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754A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21 мая 1990 года </w:t>
      </w:r>
      <w:r>
        <w:br/>
      </w:r>
      <w:r>
        <w:rPr>
          <w:rStyle w:val="s1"/>
        </w:rPr>
        <w:t xml:space="preserve">О крестьянском хозяйстве 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>)</w:t>
      </w:r>
    </w:p>
    <w:p w:rsidR="00000000" w:rsidRDefault="006A754A">
      <w:pPr>
        <w:jc w:val="center"/>
      </w:pPr>
      <w:r>
        <w:t> </w:t>
      </w:r>
    </w:p>
    <w:p w:rsidR="00000000" w:rsidRDefault="006A754A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31 марта 1998 г. № 215-1</w:t>
      </w:r>
    </w:p>
    <w:p w:rsidR="00000000" w:rsidRDefault="006A754A">
      <w:pPr>
        <w:jc w:val="both"/>
      </w:pPr>
      <w:r>
        <w:rPr>
          <w:rStyle w:val="s3"/>
        </w:rPr>
        <w:t> </w:t>
      </w:r>
    </w:p>
    <w:p w:rsidR="00000000" w:rsidRDefault="006A754A">
      <w:pPr>
        <w:jc w:val="both"/>
      </w:pPr>
      <w:r>
        <w:rPr>
          <w:rStyle w:val="s3"/>
        </w:rPr>
        <w:t xml:space="preserve">О введении в действие настоящего Закона см. </w:t>
      </w:r>
      <w:hyperlink r:id="rId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Казахской </w:t>
      </w:r>
      <w:r>
        <w:rPr>
          <w:rStyle w:val="s3"/>
        </w:rPr>
        <w:t xml:space="preserve">ССР от 21 мая 1990 года </w:t>
      </w:r>
    </w:p>
    <w:p w:rsidR="00000000" w:rsidRDefault="006A754A">
      <w:pPr>
        <w:jc w:val="both"/>
      </w:pPr>
      <w:r>
        <w:rPr>
          <w:rStyle w:val="s3"/>
        </w:rPr>
        <w:t> </w:t>
      </w:r>
    </w:p>
    <w:p w:rsidR="00000000" w:rsidRDefault="006A754A">
      <w:pPr>
        <w:jc w:val="both"/>
      </w:pPr>
      <w:r>
        <w:rPr>
          <w:rStyle w:val="s3"/>
        </w:rPr>
        <w:t xml:space="preserve">Название настоящего Закона изменено; далее по тексту слова "Казахская ССР" заменены словами "Республика Казахстан" согласно Закону РК от 26.06.92 </w:t>
      </w:r>
      <w:hyperlink r:id="rId10" w:history="1">
        <w:r>
          <w:rPr>
            <w:rStyle w:val="a3"/>
            <w:i/>
            <w:iCs/>
          </w:rPr>
          <w:t>№ 1431-Х</w:t>
        </w:r>
      </w:hyperlink>
      <w:r>
        <w:rPr>
          <w:rStyle w:val="s3"/>
        </w:rPr>
        <w:t xml:space="preserve"> </w:t>
      </w:r>
    </w:p>
    <w:p w:rsidR="00000000" w:rsidRDefault="006A754A">
      <w:pPr>
        <w:ind w:firstLine="400"/>
        <w:jc w:val="both"/>
      </w:pPr>
      <w:r>
        <w:t>Настоящий</w:t>
      </w:r>
      <w:r>
        <w:t xml:space="preserve"> Закон определяет основные принципы развития крестьянского хозяйства, правовую основу его деятельности. </w:t>
      </w:r>
    </w:p>
    <w:p w:rsidR="00000000" w:rsidRDefault="006A754A">
      <w:pPr>
        <w:ind w:firstLine="400"/>
        <w:jc w:val="both"/>
      </w:pPr>
      <w:r>
        <w:t xml:space="preserve">Закон гарантирует гражданам Республики Казахстан право на хозяйственную самостоятельность и социальную справедливость. </w:t>
      </w:r>
    </w:p>
    <w:p w:rsidR="00000000" w:rsidRDefault="006A754A">
      <w:pPr>
        <w:spacing w:after="240"/>
        <w:ind w:firstLine="400"/>
        <w:jc w:val="both"/>
      </w:pPr>
      <w:r>
        <w:t>Государство создает благоприятн</w:t>
      </w:r>
      <w:r>
        <w:t>ые условия для развития крестьянских хозяйств, гарантирует защиту их прав и законных интересов.</w:t>
      </w:r>
    </w:p>
    <w:p w:rsidR="00000000" w:rsidRDefault="006A754A">
      <w:pPr>
        <w:spacing w:after="240"/>
        <w:jc w:val="center"/>
      </w:pPr>
      <w:r>
        <w:rPr>
          <w:rStyle w:val="s1"/>
        </w:rPr>
        <w:t>1. ОБЩИЕ ПОЛОЖЕНИЯ</w:t>
      </w:r>
    </w:p>
    <w:p w:rsidR="00000000" w:rsidRDefault="006A754A">
      <w:pPr>
        <w:spacing w:after="240"/>
        <w:ind w:firstLine="400"/>
        <w:jc w:val="both"/>
      </w:pPr>
      <w:r>
        <w:rPr>
          <w:rStyle w:val="s3"/>
        </w:rPr>
        <w:t xml:space="preserve">Статья 1 с изменениями согласно Закону РК от 26 июня 1992г. </w:t>
      </w:r>
      <w:hyperlink r:id="rId11" w:history="1">
        <w:r>
          <w:rPr>
            <w:rStyle w:val="a3"/>
            <w:i/>
            <w:iCs/>
          </w:rPr>
          <w:t>№ 1431-Х</w:t>
        </w:r>
      </w:hyperlink>
    </w:p>
    <w:p w:rsidR="00000000" w:rsidRDefault="006A754A">
      <w:pPr>
        <w:ind w:firstLine="400"/>
        <w:jc w:val="both"/>
      </w:pPr>
      <w:r>
        <w:rPr>
          <w:rStyle w:val="s1"/>
        </w:rPr>
        <w:t>Статья 1</w:t>
      </w:r>
      <w:r>
        <w:rPr>
          <w:rStyle w:val="s1"/>
        </w:rPr>
        <w:t>.</w:t>
      </w:r>
      <w:r>
        <w:t xml:space="preserve"> Крестьянское хозяйство </w:t>
      </w:r>
    </w:p>
    <w:p w:rsidR="00000000" w:rsidRDefault="006A754A">
      <w:pPr>
        <w:ind w:firstLine="400"/>
        <w:jc w:val="both"/>
      </w:pPr>
      <w:r>
        <w:t>1. Крестьянским хозяйством признается семейно-трудовое объединение лиц, совместно ведущих сельское хозяйство, в котором производство основано преимущественно на личном труде членов крестьянского хозяйства и совместной собственност</w:t>
      </w:r>
      <w:r>
        <w:t xml:space="preserve">и на средства производства и иное имущество. </w:t>
      </w:r>
    </w:p>
    <w:p w:rsidR="00000000" w:rsidRDefault="006A754A">
      <w:pPr>
        <w:ind w:firstLine="400"/>
        <w:jc w:val="both"/>
      </w:pPr>
      <w:r>
        <w:t xml:space="preserve">2. Членами крестьянского хозяйства считаются супруги, дети, приемные дети, родители, иные родственники и другие лица, совместно ведущие сельское хозяйство. </w:t>
      </w:r>
    </w:p>
    <w:p w:rsidR="00000000" w:rsidRDefault="006A754A">
      <w:pPr>
        <w:ind w:firstLine="400"/>
        <w:jc w:val="both"/>
      </w:pPr>
      <w:r>
        <w:t>3. В состав крестьянского хозяйства не входят граждан</w:t>
      </w:r>
      <w:r>
        <w:t xml:space="preserve">е, работающие в хозяйстве по трудовому договору, в том числе родственники, с которыми заключен трудовой договор. </w:t>
      </w:r>
    </w:p>
    <w:p w:rsidR="00000000" w:rsidRDefault="006A754A">
      <w:pPr>
        <w:ind w:firstLine="400"/>
        <w:jc w:val="both"/>
      </w:pPr>
      <w:r>
        <w:t>4. Интересы крестьянского хозяйства во взаимоотношениях с государственными, кооперативными, общественными организациями,предприятиями, учрежде</w:t>
      </w:r>
      <w:r>
        <w:t xml:space="preserve">ниями и отдельными гражданами представляет глава этого хозяйства, на чье имя оформлен государственный акт на право владения землей или с кем заключен договор аренды земли. Главе крестьянского хозяйства выдается удостоверение. </w:t>
      </w:r>
    </w:p>
    <w:p w:rsidR="00000000" w:rsidRDefault="006A754A">
      <w:pPr>
        <w:ind w:firstLine="400"/>
        <w:jc w:val="both"/>
      </w:pPr>
      <w:r>
        <w:t>5. Главой крестьянского хозяй</w:t>
      </w:r>
      <w:r>
        <w:t xml:space="preserve">ства может быть любой дееспособный гражданин Республики Казахстан, достигший 18 лет. </w:t>
      </w:r>
    </w:p>
    <w:p w:rsidR="00000000" w:rsidRDefault="006A754A">
      <w:pPr>
        <w:spacing w:after="240"/>
        <w:ind w:firstLine="400"/>
        <w:jc w:val="both"/>
      </w:pPr>
      <w:r>
        <w:t>6. В случае болезни или длительного отсутствия глава крестьянского хозяйства может уполномочить кого-либо из членов хозяйства исполнить свои функции.</w:t>
      </w:r>
    </w:p>
    <w:p w:rsidR="00000000" w:rsidRDefault="006A754A">
      <w:pPr>
        <w:ind w:firstLine="400"/>
        <w:jc w:val="both"/>
      </w:pPr>
      <w:r>
        <w:rPr>
          <w:rStyle w:val="s1"/>
        </w:rPr>
        <w:t>Статья 2.</w:t>
      </w:r>
      <w:r>
        <w:t xml:space="preserve"> Создание к</w:t>
      </w:r>
      <w:r>
        <w:t xml:space="preserve">рестьянского хозяйства </w:t>
      </w:r>
    </w:p>
    <w:p w:rsidR="00000000" w:rsidRDefault="006A754A">
      <w:pPr>
        <w:spacing w:after="240"/>
        <w:ind w:firstLine="400"/>
        <w:jc w:val="both"/>
      </w:pPr>
      <w:r>
        <w:t>Крестьянское хозяйство создается на добровольных началах и считается созданным с момента выдачи государственного акта на право владения землей или заключения договора аренды земли.</w:t>
      </w:r>
    </w:p>
    <w:p w:rsidR="00000000" w:rsidRDefault="006A754A">
      <w:pPr>
        <w:spacing w:after="240"/>
        <w:ind w:firstLine="400"/>
        <w:jc w:val="both"/>
      </w:pPr>
      <w:r>
        <w:rPr>
          <w:rStyle w:val="s3"/>
        </w:rPr>
        <w:t xml:space="preserve">Статья 3 с изменениями согласно </w:t>
      </w:r>
      <w:hyperlink r:id="rId12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26.06.92, </w:t>
      </w:r>
      <w:hyperlink r:id="rId13" w:history="1">
        <w:r>
          <w:rPr>
            <w:rStyle w:val="a3"/>
            <w:i/>
            <w:iCs/>
          </w:rPr>
          <w:t>Указу</w:t>
        </w:r>
      </w:hyperlink>
      <w:r>
        <w:rPr>
          <w:rStyle w:val="s3"/>
        </w:rPr>
        <w:t xml:space="preserve"> Президента РК от 30.10.95 № 2588 </w:t>
      </w:r>
    </w:p>
    <w:p w:rsidR="00000000" w:rsidRDefault="006A754A">
      <w:pPr>
        <w:ind w:firstLine="400"/>
        <w:jc w:val="both"/>
      </w:pPr>
      <w:r>
        <w:rPr>
          <w:rStyle w:val="s1"/>
        </w:rPr>
        <w:t>Статья 3.</w:t>
      </w:r>
      <w:r>
        <w:t xml:space="preserve"> Крестьянское хозяйство как форма хозяйствования </w:t>
      </w:r>
    </w:p>
    <w:p w:rsidR="00000000" w:rsidRDefault="006A754A">
      <w:pPr>
        <w:ind w:firstLine="400"/>
        <w:jc w:val="both"/>
      </w:pPr>
      <w:r>
        <w:t>1. Крестьянское хозяйство</w:t>
      </w:r>
      <w:r>
        <w:t xml:space="preserve">, как и государственное, кооперативное, смешанное сельскохозяйственное предприятие, является равноправной производственной единицей сельского хозяйства в Республике Казахстан. </w:t>
      </w:r>
    </w:p>
    <w:p w:rsidR="00000000" w:rsidRDefault="006A754A">
      <w:pPr>
        <w:spacing w:after="240"/>
        <w:ind w:firstLine="400"/>
        <w:jc w:val="both"/>
      </w:pPr>
      <w:r>
        <w:t>2. Крестьянское хозяйство самостоятельно определяет направление своей деятельно</w:t>
      </w:r>
      <w:r>
        <w:t>сти, структуру и объемы производства, выращивает, перерабатывает и реализует продукцию, а также решает другие вопросы, связанные с ведением хозяйства.</w:t>
      </w:r>
    </w:p>
    <w:p w:rsidR="00000000" w:rsidRDefault="006A754A">
      <w:pPr>
        <w:spacing w:after="240"/>
        <w:ind w:firstLine="400"/>
        <w:jc w:val="both"/>
      </w:pPr>
      <w:r>
        <w:rPr>
          <w:rStyle w:val="s3"/>
        </w:rPr>
        <w:t xml:space="preserve">Статья 4 с изменениями согласно </w:t>
      </w:r>
      <w:hyperlink r:id="rId14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26.06.1992 г.</w:t>
      </w:r>
    </w:p>
    <w:p w:rsidR="00000000" w:rsidRDefault="006A754A">
      <w:pPr>
        <w:ind w:firstLine="400"/>
        <w:jc w:val="both"/>
      </w:pPr>
      <w:r>
        <w:rPr>
          <w:rStyle w:val="s1"/>
        </w:rPr>
        <w:t>Статья 4.</w:t>
      </w:r>
      <w:r>
        <w:t xml:space="preserve"> Собственность крестьянского хозяйства. </w:t>
      </w:r>
    </w:p>
    <w:p w:rsidR="00000000" w:rsidRDefault="006A754A">
      <w:pPr>
        <w:ind w:firstLine="400"/>
        <w:jc w:val="both"/>
      </w:pPr>
      <w:r>
        <w:t>1. Крестьянское хозяйство может иметь в собственности жилые дома, хозяйственные и иные постройки, посевы и насаждения на земельном участке, продуктивный и рабочий скот, птицу, пчел, сельскохозяйственную технику и инвентарь, транспортные средства, оборудова</w:t>
      </w:r>
      <w:r>
        <w:t xml:space="preserve">ние и иное имущество, необходимое для самостоятельного ведения сельскохозяйственного производства, переработки и реализации продукции. </w:t>
      </w:r>
    </w:p>
    <w:p w:rsidR="00000000" w:rsidRDefault="006A754A">
      <w:pPr>
        <w:ind w:firstLine="400"/>
        <w:jc w:val="both"/>
      </w:pPr>
      <w:r>
        <w:t>2. Произведенная продукция и полученные доходы являются собственностью крестьянского хозяйства и используются им по свое</w:t>
      </w:r>
      <w:r>
        <w:t xml:space="preserve">му усмотрению. </w:t>
      </w:r>
    </w:p>
    <w:p w:rsidR="00000000" w:rsidRDefault="006A754A">
      <w:pPr>
        <w:ind w:firstLine="400"/>
        <w:jc w:val="both"/>
      </w:pPr>
      <w:r>
        <w:t xml:space="preserve">3. Имущество крестьянского хозяйства принадлежит его членам на праве общей совместной собственности. </w:t>
      </w:r>
    </w:p>
    <w:p w:rsidR="00000000" w:rsidRDefault="006A754A">
      <w:pPr>
        <w:spacing w:after="240"/>
        <w:ind w:firstLine="400"/>
        <w:jc w:val="both"/>
      </w:pPr>
      <w:r>
        <w:t xml:space="preserve">4. Имущественные отношения членов крестьянского хозяйства регулируются соответствующими нормами </w:t>
      </w:r>
      <w:hyperlink r:id="rId15" w:history="1">
        <w:r>
          <w:rPr>
            <w:rStyle w:val="a3"/>
          </w:rPr>
          <w:t>Гражданского</w:t>
        </w:r>
      </w:hyperlink>
      <w:r>
        <w:t xml:space="preserve"> кодекса и </w:t>
      </w:r>
      <w:hyperlink r:id="rId16" w:history="1">
        <w:r>
          <w:rPr>
            <w:rStyle w:val="a3"/>
          </w:rPr>
          <w:t>Кодекса</w:t>
        </w:r>
      </w:hyperlink>
      <w:r>
        <w:t xml:space="preserve"> браке и семье Республики Казахстан, а также иного законодательства Республики Казахстан.</w:t>
      </w:r>
    </w:p>
    <w:p w:rsidR="00000000" w:rsidRDefault="006A754A">
      <w:pPr>
        <w:ind w:firstLine="400"/>
        <w:jc w:val="both"/>
      </w:pPr>
      <w:r>
        <w:rPr>
          <w:rStyle w:val="s1"/>
        </w:rPr>
        <w:t>Статья 5.</w:t>
      </w:r>
      <w:r>
        <w:t xml:space="preserve"> Правовая охрана крестьянского хозяйства </w:t>
      </w:r>
    </w:p>
    <w:p w:rsidR="00000000" w:rsidRDefault="006A754A">
      <w:pPr>
        <w:ind w:firstLine="400"/>
        <w:jc w:val="both"/>
      </w:pPr>
      <w:r>
        <w:t xml:space="preserve">1. Имущество крестьянского хозяйства, его деятельность находятся под защитой государства и охраняются законом. Право распоряжения имуществом принадлежит только крестьянскому хозяйству. Имущество крестьянского хозяйства в принудительном порядке может быть </w:t>
      </w:r>
      <w:r>
        <w:t xml:space="preserve">изъято только по решению суда в установленном законом порядке. </w:t>
      </w:r>
    </w:p>
    <w:p w:rsidR="00000000" w:rsidRDefault="006A754A">
      <w:pPr>
        <w:spacing w:after="240"/>
        <w:ind w:firstLine="400"/>
        <w:jc w:val="both"/>
      </w:pPr>
      <w:r>
        <w:t>2. Крестьянское хозяйство отвечает по своим обязательствам имуществом, на которое по действующему законодательству может быть обращено взыскание. Государство не несет ответственности по обязат</w:t>
      </w:r>
      <w:r>
        <w:t>ельствам крестьянского хозяйства, а крестьянское хозяйство - по обязательствам государства.</w:t>
      </w:r>
    </w:p>
    <w:p w:rsidR="00000000" w:rsidRDefault="006A754A">
      <w:pPr>
        <w:ind w:firstLine="400"/>
        <w:jc w:val="both"/>
      </w:pPr>
      <w:r>
        <w:rPr>
          <w:rStyle w:val="s1"/>
        </w:rPr>
        <w:t>Статья 6.</w:t>
      </w:r>
      <w:r>
        <w:t xml:space="preserve"> Наследование имущества крестьянского хозяйства </w:t>
      </w:r>
    </w:p>
    <w:p w:rsidR="00000000" w:rsidRDefault="006A754A">
      <w:pPr>
        <w:spacing w:after="240"/>
        <w:ind w:firstLine="400"/>
        <w:jc w:val="both"/>
      </w:pPr>
      <w:r>
        <w:t>Имущество крестьянского хозяйства наследуется по закону и по завещанию. Наследник, продолжающий деятельнос</w:t>
      </w:r>
      <w:r>
        <w:t>ть хозяйства, освобождается от уплаты государственной пошлины за выдачу свидетельства о праве на наследство.</w:t>
      </w:r>
    </w:p>
    <w:p w:rsidR="00000000" w:rsidRDefault="006A754A">
      <w:pPr>
        <w:spacing w:after="240"/>
        <w:jc w:val="center"/>
      </w:pPr>
      <w:r>
        <w:rPr>
          <w:rStyle w:val="s1"/>
        </w:rPr>
        <w:t>II. КРЕСТЬЯНСКОЕ ХОЗЯЙСТВО И ЗЕМЛЯ</w:t>
      </w:r>
    </w:p>
    <w:p w:rsidR="00000000" w:rsidRDefault="006A754A">
      <w:pPr>
        <w:spacing w:after="240"/>
        <w:ind w:firstLine="400"/>
        <w:jc w:val="both"/>
      </w:pPr>
      <w:r>
        <w:rPr>
          <w:rStyle w:val="s3"/>
        </w:rPr>
        <w:t xml:space="preserve">В статье 7 пункт 3 изменен, пункт 5 дополнен, пункт 8 изложен в новой редакции согласно </w:t>
      </w:r>
      <w:hyperlink r:id="rId17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26.06.92 г. </w:t>
      </w:r>
    </w:p>
    <w:p w:rsidR="00000000" w:rsidRDefault="006A754A">
      <w:pPr>
        <w:ind w:firstLine="400"/>
        <w:jc w:val="both"/>
      </w:pPr>
      <w:r>
        <w:rPr>
          <w:rStyle w:val="s1"/>
        </w:rPr>
        <w:t>Статья 7.</w:t>
      </w:r>
      <w:r>
        <w:t xml:space="preserve"> Предоставление земли крестьянскому хозяйству. </w:t>
      </w:r>
    </w:p>
    <w:p w:rsidR="00000000" w:rsidRDefault="006A754A">
      <w:pPr>
        <w:ind w:firstLine="400"/>
        <w:jc w:val="both"/>
      </w:pPr>
      <w:r>
        <w:t>1. Гражданам, изъявившим желание вести крестьянское хозяйство, предоставляются по их желанию в пожизненное наследуемое владение или а</w:t>
      </w:r>
      <w:r>
        <w:t xml:space="preserve">ренду земельные участки, включая приусадебный надел. Законодательством Республики Казахстан могут быть предусмотрены случаи и условия предоставления земли только в аренду. </w:t>
      </w:r>
    </w:p>
    <w:p w:rsidR="00000000" w:rsidRDefault="006A754A">
      <w:pPr>
        <w:ind w:firstLine="400"/>
        <w:jc w:val="both"/>
      </w:pPr>
      <w:r>
        <w:t>2. Граждане, ведущие крестьянское хозяйство, могут дополнительно арендовать земельн</w:t>
      </w:r>
      <w:r>
        <w:t xml:space="preserve">ые участки для производственных целей. </w:t>
      </w:r>
    </w:p>
    <w:p w:rsidR="00000000" w:rsidRDefault="006A754A">
      <w:pPr>
        <w:ind w:firstLine="400"/>
        <w:jc w:val="both"/>
      </w:pPr>
      <w:r>
        <w:t xml:space="preserve">3. Предоставление земли гражданам для ведения крестьянского хозяйства производиться на основании их заявлений решением районного (городского) Совета народных депутатов. </w:t>
      </w:r>
    </w:p>
    <w:p w:rsidR="00000000" w:rsidRDefault="006A754A">
      <w:pPr>
        <w:ind w:firstLine="400"/>
        <w:jc w:val="both"/>
      </w:pPr>
      <w:r>
        <w:t>4. Земельные участки для ведения крестьянского</w:t>
      </w:r>
      <w:r>
        <w:t xml:space="preserve"> хозяйства предоставляются из земель запаса и специально создаваемого для этого земельного фонда, а также из земель колхозов, совхозов и других сельскохозяйственный предприятий (кроме опытных хозяйств). </w:t>
      </w:r>
    </w:p>
    <w:p w:rsidR="00000000" w:rsidRDefault="006A754A">
      <w:pPr>
        <w:ind w:firstLine="400"/>
        <w:jc w:val="both"/>
      </w:pPr>
      <w:r>
        <w:t>5. Члены колхозов, других сельскохозяйственных коопе</w:t>
      </w:r>
      <w:r>
        <w:t>ративов, работникам сельскохозяйственных предприятий, пожелавшим выйти из их состава и вести крестьянское хозяйство, предоставляются изымаемые из земель указанных предприятий участки, кадастровая оценка которых должна быть, как правило, на уровне средней п</w:t>
      </w:r>
      <w:r>
        <w:t xml:space="preserve">о хозяйству. При предоставлении земельных участков с оценкой ниже средней кадастровой по хозяйству районный (городской) Совет народных депутатов устанавливает налоговые и другие льготы. </w:t>
      </w:r>
    </w:p>
    <w:p w:rsidR="00000000" w:rsidRDefault="006A754A">
      <w:pPr>
        <w:ind w:firstLine="400"/>
        <w:jc w:val="both"/>
      </w:pPr>
      <w:r>
        <w:t>Размер предоставляемого земельного участка определяется исходя из сре</w:t>
      </w:r>
      <w:r>
        <w:t xml:space="preserve">дней земельной доли. Эта доля устанавливается трудовым коллективом и утверждается районным Советом народных депутатов. </w:t>
      </w:r>
    </w:p>
    <w:p w:rsidR="00000000" w:rsidRDefault="006A754A">
      <w:pPr>
        <w:ind w:firstLine="400"/>
        <w:jc w:val="both"/>
      </w:pPr>
      <w:r>
        <w:t>При определении средней земельной доли учитываются все сельскохозяйственные угодия хозяйства за вычетом площадей, подлежащих включению в</w:t>
      </w:r>
      <w:r>
        <w:t xml:space="preserve"> черту населенных пунктов, а также включенных в специальный земельный фонд районного Совета народных депутатов. </w:t>
      </w:r>
    </w:p>
    <w:p w:rsidR="00000000" w:rsidRDefault="006A754A">
      <w:pPr>
        <w:ind w:firstLine="400"/>
        <w:jc w:val="both"/>
      </w:pPr>
      <w:r>
        <w:t>По решению трудового коллектива при определении средней земельной доли наряду с работниками хозяйства могут быть учтены изъявившие желание вест</w:t>
      </w:r>
      <w:r>
        <w:t xml:space="preserve">и сельскохозяйственное производство граждане, прекратившие трудовые отношения с хозяйством в связи с выходом на пенсию, а также лица, занятые в производственной и социально-культурной сферах обслуживания данного хозяйства и проживающие на его территории. </w:t>
      </w:r>
    </w:p>
    <w:p w:rsidR="00000000" w:rsidRDefault="006A754A">
      <w:pPr>
        <w:ind w:firstLine="400"/>
        <w:jc w:val="both"/>
      </w:pPr>
      <w:r>
        <w:t xml:space="preserve">6. Земельные участки выделяются гражданам, как правило, единым массивом с расположенными на нем водными источниками и лесными угодьями. </w:t>
      </w:r>
    </w:p>
    <w:p w:rsidR="00000000" w:rsidRDefault="006A754A">
      <w:pPr>
        <w:ind w:firstLine="400"/>
        <w:jc w:val="both"/>
      </w:pPr>
      <w:r>
        <w:t>7. Граждане, изъявившие желание заниматься крестьянским хозяйством, обращаются с ходатайством о выделении земли в посел</w:t>
      </w:r>
      <w:r>
        <w:t>ковый, сельский, аульный Совет народных депутатов. В ходатайстве указывается местоположение испрашиваемого земельного участка, его площадь, состав крестьянского хозяйства и представляется краткая программа ведения сельскохозяйственного производства с обосн</w:t>
      </w:r>
      <w:r>
        <w:t xml:space="preserve">ованием эффективности использования земли. </w:t>
      </w:r>
    </w:p>
    <w:p w:rsidR="00000000" w:rsidRDefault="006A754A">
      <w:pPr>
        <w:ind w:firstLine="400"/>
        <w:jc w:val="both"/>
      </w:pPr>
      <w:r>
        <w:t>8. Районный Совет народных депутатов рассматривает ходатайство о предоставлении земли для ведения крестьянского хозяйства и не позднее трех месяцев со дня подачи заявления принимает решение по этому вопросу исход</w:t>
      </w:r>
      <w:r>
        <w:t xml:space="preserve">я из целей обеспечения наиболее эффективного использования земель. </w:t>
      </w:r>
    </w:p>
    <w:p w:rsidR="00000000" w:rsidRDefault="006A754A">
      <w:pPr>
        <w:ind w:firstLine="400"/>
        <w:jc w:val="both"/>
      </w:pPr>
      <w:r>
        <w:t xml:space="preserve">9. Отказ в предоставлении земли может быть обжалован в судебном порядке. </w:t>
      </w:r>
    </w:p>
    <w:p w:rsidR="00000000" w:rsidRDefault="006A754A">
      <w:pPr>
        <w:ind w:firstLine="400"/>
        <w:jc w:val="both"/>
      </w:pPr>
      <w:r>
        <w:t>10. Для решения вопроса о предоставлении земли крестьянскому хозяйству образуется районная ( городская) комиссия п</w:t>
      </w:r>
      <w:r>
        <w:t xml:space="preserve">о распределению земли с включением в ее состав депутатов местных Советов, продолжение которой является основополагающим при принятии решения об отводе земли крестьянскому хозяйству. </w:t>
      </w:r>
    </w:p>
    <w:p w:rsidR="00000000" w:rsidRDefault="006A754A">
      <w:pPr>
        <w:ind w:firstLine="400"/>
        <w:jc w:val="both"/>
      </w:pPr>
      <w:r>
        <w:t xml:space="preserve">11. Преимущественным правом на получение земельного участка пользуются граждане, обладающие специальными сельскохозяйственными знаниями и квалификацией, имеющие практический опыт работы в сельском хозяйстве и проживающие в данной местности. </w:t>
      </w:r>
    </w:p>
    <w:p w:rsidR="00000000" w:rsidRDefault="006A754A">
      <w:pPr>
        <w:ind w:firstLine="400"/>
        <w:jc w:val="both"/>
      </w:pPr>
      <w:r>
        <w:t>12. Предельные</w:t>
      </w:r>
      <w:r>
        <w:t xml:space="preserve"> размеры земельного участка граждан, ведущих крестьянское хозяйство, определяет районный (городской) Совет народных депутатов с учетом местных условий, специализации (животноводство, растениеводство), видов сельскохозяйственной деятельности и возможности о</w:t>
      </w:r>
      <w:r>
        <w:t xml:space="preserve">рганизации производства преимущественно личным трудом членов крестьянского хозяйства. </w:t>
      </w:r>
    </w:p>
    <w:p w:rsidR="00000000" w:rsidRDefault="006A754A">
      <w:pPr>
        <w:ind w:firstLine="400"/>
        <w:jc w:val="both"/>
      </w:pPr>
      <w:r>
        <w:t xml:space="preserve">13. Границы землепользования крестьянского хозяйства оформляются в натуре землеустроительными службами за счет средств государства. </w:t>
      </w:r>
    </w:p>
    <w:p w:rsidR="00000000" w:rsidRDefault="006A754A">
      <w:pPr>
        <w:ind w:firstLine="400"/>
        <w:jc w:val="both"/>
      </w:pPr>
      <w:r>
        <w:t>14. Государственный акт на право вла</w:t>
      </w:r>
      <w:r>
        <w:t xml:space="preserve">дения землей выдается главе крестьянского хозяйства в порядке, установленном законодательством Республики Казахстан. Одновременно ему вручается удостоверение главы крестьянского хозяйства. </w:t>
      </w:r>
    </w:p>
    <w:p w:rsidR="00000000" w:rsidRDefault="006A754A">
      <w:pPr>
        <w:spacing w:after="240"/>
        <w:ind w:firstLine="400"/>
        <w:jc w:val="both"/>
      </w:pPr>
      <w:r>
        <w:t>15. Работы по мелиорации предоставленной крестьянскому хозяйству з</w:t>
      </w:r>
      <w:r>
        <w:t>емли, проектированию и строительству подъездных путей осуществляются за счет средств государственного бюджета, или, при желании главы крестьянского хозяйства, за его счет путем заключения договоров с соответствующими службами.</w:t>
      </w:r>
    </w:p>
    <w:p w:rsidR="00000000" w:rsidRDefault="006A754A">
      <w:pPr>
        <w:spacing w:after="240"/>
        <w:ind w:firstLine="400"/>
        <w:jc w:val="both"/>
      </w:pPr>
      <w:r>
        <w:rPr>
          <w:rStyle w:val="s3"/>
        </w:rPr>
        <w:t xml:space="preserve">Статья 7-1 добавлена </w:t>
      </w:r>
      <w:hyperlink r:id="rId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26.06.92 г</w:t>
      </w:r>
    </w:p>
    <w:p w:rsidR="00000000" w:rsidRDefault="006A754A">
      <w:pPr>
        <w:ind w:firstLine="400"/>
        <w:jc w:val="both"/>
      </w:pPr>
      <w:r>
        <w:rPr>
          <w:rStyle w:val="s1"/>
        </w:rPr>
        <w:t>Статья 7-1.</w:t>
      </w:r>
      <w:r>
        <w:t xml:space="preserve"> Предоставление имущества крестьянскому хозяйству </w:t>
      </w:r>
    </w:p>
    <w:p w:rsidR="00000000" w:rsidRDefault="006A754A">
      <w:pPr>
        <w:ind w:firstLine="400"/>
        <w:jc w:val="both"/>
      </w:pPr>
      <w:r>
        <w:t>1. Работники колхозов, совхозов и других государственных сельскохозяйственных предприятий, выходящие из их состав</w:t>
      </w:r>
      <w:r>
        <w:t xml:space="preserve">а с целью организации крестьянского хозяйства,имеют право на приобретение доли имущества,приходящейся на одного работающего в данном хозяйстве. </w:t>
      </w:r>
    </w:p>
    <w:p w:rsidR="00000000" w:rsidRDefault="006A754A">
      <w:pPr>
        <w:spacing w:after="240"/>
        <w:ind w:firstLine="400"/>
        <w:jc w:val="both"/>
      </w:pPr>
      <w:r>
        <w:t>2. При выходе из состава приватизируемого предприятия работник имеет право на долю стоимости имущества , создан</w:t>
      </w:r>
      <w:r>
        <w:t>ного за счет прибыли и передаваемого коллективу безвозмездно, а также право на приобретение доли имущества предприятия, подлежащего выкупу трудовым коллективом по остаточной или балансовой стоимости.</w:t>
      </w:r>
    </w:p>
    <w:p w:rsidR="00000000" w:rsidRDefault="006A754A">
      <w:pPr>
        <w:ind w:firstLine="400"/>
        <w:jc w:val="both"/>
      </w:pPr>
      <w:r>
        <w:rPr>
          <w:rStyle w:val="s1"/>
        </w:rPr>
        <w:t>Статья 8.</w:t>
      </w:r>
      <w:r>
        <w:t xml:space="preserve"> Землевладение крестьянского хозяйства </w:t>
      </w:r>
    </w:p>
    <w:p w:rsidR="00000000" w:rsidRDefault="006A754A">
      <w:pPr>
        <w:ind w:firstLine="400"/>
        <w:jc w:val="both"/>
      </w:pPr>
      <w:r>
        <w:t>1. Земе</w:t>
      </w:r>
      <w:r>
        <w:t xml:space="preserve">льный участок, предоставленный крестьянскому хозяйству, разделу не подлежит. </w:t>
      </w:r>
    </w:p>
    <w:p w:rsidR="00000000" w:rsidRDefault="006A754A">
      <w:pPr>
        <w:ind w:firstLine="400"/>
        <w:jc w:val="both"/>
      </w:pPr>
      <w:r>
        <w:t xml:space="preserve">2. Размеры земельного участка и его границы могут быть изменены только с согласия крестьянина, на чье имя выдан государственный акт на право владения землей. </w:t>
      </w:r>
    </w:p>
    <w:p w:rsidR="00000000" w:rsidRDefault="006A754A">
      <w:pPr>
        <w:ind w:firstLine="400"/>
        <w:jc w:val="both"/>
      </w:pPr>
      <w:r>
        <w:t>3. При продаже имущ</w:t>
      </w:r>
      <w:r>
        <w:t>ества крестьянского хозяйства и передаче земельного участка другому гражданину, предприятию или организации по решению районного (городского) Совета народных депутатов землевладелец имеет право на получение от него компенсации всех затрат под урожай, а так</w:t>
      </w:r>
      <w:r>
        <w:t xml:space="preserve">же затрат на улучшение качества земли в соответствии с повышением кадастровой оценки за время владения земельным участком. </w:t>
      </w:r>
    </w:p>
    <w:p w:rsidR="00000000" w:rsidRDefault="006A754A">
      <w:pPr>
        <w:ind w:firstLine="400"/>
        <w:jc w:val="both"/>
      </w:pPr>
      <w:r>
        <w:t>4. Глава крестьянского хозяйства может в случае потери трудоспособности или достижения пенсионного возраста передавать право владени</w:t>
      </w:r>
      <w:r>
        <w:t xml:space="preserve">я земельным участком одному из членов хозяйства, а при отсутствии таковых - иным лицам в порядке и на условиях, установленных законодательством Республики Казахстан. </w:t>
      </w:r>
    </w:p>
    <w:p w:rsidR="00000000" w:rsidRDefault="006A754A">
      <w:pPr>
        <w:ind w:firstLine="400"/>
        <w:jc w:val="both"/>
      </w:pPr>
      <w:r>
        <w:t>5. В случае смерти главы крестьянского хозяйства право владения земельным участком переда</w:t>
      </w:r>
      <w:r>
        <w:t xml:space="preserve">ется по наследству одному их членов хозяйства или иному лицу на условиях, установленных законодательством Республики Казахстан. </w:t>
      </w:r>
    </w:p>
    <w:p w:rsidR="00000000" w:rsidRDefault="006A754A">
      <w:pPr>
        <w:ind w:firstLine="400"/>
        <w:jc w:val="both"/>
      </w:pPr>
      <w:r>
        <w:t xml:space="preserve">6. Правопреемнику крестьянина выдается новый государственный акт на право владения землей. </w:t>
      </w:r>
    </w:p>
    <w:p w:rsidR="00000000" w:rsidRDefault="006A754A">
      <w:pPr>
        <w:ind w:firstLine="400"/>
        <w:jc w:val="both"/>
      </w:pPr>
      <w:r>
        <w:t xml:space="preserve">7. Споры между членами хозяйства и </w:t>
      </w:r>
      <w:r>
        <w:t xml:space="preserve">между наследниками по поводу права владения земельным участком и права на дальнейшее ведение хозяйства разрешается судом. </w:t>
      </w:r>
    </w:p>
    <w:p w:rsidR="00000000" w:rsidRDefault="006A754A">
      <w:pPr>
        <w:ind w:firstLine="400"/>
        <w:jc w:val="both"/>
      </w:pPr>
      <w:r>
        <w:t>8. Земля крестьянского хозяйства и расположенные на ней полезные ископаемые, водные объекты не подлежат купле-продаже, дарению, залог</w:t>
      </w:r>
      <w:r>
        <w:t xml:space="preserve">у, самовольному обмену. </w:t>
      </w:r>
    </w:p>
    <w:p w:rsidR="00000000" w:rsidRDefault="006A754A">
      <w:pPr>
        <w:spacing w:after="240"/>
        <w:ind w:firstLine="400"/>
        <w:jc w:val="both"/>
      </w:pPr>
      <w:r>
        <w:t>9. В случае прекращения деятельности крестьянского хозяйства вопрос о дальнейшем пользовании отведенными ему землями решается районным (городским) Советом народных депутатов.</w:t>
      </w:r>
    </w:p>
    <w:p w:rsidR="00000000" w:rsidRDefault="006A754A">
      <w:pPr>
        <w:ind w:firstLine="400"/>
        <w:jc w:val="both"/>
      </w:pPr>
      <w:r>
        <w:rPr>
          <w:rStyle w:val="s1"/>
        </w:rPr>
        <w:t>Статья 9.</w:t>
      </w:r>
      <w:r>
        <w:t xml:space="preserve"> Использование земли </w:t>
      </w:r>
    </w:p>
    <w:p w:rsidR="00000000" w:rsidRDefault="006A754A">
      <w:pPr>
        <w:ind w:firstLine="400"/>
        <w:jc w:val="both"/>
      </w:pPr>
      <w:r>
        <w:t>1. Крестьянское хозяйство</w:t>
      </w:r>
      <w:r>
        <w:t xml:space="preserve"> обязано эффективно использовать предоставленную ему землю в соответствии с целевым назначением, повышать ее плодородие, применять природоохранные технологии производства, не допускать ухудшения экологической обстановки в результате своей хозяйственной дея</w:t>
      </w:r>
      <w:r>
        <w:t xml:space="preserve">тельности. </w:t>
      </w:r>
    </w:p>
    <w:p w:rsidR="00000000" w:rsidRDefault="006A754A">
      <w:pPr>
        <w:ind w:firstLine="400"/>
        <w:jc w:val="both"/>
      </w:pPr>
      <w:r>
        <w:t xml:space="preserve">2. Крестьянское хозяйство обязано осуществлять комплекс мероприятий по охране земель, предусмотренный законодательством, не нарушать права других землевладельцев и землепользователей. </w:t>
      </w:r>
    </w:p>
    <w:p w:rsidR="00000000" w:rsidRDefault="006A754A">
      <w:pPr>
        <w:ind w:firstLine="400"/>
        <w:jc w:val="both"/>
      </w:pPr>
      <w:r>
        <w:t>3. Конкретный способ использования земли крестьянское хозяй</w:t>
      </w:r>
      <w:r>
        <w:t xml:space="preserve">ство определяет самостоятельно. </w:t>
      </w:r>
    </w:p>
    <w:p w:rsidR="00000000" w:rsidRDefault="006A754A">
      <w:pPr>
        <w:ind w:firstLine="400"/>
        <w:jc w:val="both"/>
      </w:pPr>
      <w:r>
        <w:rPr>
          <w:rStyle w:val="s1"/>
        </w:rPr>
        <w:t>Статья 10.</w:t>
      </w:r>
      <w:r>
        <w:t xml:space="preserve"> Пользование природными ресурсами </w:t>
      </w:r>
    </w:p>
    <w:p w:rsidR="00000000" w:rsidRDefault="006A754A">
      <w:pPr>
        <w:ind w:firstLine="400"/>
        <w:jc w:val="both"/>
      </w:pPr>
      <w:r>
        <w:t>1. Крестьянское хозяйство имеет право использовать в установленном порядке для нужд хозяйства имеющиеся на земельном участке общераспространенные полезные ископаемые, лесные угод</w:t>
      </w:r>
      <w:r>
        <w:t xml:space="preserve">ья, водные объекты, а также эксплуатировать другие свойства земли. </w:t>
      </w:r>
    </w:p>
    <w:p w:rsidR="00000000" w:rsidRDefault="006A754A">
      <w:pPr>
        <w:spacing w:after="240"/>
        <w:ind w:firstLine="400"/>
        <w:jc w:val="both"/>
      </w:pPr>
      <w:r>
        <w:t>2. Охота, рыбная ловля, сбор лекарственных трав, ягод, грибов и других продуктов природы на землях крестьянского хозяйства разрешается только с согласия его владельца.</w:t>
      </w:r>
    </w:p>
    <w:p w:rsidR="00000000" w:rsidRDefault="006A754A">
      <w:pPr>
        <w:spacing w:after="240"/>
        <w:jc w:val="center"/>
      </w:pPr>
      <w:r>
        <w:rPr>
          <w:rStyle w:val="s1"/>
        </w:rPr>
        <w:t>III. ОСНОВЫ ДЕЯТЕЛЬН</w:t>
      </w:r>
      <w:r>
        <w:rPr>
          <w:rStyle w:val="s1"/>
        </w:rPr>
        <w:t>ОСТИ КРЕСТЬЯНСКОГО ХОЗЯЙСТВА</w:t>
      </w:r>
    </w:p>
    <w:p w:rsidR="00000000" w:rsidRDefault="006A754A">
      <w:pPr>
        <w:spacing w:after="240"/>
        <w:ind w:firstLine="400"/>
        <w:jc w:val="both"/>
      </w:pPr>
      <w:r>
        <w:rPr>
          <w:rStyle w:val="s3"/>
        </w:rPr>
        <w:t xml:space="preserve">Внесены изменения </w:t>
      </w:r>
      <w:hyperlink r:id="rId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26.06.92 г., </w:t>
      </w:r>
      <w:hyperlink r:id="rId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134-1 от 19.06.97 г. </w:t>
      </w:r>
    </w:p>
    <w:p w:rsidR="00000000" w:rsidRDefault="006A754A">
      <w:pPr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t xml:space="preserve">Труд в крестьянском хозяйстве </w:t>
      </w:r>
    </w:p>
    <w:p w:rsidR="00000000" w:rsidRDefault="006A754A">
      <w:pPr>
        <w:ind w:firstLine="400"/>
        <w:jc w:val="both"/>
      </w:pPr>
      <w:r>
        <w:t xml:space="preserve">1. Деятельность крестьянского хозяйства основывается преимущественно на личном труде членов хозяйства. </w:t>
      </w:r>
    </w:p>
    <w:p w:rsidR="00000000" w:rsidRDefault="006A754A">
      <w:pPr>
        <w:ind w:firstLine="400"/>
        <w:jc w:val="both"/>
      </w:pPr>
      <w:r>
        <w:t>2. К выполнению работ в крестьянском хозяйстве в случае производственной необходимости могут привлекаться временно по тру</w:t>
      </w:r>
      <w:r>
        <w:t xml:space="preserve">довому договору другие граждане. </w:t>
      </w:r>
    </w:p>
    <w:p w:rsidR="00000000" w:rsidRDefault="006A754A">
      <w:pPr>
        <w:ind w:firstLine="400"/>
        <w:jc w:val="both"/>
      </w:pPr>
      <w:r>
        <w:t xml:space="preserve">3. Правила заключения договора о труде в крестьянском хозяйстве определяются Кабинетом Министров Республики Казахстан по согласованию с профсоюзными органами. </w:t>
      </w:r>
    </w:p>
    <w:p w:rsidR="00000000" w:rsidRDefault="006A754A">
      <w:pPr>
        <w:ind w:firstLine="400"/>
        <w:jc w:val="both"/>
      </w:pPr>
      <w:r>
        <w:t xml:space="preserve">4. С согласия крестьянского хозяйства гражданин, работающий в </w:t>
      </w:r>
      <w:r>
        <w:t xml:space="preserve">хозяйстве по договору, вправе внести денежный или иной вклад в имущество хозяйства и участвовать в распределении дохода хозяйства пропорционально размеру этого вклада. </w:t>
      </w:r>
    </w:p>
    <w:p w:rsidR="00000000" w:rsidRDefault="006A754A">
      <w:pPr>
        <w:ind w:firstLine="400"/>
        <w:jc w:val="both"/>
      </w:pPr>
      <w:r>
        <w:t>5. Члены крестьянского хозяйства, и граждане работающие в хозяйстве по договору, пользу</w:t>
      </w:r>
      <w:r>
        <w:t xml:space="preserve">ются равными правами с работниками государственных и кооперативных предприятий, включая право на государственное социальное страхование и социальное обеспечение. </w:t>
      </w:r>
    </w:p>
    <w:p w:rsidR="00000000" w:rsidRDefault="006A754A">
      <w:pPr>
        <w:ind w:firstLine="400"/>
        <w:jc w:val="both"/>
      </w:pPr>
      <w:r>
        <w:t xml:space="preserve">6. Глава крестьянского хозяйства регистрируется как страховщик в соответствующем профсоюзном </w:t>
      </w:r>
      <w:r>
        <w:t xml:space="preserve">органе и в установленном порядке вносит в государственный фонд социального отчисления от своих доходов за себя, членов семьи и за лиц, работающих по трудовому договору. </w:t>
      </w:r>
    </w:p>
    <w:p w:rsidR="00000000" w:rsidRDefault="006A754A">
      <w:pPr>
        <w:ind w:firstLine="400"/>
        <w:jc w:val="both"/>
      </w:pPr>
      <w:r>
        <w:t>7. Время работы в крестьянском хозяйстве засчитывается в общий стаж и непрерывный стаж</w:t>
      </w:r>
      <w:r>
        <w:t xml:space="preserve"> работы на основании документов, подтверждающих уплату взносов по социальному страхованию. </w:t>
      </w:r>
    </w:p>
    <w:p w:rsidR="00000000" w:rsidRDefault="006A754A">
      <w:pPr>
        <w:spacing w:after="240"/>
        <w:ind w:firstLine="400"/>
        <w:jc w:val="both"/>
      </w:pPr>
      <w:r>
        <w:t>8. Назначение и выплата государственных пособий и пенсий производиться в порядке и на условиях, установленных законодательством Республики Казахстан.</w:t>
      </w:r>
    </w:p>
    <w:p w:rsidR="00000000" w:rsidRDefault="006A754A">
      <w:pPr>
        <w:ind w:firstLine="400"/>
        <w:jc w:val="both"/>
      </w:pPr>
      <w:r>
        <w:rPr>
          <w:rStyle w:val="s1"/>
        </w:rPr>
        <w:t>Статья 12.</w:t>
      </w:r>
      <w:r>
        <w:t xml:space="preserve"> Усл</w:t>
      </w:r>
      <w:r>
        <w:t xml:space="preserve">овия деятельности крестьянского хозяйства </w:t>
      </w:r>
    </w:p>
    <w:p w:rsidR="00000000" w:rsidRDefault="006A754A">
      <w:pPr>
        <w:ind w:firstLine="400"/>
        <w:jc w:val="both"/>
      </w:pPr>
      <w:r>
        <w:t xml:space="preserve">1. Крестьянское хозяйство покрывает свои расходы за счет получаемого дохода. </w:t>
      </w:r>
    </w:p>
    <w:p w:rsidR="00000000" w:rsidRDefault="006A754A">
      <w:pPr>
        <w:ind w:firstLine="400"/>
        <w:jc w:val="both"/>
      </w:pPr>
      <w:r>
        <w:t>2. Производственные, коммерческие и иные отношения крестьянина с государственными, кооперативными и другими предприятиями, учреждениями</w:t>
      </w:r>
      <w:r>
        <w:t xml:space="preserve">, организациями, крестьянскими хозяйствами и гражданами осуществляются на договорной основе. </w:t>
      </w:r>
    </w:p>
    <w:p w:rsidR="00000000" w:rsidRDefault="006A754A">
      <w:pPr>
        <w:ind w:firstLine="400"/>
        <w:jc w:val="both"/>
      </w:pPr>
      <w:r>
        <w:t xml:space="preserve">3. Вмешательство в деятельность крестьянского хозяйства со стороны государственных, хозяйственных и других органов и организаций, должностных лиц запрещается, за </w:t>
      </w:r>
      <w:r>
        <w:t xml:space="preserve">исключением случаев производства и реализации продукции с превышением предельно допустимых норм содержания вредных веществ, а также иного нарушения законодательства крестьянским хозяйством. </w:t>
      </w:r>
    </w:p>
    <w:p w:rsidR="00000000" w:rsidRDefault="006A754A">
      <w:pPr>
        <w:ind w:firstLine="400"/>
        <w:jc w:val="both"/>
      </w:pPr>
      <w:r>
        <w:t xml:space="preserve">4. В случае необоснованного вмешательства государственных и иных </w:t>
      </w:r>
      <w:r>
        <w:t xml:space="preserve">органов и должностных лиц в деятельность крестьянского хозяйства указанные органы и должностные лица несут установленную законодательством ответственность. Нарушенные в результате такого вмешательства права крестьянского хозяйства подлежат восстановлению. </w:t>
      </w:r>
      <w:r>
        <w:t xml:space="preserve">Причиненные убытки подлежат возмещению в полном объеме. </w:t>
      </w:r>
    </w:p>
    <w:p w:rsidR="00000000" w:rsidRDefault="006A754A">
      <w:pPr>
        <w:spacing w:after="240"/>
        <w:ind w:firstLine="400"/>
        <w:jc w:val="both"/>
      </w:pPr>
      <w:r>
        <w:t>5. Споры о возмещении убытков рассматриваются судом.</w:t>
      </w:r>
    </w:p>
    <w:p w:rsidR="00000000" w:rsidRDefault="006A754A">
      <w:pPr>
        <w:ind w:firstLine="400"/>
        <w:jc w:val="both"/>
      </w:pPr>
      <w:r>
        <w:rPr>
          <w:rStyle w:val="s1"/>
        </w:rPr>
        <w:t>Статья 13.</w:t>
      </w:r>
      <w:r>
        <w:t xml:space="preserve"> Реализация продукции крестьянского хозяйства </w:t>
      </w:r>
    </w:p>
    <w:p w:rsidR="00000000" w:rsidRDefault="006A754A">
      <w:pPr>
        <w:ind w:firstLine="400"/>
        <w:jc w:val="both"/>
      </w:pPr>
      <w:r>
        <w:t>1. Крестьянское хозяйство самостоятельно использует свою продукцию, реализует ее на внутр</w:t>
      </w:r>
      <w:r>
        <w:t xml:space="preserve">еннем и внешнем рынках. </w:t>
      </w:r>
    </w:p>
    <w:p w:rsidR="00000000" w:rsidRDefault="006A754A">
      <w:pPr>
        <w:spacing w:after="240"/>
        <w:ind w:firstLine="400"/>
        <w:jc w:val="both"/>
      </w:pPr>
      <w:r>
        <w:t>2. Крестьянское хозяйство имеет право продавать выращенную и произведенную сельскохозяйственную и иную продукцию по договорным ценам заготовительным и перерабатывающим организациям, колхозам, совхозам, а также магазинам или на рынк</w:t>
      </w:r>
      <w:r>
        <w:t>е.</w:t>
      </w:r>
    </w:p>
    <w:p w:rsidR="00000000" w:rsidRDefault="006A754A">
      <w:pPr>
        <w:ind w:firstLine="400"/>
        <w:jc w:val="both"/>
      </w:pPr>
      <w:r>
        <w:rPr>
          <w:rStyle w:val="s1"/>
        </w:rPr>
        <w:t>Статья 14.</w:t>
      </w:r>
      <w:r>
        <w:t xml:space="preserve"> Обеспечение крестьянского хозяйства </w:t>
      </w:r>
    </w:p>
    <w:p w:rsidR="00000000" w:rsidRDefault="006A754A">
      <w:pPr>
        <w:ind w:firstLine="400"/>
        <w:jc w:val="both"/>
      </w:pPr>
      <w:r>
        <w:t>1. Крестьянское хозяйство приобретает (покупает, меняет, нанимает,берет на прокат, в аренду) тракторы, грузовые автомобили, другую сельскохозяйственную технику, строительные материалы, оборудование, сырье,</w:t>
      </w:r>
      <w:r>
        <w:t xml:space="preserve"> удобрения, рабочий и продуктивный скот и иное имущество у государственных, кооперативных предприятий и организаций, в оптово-торговых и иных учреждениях. </w:t>
      </w:r>
    </w:p>
    <w:p w:rsidR="00000000" w:rsidRDefault="006A754A">
      <w:pPr>
        <w:ind w:firstLine="400"/>
        <w:jc w:val="both"/>
      </w:pPr>
      <w:r>
        <w:t xml:space="preserve">2. Ремонт и обслуживание техники и оборудования, строительно-монтажные и иные работы осуществляются </w:t>
      </w:r>
      <w:r>
        <w:t xml:space="preserve">на договорной основе соответствующими государственными, кооперативными и иными предприятиями и организациями. </w:t>
      </w:r>
    </w:p>
    <w:p w:rsidR="00000000" w:rsidRDefault="006A754A">
      <w:pPr>
        <w:spacing w:after="240"/>
        <w:ind w:firstLine="400"/>
        <w:jc w:val="both"/>
      </w:pPr>
      <w:r>
        <w:t>3. Цены на продукцию, товары и имущество, продаваемые крестьянскому хозяйству, а также на выполняемые для него работы и предоставляемые услуги не</w:t>
      </w:r>
      <w:r>
        <w:t xml:space="preserve"> могут превышать аналогичные цены, установленные для государственных и кооперативных сельскохозяйственных предприятий.</w:t>
      </w:r>
    </w:p>
    <w:p w:rsidR="00000000" w:rsidRDefault="006A754A">
      <w:pPr>
        <w:spacing w:after="240"/>
        <w:ind w:firstLine="400"/>
        <w:jc w:val="both"/>
      </w:pPr>
      <w:r>
        <w:rPr>
          <w:rStyle w:val="s3"/>
        </w:rPr>
        <w:t xml:space="preserve">Статья 15 с изменениями согласно </w:t>
      </w:r>
      <w:hyperlink r:id="rId21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№ 154-1 от 11.07.97 г.</w:t>
      </w:r>
    </w:p>
    <w:p w:rsidR="00000000" w:rsidRDefault="006A754A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15.</w:t>
      </w:r>
      <w:r>
        <w:t xml:space="preserve"> Банковские счета крестьянского хозяйства </w:t>
      </w:r>
    </w:p>
    <w:p w:rsidR="00000000" w:rsidRDefault="006A754A">
      <w:pPr>
        <w:spacing w:after="240"/>
        <w:ind w:firstLine="400"/>
        <w:jc w:val="both"/>
      </w:pPr>
      <w:r>
        <w:t>Крестьянское хозяйство имеет право открывать банковские счета и распоряжаться своими деньгами, находящимися в банке.</w:t>
      </w:r>
    </w:p>
    <w:p w:rsidR="00000000" w:rsidRDefault="006A754A">
      <w:pPr>
        <w:spacing w:after="240"/>
        <w:ind w:firstLine="400"/>
        <w:jc w:val="both"/>
      </w:pPr>
      <w:r>
        <w:rPr>
          <w:rStyle w:val="s3"/>
        </w:rPr>
        <w:t xml:space="preserve">Внесены изменения </w:t>
      </w:r>
      <w:hyperlink r:id="rId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26.06.92 г.</w:t>
      </w:r>
    </w:p>
    <w:p w:rsidR="00000000" w:rsidRDefault="006A754A">
      <w:pPr>
        <w:ind w:firstLine="400"/>
        <w:jc w:val="both"/>
      </w:pPr>
      <w:r>
        <w:rPr>
          <w:rStyle w:val="s1"/>
        </w:rPr>
        <w:t>Статья 16.</w:t>
      </w:r>
      <w:r>
        <w:t xml:space="preserve"> Налогообложение крестьянского хозяйства </w:t>
      </w:r>
    </w:p>
    <w:p w:rsidR="00000000" w:rsidRDefault="006A754A">
      <w:pPr>
        <w:ind w:firstLine="400"/>
        <w:jc w:val="both"/>
      </w:pPr>
      <w:r>
        <w:t xml:space="preserve">1. Порядок и условия налогообложения крестьянского хозяйства определяются законодательством Республики Казахстан. </w:t>
      </w:r>
    </w:p>
    <w:p w:rsidR="00000000" w:rsidRDefault="006A754A">
      <w:pPr>
        <w:spacing w:after="240"/>
        <w:ind w:firstLine="400"/>
        <w:jc w:val="both"/>
      </w:pPr>
      <w:r>
        <w:t xml:space="preserve">2. Доходы крестьянского хозяйства, личные доходы его членов и граждан, </w:t>
      </w:r>
      <w:r>
        <w:t>работающих в хозяйстве по договору, должны полностью отражаться в декларациях о доходах.</w:t>
      </w:r>
    </w:p>
    <w:p w:rsidR="00000000" w:rsidRDefault="006A754A">
      <w:pPr>
        <w:spacing w:after="240"/>
        <w:ind w:firstLine="400"/>
        <w:jc w:val="both"/>
      </w:pPr>
      <w:r>
        <w:rPr>
          <w:rStyle w:val="s3"/>
        </w:rPr>
        <w:t xml:space="preserve">Пункты 1 и 4 с изменениями согласно </w:t>
      </w:r>
      <w:hyperlink r:id="rId23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№ 154-1 от 11.07.97.</w:t>
      </w:r>
    </w:p>
    <w:p w:rsidR="00000000" w:rsidRDefault="006A754A">
      <w:pPr>
        <w:ind w:firstLine="400"/>
        <w:jc w:val="both"/>
      </w:pPr>
      <w:r>
        <w:rPr>
          <w:rStyle w:val="s1"/>
        </w:rPr>
        <w:t>Статья 17.</w:t>
      </w:r>
      <w:r>
        <w:t xml:space="preserve"> Кредитование и страховани</w:t>
      </w:r>
      <w:r>
        <w:t xml:space="preserve">е крестьянского хозяйства </w:t>
      </w:r>
    </w:p>
    <w:p w:rsidR="00000000" w:rsidRDefault="006A754A">
      <w:pPr>
        <w:ind w:firstLine="400"/>
        <w:jc w:val="both"/>
      </w:pPr>
      <w:r>
        <w:t xml:space="preserve">1. Банки на основе договора предоставляют крестьянскому хозяйству долгосрочные и краткосрочные ссуды. </w:t>
      </w:r>
    </w:p>
    <w:p w:rsidR="00000000" w:rsidRDefault="006A754A">
      <w:pPr>
        <w:ind w:firstLine="400"/>
        <w:jc w:val="both"/>
      </w:pPr>
      <w:r>
        <w:t>2. В кредитном договоре предусматриваются обязательства крестьянского хозяйства по залогу кредитуемых ценностей, иные виды обе</w:t>
      </w:r>
      <w:r>
        <w:t xml:space="preserve">спечения возврата ссуд, а также страхование жилых домов, зданий и сооружений, построенных за счет получаемых кредитов, и других основных средств. </w:t>
      </w:r>
    </w:p>
    <w:p w:rsidR="00000000" w:rsidRDefault="006A754A">
      <w:pPr>
        <w:ind w:firstLine="400"/>
        <w:jc w:val="both"/>
      </w:pPr>
      <w:r>
        <w:t xml:space="preserve">3. Члены крестьянского хозяйства несут ответственность по долгам личным имуществом. </w:t>
      </w:r>
    </w:p>
    <w:p w:rsidR="00000000" w:rsidRDefault="006A754A">
      <w:pPr>
        <w:ind w:firstLine="400"/>
        <w:jc w:val="both"/>
      </w:pPr>
      <w:r>
        <w:t>4. В случае необеспечени</w:t>
      </w:r>
      <w:r>
        <w:t xml:space="preserve">я крестьянским хозяйством своевременного возврата полученной ссуды банк может использовать право на реализацию принятого в залог имущества и направить выручку от реализации на погашение задолжности. </w:t>
      </w:r>
    </w:p>
    <w:p w:rsidR="00000000" w:rsidRDefault="006A754A">
      <w:pPr>
        <w:ind w:firstLine="400"/>
        <w:jc w:val="both"/>
      </w:pPr>
      <w:r>
        <w:t xml:space="preserve">5. Районный (городской) Совет народных депутатов вправе </w:t>
      </w:r>
      <w:r>
        <w:t xml:space="preserve">оказывать безвозмездную материальную помощь крестьянскому хозяйству. </w:t>
      </w:r>
    </w:p>
    <w:p w:rsidR="00000000" w:rsidRDefault="006A754A">
      <w:pPr>
        <w:spacing w:after="240"/>
        <w:ind w:firstLine="400"/>
        <w:jc w:val="both"/>
      </w:pPr>
      <w:r>
        <w:t>6. Крестьянское хозяйство осуществляет на добровольной основе страхование арендуемых и собственных средств производства, а также посевов (посадок) сельскохозяйственных культур, многолетн</w:t>
      </w:r>
      <w:r>
        <w:t>их насаждений, произведенной продукции, сырья, материалов на случай гибели или повреждения и получает страховое возмещение в порядке и на условиях, установленных действующим законодательством для страхования имущества сельскохозяйственных предприятий.</w:t>
      </w:r>
    </w:p>
    <w:p w:rsidR="00000000" w:rsidRDefault="006A754A">
      <w:pPr>
        <w:spacing w:after="240"/>
        <w:ind w:firstLine="400"/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18 с изменениями согласно </w:t>
      </w:r>
      <w:hyperlink r:id="rId24" w:history="1">
        <w:r>
          <w:rPr>
            <w:rStyle w:val="a3"/>
            <w:i/>
            <w:iCs/>
          </w:rPr>
          <w:t>Указу</w:t>
        </w:r>
      </w:hyperlink>
      <w:r>
        <w:rPr>
          <w:rStyle w:val="s3"/>
        </w:rPr>
        <w:t xml:space="preserve"> Президента РК от 30.10.95 г.</w:t>
      </w:r>
    </w:p>
    <w:p w:rsidR="00000000" w:rsidRDefault="006A754A">
      <w:pPr>
        <w:ind w:firstLine="400"/>
        <w:jc w:val="both"/>
      </w:pPr>
      <w:r>
        <w:rPr>
          <w:rStyle w:val="s1"/>
        </w:rPr>
        <w:t>Статья 18.</w:t>
      </w:r>
      <w:r>
        <w:t xml:space="preserve"> Совместная деятельность крестьянских хозяйств </w:t>
      </w:r>
    </w:p>
    <w:p w:rsidR="00000000" w:rsidRDefault="006A754A">
      <w:pPr>
        <w:ind w:firstLine="400"/>
        <w:jc w:val="both"/>
      </w:pPr>
      <w:r>
        <w:t xml:space="preserve">1. Крестьянские хозяйства могут на добровольных началах объединяться в кооперативы, общества, союзы и другие объединения, участвовать в деятельности кооперативных, хозяйственных товариществ и других организаций и получать причитающуюся сумму доходов. </w:t>
      </w:r>
    </w:p>
    <w:p w:rsidR="00000000" w:rsidRDefault="006A754A">
      <w:pPr>
        <w:ind w:firstLine="400"/>
        <w:jc w:val="both"/>
      </w:pPr>
      <w:r>
        <w:t>2. К</w:t>
      </w:r>
      <w:r>
        <w:t xml:space="preserve">рестьянское хозяйство вправе по своему усмотрению выйти из состава любой организации. </w:t>
      </w:r>
    </w:p>
    <w:p w:rsidR="00000000" w:rsidRDefault="006A754A">
      <w:pPr>
        <w:spacing w:after="240"/>
        <w:ind w:firstLine="400"/>
        <w:jc w:val="both"/>
      </w:pPr>
      <w:r>
        <w:t>3. Члены крестьянского хозяйства при выходе из состава организации имеют право часть имущества, которую они могут получать в натуре или деньгами.</w:t>
      </w:r>
    </w:p>
    <w:p w:rsidR="00000000" w:rsidRDefault="006A754A">
      <w:pPr>
        <w:ind w:firstLine="400"/>
        <w:jc w:val="both"/>
      </w:pPr>
      <w:r>
        <w:rPr>
          <w:rStyle w:val="s1"/>
        </w:rPr>
        <w:t>Статья 19.</w:t>
      </w:r>
      <w:r>
        <w:t xml:space="preserve"> Контроль за </w:t>
      </w:r>
      <w:r>
        <w:t xml:space="preserve">деятельностью крестьянского хозяйства </w:t>
      </w:r>
    </w:p>
    <w:p w:rsidR="00000000" w:rsidRDefault="006A754A">
      <w:pPr>
        <w:spacing w:after="240"/>
        <w:ind w:firstLine="400"/>
        <w:jc w:val="both"/>
      </w:pPr>
      <w:r>
        <w:t>Контроль за деятельностью крестьянского хозяйства осуществляют в случаях,предусмотренных законодательством, местные Советы народных депутатов, их исполнительные комитеты и специально уполномоченные на то органы.</w:t>
      </w:r>
    </w:p>
    <w:p w:rsidR="00000000" w:rsidRDefault="006A754A">
      <w:pPr>
        <w:spacing w:after="240"/>
        <w:ind w:firstLine="400"/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20 с изменениями согласно </w:t>
      </w:r>
      <w:hyperlink r:id="rId25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26 июня 1992 г.</w:t>
      </w:r>
    </w:p>
    <w:p w:rsidR="00000000" w:rsidRDefault="006A754A">
      <w:pPr>
        <w:jc w:val="center"/>
      </w:pPr>
      <w:r>
        <w:rPr>
          <w:rStyle w:val="s1"/>
        </w:rPr>
        <w:t>IV. УСЛОВИЯ ПРЕКРАЩЕНИЯ ДЕЯТЕЛЬНОСТИ</w:t>
      </w:r>
      <w:r>
        <w:t xml:space="preserve"> </w:t>
      </w:r>
    </w:p>
    <w:p w:rsidR="00000000" w:rsidRDefault="006A754A">
      <w:pPr>
        <w:spacing w:after="240"/>
        <w:jc w:val="center"/>
      </w:pPr>
      <w:r>
        <w:rPr>
          <w:rStyle w:val="s1"/>
        </w:rPr>
        <w:t>КРЕСТЬЯНСКОГО ХОЗЯЙСТВА</w:t>
      </w:r>
    </w:p>
    <w:p w:rsidR="00000000" w:rsidRDefault="006A754A">
      <w:pPr>
        <w:ind w:firstLine="400"/>
        <w:jc w:val="both"/>
      </w:pPr>
      <w:r>
        <w:rPr>
          <w:rStyle w:val="s1"/>
        </w:rPr>
        <w:t>Статья 20.</w:t>
      </w:r>
      <w:r>
        <w:t xml:space="preserve"> Прекращение деятельности крестьянского хозяйства </w:t>
      </w:r>
    </w:p>
    <w:p w:rsidR="00000000" w:rsidRDefault="006A754A">
      <w:pPr>
        <w:ind w:firstLine="400"/>
        <w:jc w:val="both"/>
      </w:pPr>
      <w:r>
        <w:t>1. Деятельно</w:t>
      </w:r>
      <w:r>
        <w:t xml:space="preserve">сть крестьянского хозяйства прекращается, если не остается ни одного члена хозяйства, наследника или другого лица, желающего продолжить деятельность хозяйства, а также в случаях прекращения права владения землей и аренды земли. </w:t>
      </w:r>
    </w:p>
    <w:p w:rsidR="00000000" w:rsidRDefault="006A754A">
      <w:pPr>
        <w:ind w:firstLine="400"/>
        <w:jc w:val="both"/>
      </w:pPr>
      <w:r>
        <w:t>2. Право владения и право п</w:t>
      </w:r>
      <w:r>
        <w:t xml:space="preserve">ользования всем земельным участком или его частью прекращается районным (городским) Советом народных депутатов в случаях: </w:t>
      </w:r>
    </w:p>
    <w:p w:rsidR="00000000" w:rsidRDefault="006A754A">
      <w:pPr>
        <w:ind w:firstLine="400"/>
        <w:jc w:val="both"/>
      </w:pPr>
      <w:r>
        <w:t xml:space="preserve">1) добровольного отказа от земельного участка; </w:t>
      </w:r>
    </w:p>
    <w:p w:rsidR="00000000" w:rsidRDefault="006A754A">
      <w:pPr>
        <w:ind w:firstLine="400"/>
        <w:jc w:val="both"/>
      </w:pPr>
      <w:r>
        <w:t xml:space="preserve">2) истечения срока, на который был предоставлен земельный участок; </w:t>
      </w:r>
    </w:p>
    <w:p w:rsidR="00000000" w:rsidRDefault="006A754A">
      <w:pPr>
        <w:ind w:firstLine="400"/>
        <w:jc w:val="both"/>
      </w:pPr>
      <w:r>
        <w:t xml:space="preserve">3) использование земли не по целевому назначению; </w:t>
      </w:r>
    </w:p>
    <w:p w:rsidR="00000000" w:rsidRDefault="006A754A">
      <w:pPr>
        <w:ind w:firstLine="400"/>
        <w:jc w:val="both"/>
      </w:pPr>
      <w:r>
        <w:t xml:space="preserve">4) нерационального использования земельного участка, выражающего для земель сельскохозяйственного назначения в уровне урожайности ниже нормативного ( по кадастровой оценке); </w:t>
      </w:r>
    </w:p>
    <w:p w:rsidR="00000000" w:rsidRDefault="006A754A">
      <w:pPr>
        <w:ind w:firstLine="400"/>
        <w:jc w:val="both"/>
      </w:pPr>
      <w:r>
        <w:t>5) использование земельного уч</w:t>
      </w:r>
      <w:r>
        <w:t xml:space="preserve">астка способами, приводящими к снижению плодородия почв, их химическому и радиоактивному загрязнению, ухудшению экологической обстановки; </w:t>
      </w:r>
    </w:p>
    <w:p w:rsidR="00000000" w:rsidRDefault="006A754A">
      <w:pPr>
        <w:ind w:firstLine="400"/>
        <w:jc w:val="both"/>
      </w:pPr>
      <w:r>
        <w:t>6) систематического невнесения земельного налога в течение сроков, установленных законодательством Республики Казахст</w:t>
      </w:r>
      <w:r>
        <w:t xml:space="preserve">ан, а также арендой платы в сроки, установленные договором аренды; </w:t>
      </w:r>
    </w:p>
    <w:p w:rsidR="00000000" w:rsidRDefault="006A754A">
      <w:pPr>
        <w:ind w:firstLine="400"/>
        <w:jc w:val="both"/>
      </w:pPr>
      <w:r>
        <w:t xml:space="preserve">7) неиспользования в течение двух лет подряд предоставленного земельного участка; </w:t>
      </w:r>
    </w:p>
    <w:p w:rsidR="00000000" w:rsidRDefault="006A754A">
      <w:pPr>
        <w:ind w:firstLine="400"/>
        <w:jc w:val="both"/>
      </w:pPr>
      <w:r>
        <w:t xml:space="preserve">8) изъятия земель в случаях,предусмотренных законодательством Республики Казахстан. </w:t>
      </w:r>
    </w:p>
    <w:p w:rsidR="00000000" w:rsidRDefault="006A754A">
      <w:pPr>
        <w:ind w:firstLine="400"/>
        <w:jc w:val="both"/>
      </w:pPr>
      <w:r>
        <w:t>3. Пункты 4 и 7 част</w:t>
      </w:r>
      <w:r>
        <w:t xml:space="preserve">и второй настоящей статьи не распространяются на право владения землей граждан, ведущих крестьянское хозяйство, в течение трех лет с момента предоставления земельного участка. </w:t>
      </w:r>
    </w:p>
    <w:p w:rsidR="00000000" w:rsidRDefault="006A754A">
      <w:pPr>
        <w:ind w:firstLine="400"/>
        <w:jc w:val="both"/>
      </w:pPr>
      <w:r>
        <w:t>4. Право пользования арендованной крестьянским хозяйством землей прекращается т</w:t>
      </w:r>
      <w:r>
        <w:t xml:space="preserve">акже при расторжении договора аренды в случаях, предусмотренных законодательством Республики Казахстан об аренде. </w:t>
      </w:r>
    </w:p>
    <w:p w:rsidR="00000000" w:rsidRDefault="006A754A">
      <w:pPr>
        <w:ind w:firstLine="400"/>
        <w:jc w:val="both"/>
      </w:pPr>
      <w:r>
        <w:t xml:space="preserve">5. Споры о прекращении права владения и права пользования землей разрешаются судом. </w:t>
      </w:r>
    </w:p>
    <w:p w:rsidR="00000000" w:rsidRDefault="006A754A">
      <w:pPr>
        <w:ind w:firstLine="400"/>
        <w:jc w:val="both"/>
      </w:pPr>
      <w:r>
        <w:t>6. Изъятие для государственных или общественных нужд зем</w:t>
      </w:r>
      <w:r>
        <w:t>ельных участков, предоставленных гражданам для ведения крестьянского хозяйства, может производиться после выделения по их желанию районным (городским) Советом народных депутатов равноценного земельного участка, строительства на новом месте предприятиями, у</w:t>
      </w:r>
      <w:r>
        <w:t xml:space="preserve">чреждениями и организациями, для которых отводится земельный участок, жилых, производственных и иных построек взамен изымаемых и возмещения в полном объеме всех других убытков. </w:t>
      </w:r>
    </w:p>
    <w:p w:rsidR="00000000" w:rsidRDefault="006A754A">
      <w:pPr>
        <w:ind w:firstLine="400"/>
        <w:jc w:val="both"/>
      </w:pPr>
      <w:r>
        <w:t xml:space="preserve">7. Изъятие земли производится только в порядке, установленном законом. Споры, </w:t>
      </w:r>
      <w:r>
        <w:t xml:space="preserve">связанные с возмещением убытков и определением их размеров, разрешаются судом. </w:t>
      </w:r>
    </w:p>
    <w:p w:rsidR="00000000" w:rsidRDefault="006A754A">
      <w:pPr>
        <w:ind w:firstLine="400"/>
        <w:jc w:val="both"/>
      </w:pPr>
      <w:r>
        <w:t>8. С прекращением права владения землей за семьей крестьянина сохраняется право на жилой дом и иное имущество, а также право пользования приусадебным участком, расположенным ря</w:t>
      </w:r>
      <w:r>
        <w:t xml:space="preserve">дом со строением ( в случае, если строение не подлежит сносу). </w:t>
      </w:r>
    </w:p>
    <w:p w:rsidR="00000000" w:rsidRDefault="006A754A">
      <w:pPr>
        <w:spacing w:after="240"/>
        <w:ind w:firstLine="400"/>
        <w:jc w:val="both"/>
      </w:pPr>
      <w:r>
        <w:t>9.Споры о разделе имущества разрешаются судом.</w:t>
      </w:r>
    </w:p>
    <w:p w:rsidR="00000000" w:rsidRDefault="006A754A">
      <w:pPr>
        <w:pStyle w:val="HTML"/>
      </w:pPr>
      <w:r>
        <w:t>     Президент</w:t>
      </w:r>
    </w:p>
    <w:p w:rsidR="00000000" w:rsidRDefault="006A754A">
      <w:pPr>
        <w:pStyle w:val="HTML"/>
      </w:pPr>
      <w:r>
        <w:t xml:space="preserve">     Казахской Советской</w:t>
      </w:r>
    </w:p>
    <w:p w:rsidR="00000000" w:rsidRDefault="006A754A">
      <w:pPr>
        <w:pStyle w:val="HTML"/>
      </w:pPr>
      <w:r>
        <w:t>     Социалистической</w:t>
      </w:r>
    </w:p>
    <w:p w:rsidR="00000000" w:rsidRDefault="006A754A">
      <w:pPr>
        <w:pStyle w:val="HTML"/>
      </w:pPr>
      <w:r>
        <w:t>     Республики                            Н.НАЗАРБАЕВ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754A" w:rsidRDefault="006A754A" w:rsidP="006A754A">
      <w:r>
        <w:separator/>
      </w:r>
    </w:p>
  </w:endnote>
  <w:endnote w:type="continuationSeparator" w:id="0">
    <w:p w:rsidR="006A754A" w:rsidRDefault="006A754A" w:rsidP="006A7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54A" w:rsidRDefault="006A75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54A" w:rsidRDefault="006A75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54A" w:rsidRDefault="006A75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754A" w:rsidRDefault="006A754A" w:rsidP="006A754A">
      <w:r>
        <w:separator/>
      </w:r>
    </w:p>
  </w:footnote>
  <w:footnote w:type="continuationSeparator" w:id="0">
    <w:p w:rsidR="006A754A" w:rsidRDefault="006A754A" w:rsidP="006A7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54A" w:rsidRDefault="006A75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54A" w:rsidRDefault="006A754A" w:rsidP="006A75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754A" w:rsidRPr="006A754A" w:rsidRDefault="006A754A" w:rsidP="006A75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КазССР от 21 мая 1990 года «О крестьянском хозяйстве» (с изменениями и дополнениями)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54A" w:rsidRDefault="006A75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754A"/>
    <w:rsid w:val="006A7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6A75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75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75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75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6A75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75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75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75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9111" TargetMode="External"/><Relationship Id="rId13" Type="http://schemas.openxmlformats.org/officeDocument/2006/relationships/hyperlink" Target="http://online.zakon.kz/Document/?doc_id=1003966" TargetMode="External"/><Relationship Id="rId18" Type="http://schemas.openxmlformats.org/officeDocument/2006/relationships/hyperlink" Target="http://online.zakon.kz/Document/?doc_id=1001216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8029" TargetMode="External"/><Relationship Id="rId7" Type="http://schemas.openxmlformats.org/officeDocument/2006/relationships/hyperlink" Target="http://online.zakon.kz/Document/?doc_id=2000160" TargetMode="External"/><Relationship Id="rId12" Type="http://schemas.openxmlformats.org/officeDocument/2006/relationships/hyperlink" Target="http://online.zakon.kz/Document/?doc_id=1001216" TargetMode="External"/><Relationship Id="rId17" Type="http://schemas.openxmlformats.org/officeDocument/2006/relationships/hyperlink" Target="http://online.zakon.kz/Document/?doc_id=1001216" TargetMode="External"/><Relationship Id="rId25" Type="http://schemas.openxmlformats.org/officeDocument/2006/relationships/hyperlink" Target="http://online.zakon.kz/Document/?doc_id=1001216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4276" TargetMode="External"/><Relationship Id="rId20" Type="http://schemas.openxmlformats.org/officeDocument/2006/relationships/hyperlink" Target="http://online.zakon.kz/Document/?doc_id=1008005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1216" TargetMode="External"/><Relationship Id="rId24" Type="http://schemas.openxmlformats.org/officeDocument/2006/relationships/hyperlink" Target="http://online.zakon.kz/Document/?doc_id=1003966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6061" TargetMode="External"/><Relationship Id="rId23" Type="http://schemas.openxmlformats.org/officeDocument/2006/relationships/hyperlink" Target="http://online.zakon.kz/Document/?doc_id=1008029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1001216" TargetMode="External"/><Relationship Id="rId19" Type="http://schemas.openxmlformats.org/officeDocument/2006/relationships/hyperlink" Target="http://online.zakon.kz/Document/?doc_id=1001216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7058" TargetMode="External"/><Relationship Id="rId14" Type="http://schemas.openxmlformats.org/officeDocument/2006/relationships/hyperlink" Target="http://online.zakon.kz/Document/?doc_id=1001216" TargetMode="External"/><Relationship Id="rId22" Type="http://schemas.openxmlformats.org/officeDocument/2006/relationships/hyperlink" Target="http://online.zakon.kz/Document/?doc_id=1001216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2780</Words>
  <Characters>21610</Characters>
  <Application>Microsoft Office Word</Application>
  <DocSecurity>0</DocSecurity>
  <Lines>180</Lines>
  <Paragraphs>48</Paragraphs>
  <ScaleCrop>false</ScaleCrop>
  <Company/>
  <LinksUpToDate>false</LinksUpToDate>
  <CharactersWithSpaces>24342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2025-02-04T12:00:00Z</dcterms:created>
  <dcterms:modified xsi:type="dcterms:W3CDTF">2025-02-04T12:00:00Z</dcterms:modified>
</cp:coreProperties>
</file>