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969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4 июля 1992 года </w:t>
      </w:r>
      <w:r>
        <w:br/>
      </w:r>
      <w:r>
        <w:rPr>
          <w:rStyle w:val="s1"/>
        </w:rPr>
        <w:t>№ 1530-XII "О порядке применения отдельных норм земельного и</w:t>
      </w:r>
      <w:r>
        <w:br/>
      </w:r>
      <w:r>
        <w:rPr>
          <w:rStyle w:val="s1"/>
        </w:rPr>
        <w:t>хозяйственного законодательства в переходный период в связи с внесением</w:t>
      </w:r>
      <w:r>
        <w:br/>
      </w:r>
      <w:r>
        <w:rPr>
          <w:rStyle w:val="s1"/>
        </w:rPr>
        <w:t>изменений и дополнений в Закон Казахской ССР "О местном самоуправлении и</w:t>
      </w:r>
      <w:r>
        <w:br/>
      </w:r>
      <w:r>
        <w:rPr>
          <w:rStyle w:val="s1"/>
        </w:rPr>
        <w:t>местных Советах народных депутатов Казахской ССР"</w:t>
      </w:r>
    </w:p>
    <w:p w:rsidR="00000000" w:rsidRDefault="00032969">
      <w:pPr>
        <w:spacing w:after="240"/>
        <w:ind w:firstLine="400"/>
        <w:jc w:val="both"/>
      </w:pPr>
      <w:r>
        <w:rPr>
          <w:rStyle w:val="s3"/>
        </w:rPr>
        <w:t xml:space="preserve">Прекратил действие с 1 января 1995 года (см. </w:t>
      </w:r>
      <w:hyperlink w:anchor="sub400" w:history="1">
        <w:r>
          <w:rPr>
            <w:rStyle w:val="a3"/>
            <w:i/>
            <w:iCs/>
          </w:rPr>
          <w:t>п.4</w:t>
        </w:r>
      </w:hyperlink>
      <w:r>
        <w:rPr>
          <w:rStyle w:val="s3"/>
        </w:rPr>
        <w:t xml:space="preserve"> настоящего Закона)</w:t>
      </w:r>
    </w:p>
    <w:p w:rsidR="00000000" w:rsidRDefault="00032969">
      <w:pPr>
        <w:ind w:firstLine="400"/>
        <w:jc w:val="both"/>
      </w:pPr>
      <w:r>
        <w:t>В связи с изменением системы и полномочий местных органов государственной власти и управления в переходный период в соответствии с Законом Республики Казахстан "О внесении на переходный период изменений и дополнений в Закон Казахской ССР "О местном самоупр</w:t>
      </w:r>
      <w:r>
        <w:t xml:space="preserve">авлении и местных Советах народных депутатов Казахской ССР " Верховный Совет Республики Казахстан ПОСТАНОВЛЯЕТ: </w:t>
      </w:r>
    </w:p>
    <w:p w:rsidR="00000000" w:rsidRDefault="00032969">
      <w:pPr>
        <w:ind w:firstLine="400"/>
        <w:jc w:val="both"/>
      </w:pPr>
      <w:r>
        <w:t xml:space="preserve">1. Главу областной администрации наделить правами и обязанностями, предусмотренными для областного Совета народных депутатов: </w:t>
      </w:r>
    </w:p>
    <w:p w:rsidR="00000000" w:rsidRDefault="00032969">
      <w:pPr>
        <w:ind w:firstLine="400"/>
        <w:jc w:val="both"/>
      </w:pPr>
      <w:r>
        <w:t xml:space="preserve">в </w:t>
      </w:r>
      <w:hyperlink r:id="rId7" w:history="1">
        <w:r>
          <w:rPr>
            <w:rStyle w:val="a3"/>
          </w:rPr>
          <w:t>Земельном кодексе</w:t>
        </w:r>
      </w:hyperlink>
      <w:r>
        <w:t xml:space="preserve"> Республики Казахстан: частями первой и второй статьи 6; частями второй и третьей статьи 7; частью второй статьи 11; пунктами первым-десятым статьи 15; частью третьей статьи 17; частью перв</w:t>
      </w:r>
      <w:r>
        <w:t>ой, второй, четвертой, шестой статьи 20; частью первой статьи 21; статьей 25; статьей 28; частью первой статьи 31; частью второй статьи 34; частью первой статьи 47; частью второй статьи 77; частью второй статьи 88; частью второй статьи 89; частью третьей с</w:t>
      </w:r>
      <w:r>
        <w:t>татьи 93-1; статьей 116; статьей 119; частью первой статьи 122; статьей 125; частью первой статьи 127; частью первой статьи 128; частью первой статьи 129; частью первой статьи 130; частью первой статьи 131; частью первой статьи 134; частью первой статьи 13</w:t>
      </w:r>
      <w:r>
        <w:t xml:space="preserve">6; статьей 140; статьей 156; статьей 161; частью второй статьи 162; частями первой, третьей статьи 186; частью первой статьи 187; частью второй статьи 195; </w:t>
      </w:r>
    </w:p>
    <w:p w:rsidR="00000000" w:rsidRDefault="00032969">
      <w:pPr>
        <w:ind w:firstLine="400"/>
        <w:jc w:val="both"/>
      </w:pPr>
      <w:r>
        <w:t xml:space="preserve">в </w:t>
      </w:r>
      <w:hyperlink r:id="rId8" w:history="1">
        <w:r>
          <w:rPr>
            <w:rStyle w:val="a3"/>
          </w:rPr>
          <w:t>Законе</w:t>
        </w:r>
      </w:hyperlink>
      <w:r>
        <w:t xml:space="preserve"> Республики Казахстан "О зе</w:t>
      </w:r>
      <w:r>
        <w:t xml:space="preserve">мельной реформе": абзацем вторым части первой и частью пятой статьи 5; частью первой статьи 22; </w:t>
      </w:r>
    </w:p>
    <w:p w:rsidR="00000000" w:rsidRDefault="00032969">
      <w:pPr>
        <w:ind w:firstLine="400"/>
        <w:jc w:val="both"/>
      </w:pPr>
      <w:r>
        <w:t xml:space="preserve">в </w:t>
      </w:r>
      <w:hyperlink r:id="rId9" w:history="1">
        <w:r>
          <w:rPr>
            <w:rStyle w:val="a3"/>
          </w:rPr>
          <w:t>Законе</w:t>
        </w:r>
      </w:hyperlink>
      <w:r>
        <w:t xml:space="preserve"> Республики Казахстан "Об особенностях приватизации имущества государственных сельскохо</w:t>
      </w:r>
      <w:r>
        <w:t xml:space="preserve">зяйственных предприятий": частью первой </w:t>
      </w:r>
      <w:hyperlink r:id="rId10" w:anchor="sub_id=110000" w:history="1">
        <w:r>
          <w:rPr>
            <w:rStyle w:val="a3"/>
          </w:rPr>
          <w:t>статьи 11</w:t>
        </w:r>
      </w:hyperlink>
      <w:r>
        <w:t xml:space="preserve">; частью первой </w:t>
      </w:r>
      <w:hyperlink r:id="rId11" w:anchor="sub_id=150000" w:history="1">
        <w:r>
          <w:rPr>
            <w:rStyle w:val="a3"/>
          </w:rPr>
          <w:t>статьи 15</w:t>
        </w:r>
      </w:hyperlink>
      <w:r>
        <w:t xml:space="preserve">; частью второй </w:t>
      </w:r>
      <w:hyperlink r:id="rId12" w:history="1">
        <w:r>
          <w:rPr>
            <w:rStyle w:val="a3"/>
          </w:rPr>
          <w:t>статьи 20</w:t>
        </w:r>
      </w:hyperlink>
      <w:r>
        <w:t xml:space="preserve">; частью первой </w:t>
      </w:r>
      <w:hyperlink r:id="rId13" w:history="1">
        <w:r>
          <w:rPr>
            <w:rStyle w:val="a3"/>
          </w:rPr>
          <w:t>статьи 21</w:t>
        </w:r>
      </w:hyperlink>
      <w:r>
        <w:t xml:space="preserve">. </w:t>
      </w:r>
    </w:p>
    <w:p w:rsidR="00000000" w:rsidRDefault="00032969">
      <w:pPr>
        <w:ind w:firstLine="400"/>
        <w:jc w:val="both"/>
      </w:pPr>
      <w:r>
        <w:t>2. Главу районной администрации наделить правами и обязанностями, предусмотренными для райо</w:t>
      </w:r>
      <w:r>
        <w:t xml:space="preserve">нного Совета народных депутатов: </w:t>
      </w:r>
    </w:p>
    <w:p w:rsidR="00000000" w:rsidRDefault="00032969">
      <w:pPr>
        <w:ind w:firstLine="400"/>
        <w:jc w:val="both"/>
      </w:pPr>
      <w:r>
        <w:t xml:space="preserve">в </w:t>
      </w:r>
      <w:hyperlink r:id="rId14" w:history="1">
        <w:r>
          <w:rPr>
            <w:rStyle w:val="a3"/>
          </w:rPr>
          <w:t>Земельном кодексе</w:t>
        </w:r>
      </w:hyperlink>
      <w:r>
        <w:t xml:space="preserve"> Республики Казахстан: частями первой и второй статьи 6; частями второй и третьей статьи 7; частью второй статьи 11; пунктами первым - трет</w:t>
      </w:r>
      <w:r>
        <w:t>ьим, шестым-четырнадцатым статьи 14; частью третьей статьи 17; частями первой, второй, четвертой, шестой статьи 20; частью первой статьи 21; частью второй статьи 23; статьей 25; статьей 28; частью первой статьи 31; частью второй статьи 32; частью первой ст</w:t>
      </w:r>
      <w:r>
        <w:t>атьи 34;пунктом третьим статьи 41; частью первой статьи 47; частью первой статьи 49; частями четвертой, шестой-восьмой статьи 50; статьей 54; статьей 60; частью второй статьи 71; частью второй статьи 73; частью второй статьи 77; частью второй статьи 81; ст</w:t>
      </w:r>
      <w:r>
        <w:t>атьей 86; частью первой статьи 88; частью первой статьи 89; статьей 116;статьей 119; частью первой статьи 122; статьей 125; частью первой статьи 127; частью первой статьи 128; частью первой статьи 129; частью первой статьи 130; частью первой статьи 131; ст</w:t>
      </w:r>
      <w:r>
        <w:t xml:space="preserve">атьей 132; частью первой статьи 134; частью первой статьи 136; статьей 140; статьей 156; статьей 161; частью второй статьи 162; частями первой, второй, третьей статьи 186; частью первой статьи 187; частью второй статьи 195; </w:t>
      </w:r>
    </w:p>
    <w:p w:rsidR="00000000" w:rsidRDefault="00032969">
      <w:pPr>
        <w:ind w:firstLine="400"/>
        <w:jc w:val="both"/>
      </w:pPr>
      <w:r>
        <w:t xml:space="preserve">в </w:t>
      </w:r>
      <w:hyperlink r:id="rId15" w:history="1">
        <w:r>
          <w:rPr>
            <w:rStyle w:val="a3"/>
          </w:rPr>
          <w:t>Законе</w:t>
        </w:r>
      </w:hyperlink>
      <w:r>
        <w:t xml:space="preserve"> Республики Казахстан "О крестьянском хозяйстве": частями третьей, пятой, восьмой </w:t>
      </w:r>
      <w:hyperlink r:id="rId16" w:anchor="sub_id=70000" w:history="1">
        <w:r>
          <w:rPr>
            <w:rStyle w:val="a3"/>
          </w:rPr>
          <w:t>статьи 7</w:t>
        </w:r>
      </w:hyperlink>
      <w:r>
        <w:t xml:space="preserve">; частями третьей и девятой </w:t>
      </w:r>
      <w:hyperlink r:id="rId17" w:anchor="sub_id=80000" w:history="1">
        <w:r>
          <w:rPr>
            <w:rStyle w:val="a3"/>
          </w:rPr>
          <w:t>статьи 8</w:t>
        </w:r>
      </w:hyperlink>
      <w:r>
        <w:t xml:space="preserve">; частью пятой </w:t>
      </w:r>
      <w:hyperlink r:id="rId18" w:anchor="sub_id=170000" w:history="1">
        <w:r>
          <w:rPr>
            <w:rStyle w:val="a3"/>
          </w:rPr>
          <w:t>статьи 17</w:t>
        </w:r>
      </w:hyperlink>
      <w:r>
        <w:t xml:space="preserve">; </w:t>
      </w:r>
      <w:hyperlink r:id="rId19" w:anchor="sub_id=190000" w:history="1">
        <w:r>
          <w:rPr>
            <w:rStyle w:val="a3"/>
          </w:rPr>
          <w:t>статьей 19</w:t>
        </w:r>
      </w:hyperlink>
      <w:r>
        <w:t xml:space="preserve">; частями второй и шестой </w:t>
      </w:r>
      <w:hyperlink r:id="rId20" w:anchor="sub_id=200000" w:history="1">
        <w:r>
          <w:rPr>
            <w:rStyle w:val="a3"/>
          </w:rPr>
          <w:t>статьи 20</w:t>
        </w:r>
      </w:hyperlink>
      <w:r>
        <w:t xml:space="preserve">; </w:t>
      </w:r>
    </w:p>
    <w:p w:rsidR="00000000" w:rsidRDefault="00032969">
      <w:pPr>
        <w:ind w:firstLine="400"/>
        <w:jc w:val="both"/>
      </w:pPr>
      <w:r>
        <w:t xml:space="preserve">в </w:t>
      </w:r>
      <w:hyperlink r:id="rId21" w:history="1">
        <w:r>
          <w:rPr>
            <w:rStyle w:val="a3"/>
          </w:rPr>
          <w:t>Законе</w:t>
        </w:r>
      </w:hyperlink>
      <w:r>
        <w:t xml:space="preserve"> Республики Казахстан "О земельной реформе</w:t>
      </w:r>
      <w:r>
        <w:t xml:space="preserve">": абзацем вторым части первой и частью пятой статьи 5; частью третьей статьи 10; частями первой, второй, четвертой статьи 12; частями второй и третьей статьи 14; частями первой и второй статьи 18; статьей 19; частью первой статьи 22; </w:t>
      </w:r>
    </w:p>
    <w:p w:rsidR="00000000" w:rsidRDefault="00032969">
      <w:pPr>
        <w:ind w:firstLine="400"/>
        <w:jc w:val="both"/>
      </w:pPr>
      <w:r>
        <w:t xml:space="preserve">в </w:t>
      </w:r>
      <w:hyperlink r:id="rId22" w:history="1">
        <w:r>
          <w:rPr>
            <w:rStyle w:val="a3"/>
          </w:rPr>
          <w:t>Законе</w:t>
        </w:r>
      </w:hyperlink>
      <w:r>
        <w:t xml:space="preserve"> Республики Казахстан "Об особенностях приватизации имущества государственных сельскохозяйственных предприятий": частью первой </w:t>
      </w:r>
      <w:hyperlink r:id="rId23" w:anchor="sub_id=110000" w:history="1">
        <w:r>
          <w:rPr>
            <w:rStyle w:val="a3"/>
          </w:rPr>
          <w:t>статьи 11</w:t>
        </w:r>
      </w:hyperlink>
      <w:r>
        <w:t xml:space="preserve">; частью первой </w:t>
      </w:r>
      <w:hyperlink r:id="rId24" w:anchor="sub_id=150000" w:history="1">
        <w:r>
          <w:rPr>
            <w:rStyle w:val="a3"/>
          </w:rPr>
          <w:t>статьи 15</w:t>
        </w:r>
      </w:hyperlink>
      <w:r>
        <w:t xml:space="preserve">; </w:t>
      </w:r>
      <w:hyperlink r:id="rId25" w:anchor="sub_id=170000" w:history="1">
        <w:r>
          <w:rPr>
            <w:rStyle w:val="a3"/>
          </w:rPr>
          <w:t>статьей 17</w:t>
        </w:r>
      </w:hyperlink>
      <w:r>
        <w:t xml:space="preserve">; частью второй </w:t>
      </w:r>
      <w:hyperlink r:id="rId26" w:history="1">
        <w:r>
          <w:rPr>
            <w:rStyle w:val="a3"/>
          </w:rPr>
          <w:t>статьи 20</w:t>
        </w:r>
      </w:hyperlink>
      <w:r>
        <w:t xml:space="preserve">; частью первой </w:t>
      </w:r>
      <w:hyperlink r:id="rId27" w:history="1">
        <w:r>
          <w:rPr>
            <w:rStyle w:val="a3"/>
          </w:rPr>
          <w:t>статьи 21.</w:t>
        </w:r>
      </w:hyperlink>
    </w:p>
    <w:p w:rsidR="00000000" w:rsidRDefault="00032969">
      <w:pPr>
        <w:ind w:firstLine="400"/>
        <w:jc w:val="both"/>
      </w:pPr>
      <w:r>
        <w:t>3. Главу городской администрации наделить правами и обязанностями, предусмотренными для городского Совета народных</w:t>
      </w:r>
      <w:r>
        <w:t xml:space="preserve"> депутатов: </w:t>
      </w:r>
    </w:p>
    <w:p w:rsidR="00000000" w:rsidRDefault="00032969">
      <w:pPr>
        <w:ind w:firstLine="400"/>
        <w:jc w:val="both"/>
      </w:pPr>
      <w:r>
        <w:t xml:space="preserve">в </w:t>
      </w:r>
      <w:hyperlink r:id="rId28" w:history="1">
        <w:r>
          <w:rPr>
            <w:rStyle w:val="a3"/>
          </w:rPr>
          <w:t>Земельном кодексе</w:t>
        </w:r>
      </w:hyperlink>
      <w:r>
        <w:t xml:space="preserve"> Республики Казахстан: частями первой и второй статьи 6;частями второй и третьей статьи 7; частью второй статьи 11; пунктами первым, третьим - восьмым статьи 13</w:t>
      </w:r>
      <w:r>
        <w:t>; частью третьей статьи 17; частью первой, второй, четвертой, шестой статьи 20; частью первой статьи 21; статьей 23; статьей 25; статьей 28; частью первой статьи 31;пунктом третьим статьи 41;частью первой статьи 49; статьей 54; частью второй статьи 56; час</w:t>
      </w:r>
      <w:r>
        <w:t>тью второй статьи 71; статьей 94; частью второй статьи 97;частью второй статьи 104;частью третьей статьи 105;частью третьей статьи 106; статьей 107; статьей 116;статьей 119;частью первой статьи 122; статьей 125; частью первой статьи 127; частью первой стат</w:t>
      </w:r>
      <w:r>
        <w:t xml:space="preserve">ьи 128; частью первой статьи 129; частью первой статьи 130; частью первой статьи 131; статьей 132; частью первой статьи 134; частью первой статьи 136; статьей 156; статьей 161; частями первой, третьей статьи 186; частью второй статьи 195; </w:t>
      </w:r>
    </w:p>
    <w:p w:rsidR="00000000" w:rsidRDefault="00032969">
      <w:pPr>
        <w:ind w:firstLine="400"/>
        <w:jc w:val="both"/>
      </w:pPr>
      <w:r>
        <w:t xml:space="preserve">в </w:t>
      </w:r>
      <w:hyperlink r:id="rId29" w:history="1">
        <w:r>
          <w:rPr>
            <w:rStyle w:val="a3"/>
          </w:rPr>
          <w:t>Законе</w:t>
        </w:r>
      </w:hyperlink>
      <w:r>
        <w:t xml:space="preserve"> Республики Казахстан "О крестьянском хозяйстве": частями третьей и восьмой </w:t>
      </w:r>
      <w:hyperlink r:id="rId30" w:anchor="sub_id=70000" w:history="1">
        <w:r>
          <w:rPr>
            <w:rStyle w:val="a3"/>
          </w:rPr>
          <w:t>статьи 7</w:t>
        </w:r>
      </w:hyperlink>
      <w:r>
        <w:t xml:space="preserve"> ; частями третьей и девятой </w:t>
      </w:r>
      <w:hyperlink r:id="rId31" w:anchor="sub_id=80000" w:history="1">
        <w:r>
          <w:rPr>
            <w:rStyle w:val="a3"/>
          </w:rPr>
          <w:t>статьи 8</w:t>
        </w:r>
      </w:hyperlink>
      <w:r>
        <w:t xml:space="preserve">; частью пятой </w:t>
      </w:r>
      <w:hyperlink r:id="rId32" w:anchor="sub_id=170000" w:history="1">
        <w:r>
          <w:rPr>
            <w:rStyle w:val="a3"/>
          </w:rPr>
          <w:t>статьи 17</w:t>
        </w:r>
      </w:hyperlink>
      <w:r>
        <w:t xml:space="preserve">; частями второй и шестой </w:t>
      </w:r>
      <w:hyperlink r:id="rId33" w:anchor="sub_id=200000" w:history="1">
        <w:r>
          <w:rPr>
            <w:rStyle w:val="a3"/>
          </w:rPr>
          <w:t>статьи 20</w:t>
        </w:r>
      </w:hyperlink>
      <w:r>
        <w:t xml:space="preserve"> ; </w:t>
      </w:r>
    </w:p>
    <w:p w:rsidR="00000000" w:rsidRDefault="00032969">
      <w:pPr>
        <w:ind w:firstLine="400"/>
        <w:jc w:val="both"/>
      </w:pPr>
      <w:r>
        <w:t xml:space="preserve">в </w:t>
      </w:r>
      <w:hyperlink r:id="rId34" w:history="1">
        <w:r>
          <w:rPr>
            <w:rStyle w:val="a3"/>
          </w:rPr>
          <w:t>Законе</w:t>
        </w:r>
      </w:hyperlink>
      <w:r>
        <w:t xml:space="preserve"> Республики Казахстан "О земельной реформе" : абзацем вторым части первой и частью пятой статьи 5; частью второй статьи 18; ст</w:t>
      </w:r>
      <w:r>
        <w:t xml:space="preserve">атьей 19;частью первой статьи 22; </w:t>
      </w:r>
    </w:p>
    <w:p w:rsidR="00000000" w:rsidRDefault="00032969">
      <w:pPr>
        <w:ind w:firstLine="400"/>
        <w:jc w:val="both"/>
      </w:pPr>
      <w:r>
        <w:t xml:space="preserve">в </w:t>
      </w:r>
      <w:hyperlink r:id="rId35" w:history="1">
        <w:r>
          <w:rPr>
            <w:rStyle w:val="a3"/>
          </w:rPr>
          <w:t>Законе</w:t>
        </w:r>
      </w:hyperlink>
      <w:r>
        <w:t xml:space="preserve"> Республики Казахстан "Об особенностях приватизации имущества государственных сельскохозяйственных предприятий": частью первой статьи </w:t>
      </w:r>
      <w:hyperlink r:id="rId36" w:history="1">
        <w:r>
          <w:rPr>
            <w:rStyle w:val="a3"/>
          </w:rPr>
          <w:t>21.</w:t>
        </w:r>
      </w:hyperlink>
    </w:p>
    <w:p w:rsidR="00000000" w:rsidRDefault="00032969">
      <w:pPr>
        <w:spacing w:after="240"/>
        <w:ind w:firstLine="400"/>
        <w:jc w:val="both"/>
      </w:pPr>
      <w:bookmarkStart w:id="1" w:name="SUB400"/>
      <w:bookmarkEnd w:id="1"/>
      <w:r>
        <w:t xml:space="preserve">4. Настоящий Закон вступает в силу со </w:t>
      </w:r>
      <w:hyperlink r:id="rId37" w:history="1">
        <w:r>
          <w:rPr>
            <w:rStyle w:val="a3"/>
          </w:rPr>
          <w:t>дня опубликования</w:t>
        </w:r>
      </w:hyperlink>
      <w:r>
        <w:t xml:space="preserve"> и действует в переходный период по 1995 год.</w:t>
      </w:r>
    </w:p>
    <w:p w:rsidR="00000000" w:rsidRDefault="00032969">
      <w:pPr>
        <w:ind w:firstLine="400"/>
        <w:jc w:val="both"/>
      </w:pPr>
      <w:r>
        <w:t xml:space="preserve">Президент Республики Казахстан </w:t>
      </w:r>
    </w:p>
    <w:p w:rsidR="00000000" w:rsidRDefault="00032969">
      <w:pPr>
        <w:spacing w:after="240"/>
        <w:ind w:firstLine="400"/>
        <w:jc w:val="both"/>
      </w:pPr>
      <w:r>
        <w:t>Н.НАЗА</w:t>
      </w:r>
      <w:r>
        <w:t>РБАЕВ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969" w:rsidRDefault="00032969" w:rsidP="00032969">
      <w:r>
        <w:separator/>
      </w:r>
    </w:p>
  </w:endnote>
  <w:endnote w:type="continuationSeparator" w:id="0">
    <w:p w:rsidR="00032969" w:rsidRDefault="00032969" w:rsidP="00032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969" w:rsidRDefault="000329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969" w:rsidRDefault="000329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969" w:rsidRDefault="000329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969" w:rsidRDefault="00032969" w:rsidP="00032969">
      <w:r>
        <w:separator/>
      </w:r>
    </w:p>
  </w:footnote>
  <w:footnote w:type="continuationSeparator" w:id="0">
    <w:p w:rsidR="00032969" w:rsidRDefault="00032969" w:rsidP="000329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969" w:rsidRDefault="000329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969" w:rsidRDefault="00032969" w:rsidP="000329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32969" w:rsidRPr="00032969" w:rsidRDefault="00032969" w:rsidP="000329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4 июля 1992 года № 1530-XII «О порядке применения отдельных норм земельного и хозяйственного законодательства в переходный период в связи с внесением изменений и дополнений в Закон Казахской ССР «О местном самоуправлении и местных Советах народных депутатов Казахской ССР» (прекратил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969" w:rsidRDefault="000329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969"/>
    <w:rsid w:val="00032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9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96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329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969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9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96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329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96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0929" TargetMode="External"/><Relationship Id="rId18" Type="http://schemas.openxmlformats.org/officeDocument/2006/relationships/hyperlink" Target="http://online.zakon.kz/Document/?doc_id=1000160" TargetMode="External"/><Relationship Id="rId26" Type="http://schemas.openxmlformats.org/officeDocument/2006/relationships/hyperlink" Target="http://online.zakon.kz/Document/?doc_id=1000929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1000621" TargetMode="External"/><Relationship Id="rId34" Type="http://schemas.openxmlformats.org/officeDocument/2006/relationships/hyperlink" Target="http://online.zakon.kz/Document/?doc_id=1000621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100026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0160" TargetMode="External"/><Relationship Id="rId29" Type="http://schemas.openxmlformats.org/officeDocument/2006/relationships/hyperlink" Target="http://online.zakon.kz/Document/?doc_id=100016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0929" TargetMode="External"/><Relationship Id="rId24" Type="http://schemas.openxmlformats.org/officeDocument/2006/relationships/hyperlink" Target="http://online.zakon.kz/Document/?doc_id=1000929" TargetMode="External"/><Relationship Id="rId32" Type="http://schemas.openxmlformats.org/officeDocument/2006/relationships/hyperlink" Target="http://online.zakon.kz/Document/?doc_id=1000160" TargetMode="External"/><Relationship Id="rId37" Type="http://schemas.openxmlformats.org/officeDocument/2006/relationships/hyperlink" Target="http://online.zakon.kz/Document/?doc_id=2001340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0160" TargetMode="External"/><Relationship Id="rId23" Type="http://schemas.openxmlformats.org/officeDocument/2006/relationships/hyperlink" Target="http://online.zakon.kz/Document/?doc_id=1000929" TargetMode="External"/><Relationship Id="rId28" Type="http://schemas.openxmlformats.org/officeDocument/2006/relationships/hyperlink" Target="http://online.zakon.kz/Document/?doc_id=1000261" TargetMode="External"/><Relationship Id="rId36" Type="http://schemas.openxmlformats.org/officeDocument/2006/relationships/hyperlink" Target="http://online.zakon.kz/Document/?doc_id=1000929" TargetMode="External"/><Relationship Id="rId10" Type="http://schemas.openxmlformats.org/officeDocument/2006/relationships/hyperlink" Target="http://online.zakon.kz/Document/?doc_id=1000929" TargetMode="External"/><Relationship Id="rId19" Type="http://schemas.openxmlformats.org/officeDocument/2006/relationships/hyperlink" Target="http://online.zakon.kz/Document/?doc_id=1000160" TargetMode="External"/><Relationship Id="rId31" Type="http://schemas.openxmlformats.org/officeDocument/2006/relationships/hyperlink" Target="http://online.zakon.kz/Document/?doc_id=1000160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929" TargetMode="External"/><Relationship Id="rId14" Type="http://schemas.openxmlformats.org/officeDocument/2006/relationships/hyperlink" Target="http://online.zakon.kz/Document/?doc_id=1000261" TargetMode="External"/><Relationship Id="rId22" Type="http://schemas.openxmlformats.org/officeDocument/2006/relationships/hyperlink" Target="http://online.zakon.kz/Document/?doc_id=1000929" TargetMode="External"/><Relationship Id="rId27" Type="http://schemas.openxmlformats.org/officeDocument/2006/relationships/hyperlink" Target="http://online.zakon.kz/Document/?doc_id=1000929" TargetMode="External"/><Relationship Id="rId30" Type="http://schemas.openxmlformats.org/officeDocument/2006/relationships/hyperlink" Target="http://online.zakon.kz/Document/?doc_id=1000160" TargetMode="External"/><Relationship Id="rId35" Type="http://schemas.openxmlformats.org/officeDocument/2006/relationships/hyperlink" Target="http://online.zakon.kz/Document/?doc_id=1000929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100062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0929" TargetMode="External"/><Relationship Id="rId17" Type="http://schemas.openxmlformats.org/officeDocument/2006/relationships/hyperlink" Target="http://online.zakon.kz/Document/?doc_id=1000160" TargetMode="External"/><Relationship Id="rId25" Type="http://schemas.openxmlformats.org/officeDocument/2006/relationships/hyperlink" Target="http://online.zakon.kz/Document/?doc_id=1000929" TargetMode="External"/><Relationship Id="rId33" Type="http://schemas.openxmlformats.org/officeDocument/2006/relationships/hyperlink" Target="http://online.zakon.kz/Document/?doc_id=1000160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1000160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831</Words>
  <Characters>7315</Characters>
  <Application>Microsoft Office Word</Application>
  <DocSecurity>0</DocSecurity>
  <Lines>60</Lines>
  <Paragraphs>16</Paragraphs>
  <ScaleCrop>false</ScaleCrop>
  <Company/>
  <LinksUpToDate>false</LinksUpToDate>
  <CharactersWithSpaces>8130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4 июля 1992 года № 1530-XII «О порядке применения отдельных норм земельного и хозяйственного законодательства в переходный период в связи с внесением изменений и дополнений в Закон Казахской ССР «О местном самоуправлении и местных Советах народных депутатов Казахской ССР» (прекратил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2023-09-23T07:34:00Z</dcterms:created>
  <dcterms:modified xsi:type="dcterms:W3CDTF">2023-09-23T07:34:00Z</dcterms:modified>
</cp:coreProperties>
</file>