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8A7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закона, от 25 декабря 1995 года № 2727 </w:t>
      </w:r>
      <w:r>
        <w:br/>
      </w:r>
      <w:r>
        <w:rPr>
          <w:rStyle w:val="s1"/>
        </w:rPr>
        <w:t>О государственной регистрации прав на недвижимое имущество и сделок с ним</w:t>
      </w:r>
    </w:p>
    <w:p w:rsidR="00000000" w:rsidRDefault="003868A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16.11.06 г.)</w:t>
      </w:r>
    </w:p>
    <w:p w:rsidR="00000000" w:rsidRDefault="003868A7">
      <w:pPr>
        <w:jc w:val="center"/>
      </w:pPr>
      <w:r>
        <w:t> </w:t>
      </w:r>
    </w:p>
    <w:p w:rsidR="00000000" w:rsidRDefault="003868A7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26 июля 2007 года № 310-III</w:t>
      </w:r>
    </w:p>
    <w:p w:rsidR="00000000" w:rsidRDefault="003868A7">
      <w:pPr>
        <w:jc w:val="both"/>
      </w:pPr>
      <w:r>
        <w:rPr>
          <w:rStyle w:val="s3"/>
        </w:rPr>
        <w:t> </w:t>
      </w:r>
    </w:p>
    <w:p w:rsidR="00000000" w:rsidRDefault="003868A7">
      <w:pPr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РК от 6 октября 2004 года № 11-1-7/3849</w:t>
      </w:r>
    </w:p>
    <w:p w:rsidR="00000000" w:rsidRDefault="003868A7">
      <w:pPr>
        <w:jc w:val="both"/>
      </w:pPr>
      <w:r>
        <w:rPr>
          <w:rStyle w:val="s3"/>
        </w:rPr>
        <w:t> </w:t>
      </w:r>
    </w:p>
    <w:p w:rsidR="00000000" w:rsidRDefault="003868A7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</w:p>
    <w:p w:rsidR="00000000" w:rsidRDefault="003868A7">
      <w:pPr>
        <w:ind w:left="200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 xml:space="preserve">Глава </w:t>
        </w:r>
        <w:r>
          <w:rPr>
            <w:rStyle w:val="a3"/>
            <w:i/>
            <w:iCs/>
            <w:bdr w:val="none" w:sz="0" w:space="0" w:color="auto" w:frame="1"/>
          </w:rPr>
          <w:t>2. Правовой кадастр (статьи 7 - 12)</w:t>
        </w:r>
      </w:hyperlink>
      <w:r>
        <w:rPr>
          <w:rStyle w:val="s3"/>
          <w:b/>
          <w:bCs/>
        </w:rPr>
        <w:t xml:space="preserve"> </w:t>
      </w:r>
    </w:p>
    <w:p w:rsidR="00000000" w:rsidRDefault="003868A7">
      <w:pPr>
        <w:ind w:left="200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3. Порядок регистрации (статьи 13 - 21)</w:t>
        </w:r>
      </w:hyperlink>
      <w:r>
        <w:rPr>
          <w:rStyle w:val="s3"/>
          <w:b/>
          <w:bCs/>
        </w:rPr>
        <w:t xml:space="preserve"> </w:t>
      </w:r>
    </w:p>
    <w:p w:rsidR="00000000" w:rsidRDefault="003868A7">
      <w:pPr>
        <w:ind w:left="200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4. Особенности регистрации отдельных видов прав (статьи 22 - 28)</w:t>
        </w:r>
      </w:hyperlink>
    </w:p>
    <w:p w:rsidR="00000000" w:rsidRDefault="003868A7">
      <w:pPr>
        <w:ind w:left="200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</w:t>
        </w:r>
        <w:r>
          <w:rPr>
            <w:rStyle w:val="a3"/>
            <w:i/>
            <w:iCs/>
            <w:bdr w:val="none" w:sz="0" w:space="0" w:color="auto" w:frame="1"/>
          </w:rPr>
          <w:t xml:space="preserve"> 5. Порядок разрешения споров. Ответственность (статьи 29 - 30)</w:t>
        </w:r>
      </w:hyperlink>
    </w:p>
    <w:p w:rsidR="00000000" w:rsidRDefault="003868A7">
      <w:pPr>
        <w:ind w:left="200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за нарушение порядка регистрации</w:t>
        </w:r>
      </w:hyperlink>
    </w:p>
    <w:p w:rsidR="00000000" w:rsidRDefault="003868A7">
      <w:pPr>
        <w:ind w:left="200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Переходные и заключительные положения (статьи 31 - 32)</w:t>
        </w:r>
      </w:hyperlink>
    </w:p>
    <w:p w:rsidR="00000000" w:rsidRDefault="003868A7">
      <w:pPr>
        <w:jc w:val="both"/>
      </w:pPr>
      <w:r>
        <w:rPr>
          <w:rStyle w:val="s3"/>
        </w:rPr>
        <w:t xml:space="preserve">Статьи 11-33 стали считать соответственно статьями 10-32 в соответствии с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02.12.97 г. № 189-I</w:t>
      </w:r>
    </w:p>
    <w:p w:rsidR="00000000" w:rsidRDefault="003868A7">
      <w:pPr>
        <w:ind w:left="200"/>
      </w:pPr>
      <w:r>
        <w:t> </w:t>
      </w:r>
    </w:p>
    <w:p w:rsidR="00000000" w:rsidRDefault="003868A7">
      <w:pPr>
        <w:spacing w:after="240"/>
        <w:ind w:firstLine="400"/>
        <w:jc w:val="both"/>
      </w:pPr>
      <w:r>
        <w:t xml:space="preserve">В соответствии со </w:t>
      </w:r>
      <w:hyperlink r:id="rId11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«О временном делегировании Президенту Республики Казахстан и главам местных администраций дополнительных полномочий» издаю настоящий Указ.</w:t>
      </w:r>
    </w:p>
    <w:p w:rsidR="00000000" w:rsidRDefault="003868A7">
      <w:pPr>
        <w:jc w:val="center"/>
      </w:pPr>
      <w:bookmarkStart w:id="1" w:name="SUB10000"/>
      <w:bookmarkEnd w:id="1"/>
      <w:r>
        <w:rPr>
          <w:rStyle w:val="s1"/>
        </w:rPr>
        <w:t>Глава 1</w:t>
      </w:r>
      <w:r>
        <w:t xml:space="preserve"> </w:t>
      </w:r>
    </w:p>
    <w:p w:rsidR="00000000" w:rsidRDefault="003868A7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3868A7">
      <w:pPr>
        <w:ind w:firstLine="400"/>
        <w:jc w:val="both"/>
      </w:pPr>
      <w:r>
        <w:rPr>
          <w:rStyle w:val="s3"/>
        </w:rPr>
        <w:t>В статью 1 вне</w:t>
      </w:r>
      <w:r>
        <w:rPr>
          <w:rStyle w:val="s3"/>
        </w:rPr>
        <w:t xml:space="preserve">сены изменения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585-II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1.</w:t>
      </w:r>
      <w:r>
        <w:t xml:space="preserve"> Термины и определения </w:t>
      </w:r>
    </w:p>
    <w:p w:rsidR="00000000" w:rsidRDefault="003868A7">
      <w:pPr>
        <w:ind w:firstLine="400"/>
        <w:jc w:val="both"/>
      </w:pPr>
      <w:r>
        <w:t xml:space="preserve">Применяемые в настоящем Указе термины и определения означают следующее: </w:t>
      </w:r>
    </w:p>
    <w:p w:rsidR="00000000" w:rsidRDefault="003868A7">
      <w:pPr>
        <w:ind w:firstLine="400"/>
        <w:jc w:val="both"/>
      </w:pPr>
      <w:r>
        <w:t>1) государственная</w:t>
      </w:r>
      <w:r>
        <w:t xml:space="preserve"> регистрация - процедура учета регистрирующим органом права собственности и других прав, а также обременений на недвижимое имущество в порядке, установленном настоящим Указом; </w:t>
      </w:r>
    </w:p>
    <w:p w:rsidR="00000000" w:rsidRDefault="003868A7">
      <w:pPr>
        <w:ind w:firstLine="400"/>
        <w:jc w:val="both"/>
      </w:pPr>
      <w:r>
        <w:t>2) кадастровый номер - индивидуальный, не повторяющийся на территории Республик</w:t>
      </w:r>
      <w:r>
        <w:t xml:space="preserve">и Казахстан код земельного участка, который присваивается в соответствии с процедурой, установленной законодательством, и сохраняется, пока земельный участок существует как единое целое; </w:t>
      </w:r>
    </w:p>
    <w:p w:rsidR="00000000" w:rsidRDefault="003868A7">
      <w:pPr>
        <w:ind w:firstLine="400"/>
        <w:jc w:val="both"/>
      </w:pPr>
      <w:r>
        <w:t xml:space="preserve">3) недвижимое имущество (недвижимость) - земельные участки, а также </w:t>
      </w:r>
      <w:r>
        <w:t xml:space="preserve">здания, сооружения и иное имущество, прочно связанное с землей, то есть объекты, перемещение которых без несоразмерного ущерба их назначению невозможно; </w:t>
      </w:r>
    </w:p>
    <w:p w:rsidR="00000000" w:rsidRDefault="003868A7">
      <w:pPr>
        <w:ind w:firstLine="400"/>
        <w:jc w:val="both"/>
      </w:pPr>
      <w:r>
        <w:t xml:space="preserve">4) обременения - ограничение прав на недвижимое имущество, в том числе наличие на него определенных прав третьих лиц, арест имущества; </w:t>
      </w:r>
    </w:p>
    <w:p w:rsidR="00000000" w:rsidRDefault="003868A7">
      <w:pPr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</w:t>
      </w:r>
      <w:r>
        <w:rPr>
          <w:rStyle w:val="s3"/>
        </w:rPr>
        <w:t>ки Казахстан от 23 декабря 2005 года № 9 «О некоторых вопросах применения судами законодательства, связанного с взысканием задолженности за тепловую и электрическую энергию»</w:t>
      </w:r>
    </w:p>
    <w:p w:rsidR="00000000" w:rsidRDefault="003868A7">
      <w:pPr>
        <w:ind w:firstLine="400"/>
        <w:jc w:val="both"/>
      </w:pPr>
      <w:r>
        <w:t>5) правовой кадастр - единый государственный реестр зарегистрированных прав на нед</w:t>
      </w:r>
      <w:r>
        <w:t xml:space="preserve">вижимое имущество; </w:t>
      </w:r>
    </w:p>
    <w:p w:rsidR="00000000" w:rsidRDefault="003868A7">
      <w:pPr>
        <w:ind w:firstLine="400"/>
        <w:jc w:val="both"/>
      </w:pPr>
      <w:r>
        <w:t xml:space="preserve">6) регистрация сделок - регистрация прав на недвижимое имущество, возникающих из сделок; </w:t>
      </w:r>
    </w:p>
    <w:p w:rsidR="00000000" w:rsidRDefault="003868A7">
      <w:pPr>
        <w:ind w:firstLine="400"/>
        <w:jc w:val="both"/>
      </w:pPr>
      <w:r>
        <w:t xml:space="preserve">7) сервитут - право ограниченного пользования чужим недвижимым имуществом; </w:t>
      </w:r>
    </w:p>
    <w:p w:rsidR="00000000" w:rsidRDefault="003868A7">
      <w:pPr>
        <w:spacing w:after="240"/>
        <w:ind w:firstLine="400"/>
        <w:jc w:val="both"/>
      </w:pPr>
      <w:r>
        <w:t>8) поэтапная регистрация прав (обременении прав) на недвижимое имущест</w:t>
      </w:r>
      <w:r>
        <w:t>во - разовое мероприятие, проводимое регистрирующим органом на территории определенной административно-территориальной единицы путем регистрации всех существующих прав (обременении прав) на недвижимое имущество, не зарегистрированных в порядке, установленн</w:t>
      </w:r>
      <w:r>
        <w:t>ом законодательством Республики Казахстан, в том числе прав (обременении прав), возникших до введения системы регистрации.</w:t>
      </w:r>
    </w:p>
    <w:p w:rsidR="00000000" w:rsidRDefault="003868A7">
      <w:pPr>
        <w:ind w:firstLine="400"/>
        <w:jc w:val="both"/>
      </w:pPr>
      <w:bookmarkStart w:id="2" w:name="SUB20000"/>
      <w:bookmarkEnd w:id="2"/>
      <w:r>
        <w:rPr>
          <w:rStyle w:val="s1"/>
        </w:rPr>
        <w:t>Статья 2.</w:t>
      </w:r>
      <w:r>
        <w:t xml:space="preserve"> Объекты государственной регистрации </w:t>
      </w:r>
    </w:p>
    <w:p w:rsidR="00000000" w:rsidRDefault="003868A7">
      <w:pPr>
        <w:ind w:firstLine="400"/>
        <w:jc w:val="both"/>
      </w:pPr>
      <w:r>
        <w:t>1. Объектами государственной регистрации в порядке, установленном настоящим Указом, яв</w:t>
      </w:r>
      <w:r>
        <w:t xml:space="preserve">ляются права на недвижимое имущество. Регистрации подлежат: </w:t>
      </w:r>
    </w:p>
    <w:p w:rsidR="00000000" w:rsidRDefault="003868A7">
      <w:pPr>
        <w:ind w:firstLine="400"/>
        <w:jc w:val="both"/>
      </w:pPr>
      <w:r>
        <w:t xml:space="preserve">1) </w:t>
      </w:r>
      <w:hyperlink r:id="rId14" w:anchor="sub_id=1880000" w:history="1">
        <w:r>
          <w:rPr>
            <w:rStyle w:val="a3"/>
          </w:rPr>
          <w:t>право собственности</w:t>
        </w:r>
      </w:hyperlink>
      <w:r>
        <w:t xml:space="preserve">; </w:t>
      </w:r>
    </w:p>
    <w:p w:rsidR="00000000" w:rsidRDefault="003868A7">
      <w:pPr>
        <w:ind w:firstLine="400"/>
        <w:jc w:val="both"/>
      </w:pPr>
      <w:r>
        <w:t xml:space="preserve">2) </w:t>
      </w:r>
      <w:hyperlink r:id="rId15" w:anchor="sub_id=1960000" w:history="1">
        <w:r>
          <w:rPr>
            <w:rStyle w:val="a3"/>
          </w:rPr>
          <w:t>право хозяйственного ведения</w:t>
        </w:r>
      </w:hyperlink>
      <w:r>
        <w:t xml:space="preserve">; </w:t>
      </w:r>
    </w:p>
    <w:p w:rsidR="00000000" w:rsidRDefault="003868A7">
      <w:pPr>
        <w:ind w:firstLine="400"/>
        <w:jc w:val="both"/>
      </w:pPr>
      <w:r>
        <w:t xml:space="preserve">3) </w:t>
      </w:r>
      <w:hyperlink r:id="rId16" w:anchor="sub_id=2020000" w:history="1">
        <w:r>
          <w:rPr>
            <w:rStyle w:val="a3"/>
          </w:rPr>
          <w:t>право оперативного управления</w:t>
        </w:r>
      </w:hyperlink>
      <w:r>
        <w:t xml:space="preserve">; </w:t>
      </w:r>
    </w:p>
    <w:p w:rsidR="00000000" w:rsidRDefault="003868A7">
      <w:pPr>
        <w:ind w:firstLine="400"/>
        <w:jc w:val="both"/>
      </w:pPr>
      <w:r>
        <w:t xml:space="preserve">4) </w:t>
      </w:r>
      <w:hyperlink r:id="rId17" w:anchor="sub_id=280000" w:history="1">
        <w:r>
          <w:rPr>
            <w:rStyle w:val="a3"/>
          </w:rPr>
          <w:t>право землепользова</w:t>
        </w:r>
        <w:r>
          <w:rPr>
            <w:rStyle w:val="a3"/>
          </w:rPr>
          <w:t>ния</w:t>
        </w:r>
      </w:hyperlink>
      <w:r>
        <w:t xml:space="preserve"> на срок свыше года; </w:t>
      </w:r>
    </w:p>
    <w:p w:rsidR="00000000" w:rsidRDefault="003868A7">
      <w:pPr>
        <w:ind w:firstLine="400"/>
        <w:jc w:val="both"/>
      </w:pPr>
      <w:r>
        <w:t xml:space="preserve">5) </w:t>
      </w:r>
      <w:hyperlink r:id="rId18" w:anchor="sub_id=5400000" w:history="1">
        <w:r>
          <w:rPr>
            <w:rStyle w:val="a3"/>
          </w:rPr>
          <w:t>право пользования</w:t>
        </w:r>
      </w:hyperlink>
      <w:r>
        <w:t xml:space="preserve"> на срок свыше года; </w:t>
      </w:r>
    </w:p>
    <w:p w:rsidR="00000000" w:rsidRDefault="003868A7">
      <w:pPr>
        <w:ind w:firstLine="400"/>
        <w:jc w:val="both"/>
      </w:pPr>
      <w:r>
        <w:t xml:space="preserve">6) </w:t>
      </w:r>
      <w:hyperlink r:id="rId19" w:anchor="sub_id=8830000" w:history="1">
        <w:r>
          <w:rPr>
            <w:rStyle w:val="a3"/>
          </w:rPr>
          <w:t>право доверительно</w:t>
        </w:r>
        <w:r>
          <w:rPr>
            <w:rStyle w:val="a3"/>
          </w:rPr>
          <w:t>го управления</w:t>
        </w:r>
      </w:hyperlink>
      <w:r>
        <w:t xml:space="preserve"> на срок свыше года; </w:t>
      </w:r>
    </w:p>
    <w:p w:rsidR="00000000" w:rsidRDefault="003868A7">
      <w:pPr>
        <w:ind w:firstLine="400"/>
        <w:jc w:val="both"/>
      </w:pPr>
      <w:r>
        <w:t xml:space="preserve">7) </w:t>
      </w:r>
      <w:hyperlink r:id="rId20" w:anchor="sub_id=2990000" w:history="1">
        <w:r>
          <w:rPr>
            <w:rStyle w:val="a3"/>
          </w:rPr>
          <w:t>залог</w:t>
        </w:r>
      </w:hyperlink>
      <w:r>
        <w:t xml:space="preserve">; </w:t>
      </w:r>
    </w:p>
    <w:p w:rsidR="00000000" w:rsidRDefault="003868A7">
      <w:pPr>
        <w:ind w:firstLine="400"/>
        <w:jc w:val="both"/>
      </w:pPr>
      <w:r>
        <w:t xml:space="preserve">8) </w:t>
      </w:r>
      <w:hyperlink r:id="rId21" w:anchor="sub_id=5170000" w:history="1">
        <w:r>
          <w:rPr>
            <w:rStyle w:val="a3"/>
          </w:rPr>
          <w:t>рента</w:t>
        </w:r>
      </w:hyperlink>
      <w:r>
        <w:t xml:space="preserve">; </w:t>
      </w:r>
    </w:p>
    <w:p w:rsidR="00000000" w:rsidRDefault="003868A7">
      <w:pPr>
        <w:ind w:firstLine="400"/>
        <w:jc w:val="both"/>
      </w:pPr>
      <w:r>
        <w:t xml:space="preserve">9) иные права на недвижимое имущество, а также обременение прав на недвижимое имущество. </w:t>
      </w:r>
    </w:p>
    <w:p w:rsidR="00000000" w:rsidRDefault="003868A7">
      <w:pPr>
        <w:ind w:firstLine="400"/>
        <w:jc w:val="both"/>
      </w:pPr>
      <w:r>
        <w:t xml:space="preserve">2. Регистрации подлежат также изменение и прекращение прав (обременений) на недвижимое имущество в результате </w:t>
      </w:r>
      <w:hyperlink r:id="rId22" w:anchor="sub_id=1470000" w:history="1">
        <w:r>
          <w:rPr>
            <w:rStyle w:val="a3"/>
          </w:rPr>
          <w:t>сделок</w:t>
        </w:r>
      </w:hyperlink>
      <w:r>
        <w:t xml:space="preserve"> и иных юридических фактов. </w:t>
      </w:r>
    </w:p>
    <w:p w:rsidR="00000000" w:rsidRDefault="003868A7">
      <w:pPr>
        <w:spacing w:after="240"/>
        <w:ind w:firstLine="400"/>
        <w:jc w:val="both"/>
      </w:pPr>
      <w:r>
        <w:t xml:space="preserve">3. Действие настоящего Указа не распространяется на воздушные и морские суда, а также иные приравненные к недвижимым вещам объекты (пункт </w:t>
      </w:r>
      <w:hyperlink r:id="rId23" w:anchor="sub_id=1170200" w:history="1">
        <w:r>
          <w:rPr>
            <w:rStyle w:val="a3"/>
          </w:rPr>
          <w:t>2</w:t>
        </w:r>
      </w:hyperlink>
      <w:r>
        <w:t xml:space="preserve"> статьи 117 Гражданского кодекса Республики Казахстан).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3.</w:t>
      </w:r>
      <w:r>
        <w:t xml:space="preserve"> Правовое значение государственной регистрации </w:t>
      </w:r>
    </w:p>
    <w:p w:rsidR="00000000" w:rsidRDefault="003868A7">
      <w:pPr>
        <w:ind w:firstLine="400"/>
        <w:jc w:val="both"/>
      </w:pPr>
      <w:r>
        <w:t xml:space="preserve">1. Права на недвижимое имущество, перечисленные в подпунктах 1-8 пункта 1 </w:t>
      </w:r>
      <w:hyperlink w:anchor="sub20000" w:history="1">
        <w:r>
          <w:rPr>
            <w:rStyle w:val="a3"/>
          </w:rPr>
          <w:t>статьи 2</w:t>
        </w:r>
      </w:hyperlink>
      <w:r>
        <w:t xml:space="preserve"> настоящего Указа, возникают с момента их регистрации. </w:t>
      </w:r>
    </w:p>
    <w:p w:rsidR="00000000" w:rsidRDefault="003868A7">
      <w:pPr>
        <w:ind w:firstLine="400"/>
        <w:jc w:val="both"/>
      </w:pPr>
      <w:r>
        <w:t>2. Иные права на недвижимое имущество возникают с момента совершения сделки или наступления иного юридического факта как основания возникновения таких прав, однако зарегистрированные заинтересованными</w:t>
      </w:r>
      <w:r>
        <w:t xml:space="preserve"> лицами права имеют приоритет перед незарегистрированными. </w:t>
      </w:r>
    </w:p>
    <w:p w:rsidR="00000000" w:rsidRDefault="003868A7">
      <w:pPr>
        <w:jc w:val="both"/>
      </w:pPr>
      <w:r>
        <w:rPr>
          <w:rStyle w:val="s3"/>
        </w:rPr>
        <w:t> 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Указ дополнен статьей 3-1 в соответствии с </w:t>
      </w:r>
      <w:hyperlink r:id="rId24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585-II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3-1.</w:t>
      </w:r>
      <w:r>
        <w:t xml:space="preserve"> Поэтапная регистрация п</w:t>
      </w:r>
      <w:r>
        <w:t xml:space="preserve">рав (обременении прав) на недвижимое имущество </w:t>
      </w:r>
    </w:p>
    <w:p w:rsidR="00000000" w:rsidRDefault="003868A7">
      <w:pPr>
        <w:ind w:firstLine="400"/>
        <w:jc w:val="both"/>
      </w:pPr>
      <w:r>
        <w:rPr>
          <w:rStyle w:val="s0"/>
        </w:rPr>
        <w:t>1. Поэтапная регистрация прав (обременении прав) на недвижимое имущество проводится регистрирующим органом с целью пополнения данных о правообладателях объектов недвижимого имущества, не прошедших государстве</w:t>
      </w:r>
      <w:r>
        <w:rPr>
          <w:rStyle w:val="s0"/>
        </w:rPr>
        <w:t xml:space="preserve">нную регистрацию прав (обременении прав) на недвижимое имущество и сделок с ним. </w:t>
      </w:r>
    </w:p>
    <w:p w:rsidR="00000000" w:rsidRDefault="003868A7">
      <w:pPr>
        <w:ind w:firstLine="400"/>
        <w:jc w:val="both"/>
      </w:pPr>
      <w:r>
        <w:rPr>
          <w:rStyle w:val="s0"/>
        </w:rPr>
        <w:t xml:space="preserve">2. Поэтапная регистрация прав (обременении прав) на недвижимое имущество осуществляется в порядке, установленном законодательством Республики Казахстан о государственной регистрации прав на недвижимое имущество и сделок с ним. </w:t>
      </w:r>
    </w:p>
    <w:p w:rsidR="00000000" w:rsidRDefault="003868A7">
      <w:pPr>
        <w:ind w:firstLine="400"/>
        <w:jc w:val="both"/>
      </w:pPr>
      <w:r>
        <w:rPr>
          <w:rStyle w:val="s0"/>
        </w:rPr>
        <w:t xml:space="preserve">3. </w:t>
      </w:r>
      <w:hyperlink r:id="rId25" w:anchor="sub_id=100" w:history="1">
        <w:r>
          <w:rPr>
            <w:rStyle w:val="a3"/>
          </w:rPr>
          <w:t>Порядок взаимодействия государственных органов</w:t>
        </w:r>
      </w:hyperlink>
      <w:r>
        <w:rPr>
          <w:rStyle w:val="s0"/>
        </w:rPr>
        <w:t xml:space="preserve">, </w:t>
      </w:r>
      <w:hyperlink r:id="rId26" w:history="1">
        <w:r>
          <w:rPr>
            <w:rStyle w:val="a3"/>
          </w:rPr>
          <w:t>территория и сроки</w:t>
        </w:r>
      </w:hyperlink>
      <w:r>
        <w:rPr>
          <w:rStyle w:val="s0"/>
        </w:rPr>
        <w:t xml:space="preserve"> проведения поэтапной регистрации прав (обременении прав) на недвижимо</w:t>
      </w:r>
      <w:r>
        <w:rPr>
          <w:rStyle w:val="s0"/>
        </w:rPr>
        <w:t>е имущество определяются Правительством Республики Казахстан.</w:t>
      </w:r>
    </w:p>
    <w:p w:rsidR="00000000" w:rsidRDefault="003868A7">
      <w:pPr>
        <w:ind w:firstLine="400"/>
        <w:jc w:val="both"/>
      </w:pPr>
      <w:r>
        <w:rPr>
          <w:rStyle w:val="s0"/>
        </w:rPr>
        <w:t> 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4.</w:t>
      </w:r>
      <w:r>
        <w:t xml:space="preserve"> Обременения, не подлежащие регистрации </w:t>
      </w:r>
    </w:p>
    <w:p w:rsidR="00000000" w:rsidRDefault="003868A7">
      <w:pPr>
        <w:spacing w:after="240"/>
        <w:ind w:firstLine="400"/>
        <w:jc w:val="both"/>
      </w:pPr>
      <w:r>
        <w:t>Не подлежат регистрации обременения, выступающие как общие правила и запреты, установленные законодательством (о здравоохранении, общественной</w:t>
      </w:r>
      <w:r>
        <w:t xml:space="preserve"> безопасности, охране окружающей природной среды и др.), а также обусловленные общественными нуждами (право доступа к линиям электропередачи, телефонным и телеграфным линиям и столбам, трубопроводам и т.п.).</w:t>
      </w:r>
    </w:p>
    <w:p w:rsidR="00000000" w:rsidRDefault="003868A7">
      <w:pPr>
        <w:jc w:val="both"/>
      </w:pPr>
      <w:bookmarkStart w:id="3" w:name="SUB50000"/>
      <w:bookmarkEnd w:id="3"/>
      <w:r>
        <w:rPr>
          <w:rStyle w:val="s3"/>
        </w:rPr>
        <w:t xml:space="preserve">Статья 5 изложена в редакции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02.12.97 г. № 189-1 (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5.</w:t>
      </w:r>
      <w:r>
        <w:t xml:space="preserve"> Регистрирующий орган </w:t>
      </w:r>
    </w:p>
    <w:p w:rsidR="00000000" w:rsidRDefault="003868A7">
      <w:pPr>
        <w:ind w:firstLine="400"/>
        <w:jc w:val="both"/>
      </w:pPr>
      <w:r>
        <w:rPr>
          <w:rStyle w:val="s0"/>
        </w:rPr>
        <w:t>Государственную регистрацию прав на недвижимое иму</w:t>
      </w:r>
      <w:r>
        <w:rPr>
          <w:rStyle w:val="s0"/>
        </w:rPr>
        <w:t xml:space="preserve">щество и сделок с ним осуществляют </w:t>
      </w:r>
      <w:hyperlink r:id="rId29" w:history="1">
        <w:r>
          <w:rPr>
            <w:rStyle w:val="a3"/>
          </w:rPr>
          <w:t>Министерство юстиции</w:t>
        </w:r>
      </w:hyperlink>
      <w:r>
        <w:rPr>
          <w:rStyle w:val="s0"/>
        </w:rPr>
        <w:t xml:space="preserve"> Республики Казахстан и подведомственные органам юстиции государственные предприятия.</w:t>
      </w:r>
    </w:p>
    <w:p w:rsidR="00000000" w:rsidRDefault="003868A7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3868A7">
      <w:pPr>
        <w:ind w:firstLine="400"/>
        <w:jc w:val="both"/>
      </w:pPr>
      <w:r>
        <w:rPr>
          <w:rStyle w:val="s0"/>
        </w:rPr>
        <w:t> </w:t>
      </w:r>
    </w:p>
    <w:p w:rsidR="00000000" w:rsidRDefault="003868A7">
      <w:pPr>
        <w:ind w:firstLine="400"/>
        <w:jc w:val="both"/>
      </w:pPr>
      <w:r>
        <w:rPr>
          <w:rStyle w:val="s3"/>
        </w:rPr>
        <w:t>Указ дополнен статьей 5-1 в</w:t>
      </w:r>
      <w:r>
        <w:rPr>
          <w:rStyle w:val="s3"/>
        </w:rPr>
        <w:t xml:space="preserve"> соответствии с </w:t>
      </w:r>
      <w:hyperlink r:id="rId31" w:anchor="sub_id=1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5-1.</w:t>
      </w:r>
      <w:r>
        <w:t xml:space="preserve"> Сбор за государственную регистрацию прав на недвижимое имущество и сделок с ним </w:t>
      </w:r>
    </w:p>
    <w:p w:rsidR="00000000" w:rsidRDefault="003868A7">
      <w:pPr>
        <w:spacing w:after="240"/>
        <w:ind w:firstLine="400"/>
        <w:jc w:val="both"/>
      </w:pPr>
      <w:r>
        <w:t>За государственную регистраци</w:t>
      </w:r>
      <w:r>
        <w:t xml:space="preserve">ю прав на недвижимое имущество и сделок с ним взимается </w:t>
      </w:r>
      <w:hyperlink r:id="rId32" w:anchor="sub_id=1" w:history="1">
        <w:r>
          <w:rPr>
            <w:rStyle w:val="a3"/>
          </w:rPr>
          <w:t>сбор</w:t>
        </w:r>
      </w:hyperlink>
      <w:r>
        <w:t xml:space="preserve"> в порядке, определяемом Налоговым </w:t>
      </w:r>
      <w:hyperlink r:id="rId33" w:anchor="sub_id=404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4" w:anchor="sub_id=11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35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6.</w:t>
      </w:r>
      <w:r>
        <w:t xml:space="preserve"> Плата за информационные услуги </w:t>
      </w:r>
    </w:p>
    <w:p w:rsidR="00000000" w:rsidRDefault="003868A7">
      <w:pPr>
        <w:ind w:firstLine="400"/>
        <w:jc w:val="both"/>
      </w:pPr>
      <w:r>
        <w:rPr>
          <w:rStyle w:val="s0"/>
        </w:rPr>
        <w:t xml:space="preserve">За оказание информационных услуг регистрирующий орган взимает плату в соответствии с </w:t>
      </w:r>
      <w:hyperlink r:id="rId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. </w:t>
      </w:r>
    </w:p>
    <w:p w:rsidR="00000000" w:rsidRDefault="003868A7">
      <w:pPr>
        <w:ind w:firstLine="400"/>
        <w:jc w:val="both"/>
      </w:pPr>
      <w:r>
        <w:rPr>
          <w:rStyle w:val="s0"/>
        </w:rPr>
        <w:t> </w:t>
      </w:r>
    </w:p>
    <w:p w:rsidR="00000000" w:rsidRDefault="003868A7">
      <w:pPr>
        <w:jc w:val="center"/>
      </w:pPr>
      <w:bookmarkStart w:id="4" w:name="SUB70000"/>
      <w:bookmarkEnd w:id="4"/>
      <w:r>
        <w:rPr>
          <w:rStyle w:val="s1"/>
        </w:rPr>
        <w:t>Глав</w:t>
      </w:r>
      <w:r>
        <w:rPr>
          <w:rStyle w:val="s1"/>
        </w:rPr>
        <w:t xml:space="preserve">а 2 </w:t>
      </w:r>
    </w:p>
    <w:p w:rsidR="00000000" w:rsidRDefault="003868A7">
      <w:pPr>
        <w:jc w:val="center"/>
      </w:pPr>
      <w:r>
        <w:rPr>
          <w:rStyle w:val="s1"/>
        </w:rPr>
        <w:t>Правовой кадастр</w:t>
      </w:r>
    </w:p>
    <w:p w:rsidR="00000000" w:rsidRDefault="003868A7">
      <w:pPr>
        <w:jc w:val="center"/>
      </w:pPr>
      <w:r>
        <w:rPr>
          <w:rStyle w:val="s1"/>
        </w:rPr>
        <w:t> 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Статья 7 изложена в редакции </w:t>
      </w:r>
      <w:hyperlink r:id="rId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02.12.97 г. № 189-1 (</w:t>
      </w:r>
      <w:hyperlink r:id="rId3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Ведение правового кадастра </w:t>
      </w:r>
    </w:p>
    <w:p w:rsidR="00000000" w:rsidRDefault="003868A7">
      <w:pPr>
        <w:ind w:firstLine="400"/>
        <w:jc w:val="both"/>
      </w:pPr>
      <w:r>
        <w:t xml:space="preserve">1. Правовой кадастр ведется Министерством юстиции Республики Казахстан и его регистрирующими органами на местах по единой для Республики Казахстан </w:t>
      </w:r>
      <w:hyperlink r:id="rId39" w:anchor="sub_id=1" w:history="1">
        <w:r>
          <w:rPr>
            <w:rStyle w:val="a3"/>
          </w:rPr>
          <w:t>сис</w:t>
        </w:r>
        <w:r>
          <w:rPr>
            <w:rStyle w:val="a3"/>
          </w:rPr>
          <w:t>теме</w:t>
        </w:r>
      </w:hyperlink>
      <w:r>
        <w:t xml:space="preserve">. </w:t>
      </w:r>
    </w:p>
    <w:p w:rsidR="00000000" w:rsidRDefault="003868A7">
      <w:pPr>
        <w:ind w:firstLine="400"/>
        <w:jc w:val="both"/>
      </w:pPr>
      <w:r>
        <w:t>2. Государственная регистрация прав на недвижимое имущество и сделок с ним осуществляется с учетом идентификационных, технических, стоимостных, правовых, а также других характеристик объектов недвижимости, необходимых для ведения правового кадастра,</w:t>
      </w:r>
      <w:r>
        <w:t xml:space="preserve"> по месту нахождения объекта недвижимости регистрирующими органами в соответствующих административно-территориальных единицах. </w:t>
      </w:r>
    </w:p>
    <w:p w:rsidR="00000000" w:rsidRDefault="003868A7">
      <w:pPr>
        <w:ind w:firstLine="400"/>
        <w:jc w:val="both"/>
      </w:pPr>
      <w:r>
        <w:t>3. Система регистрации прав на недвижимое имущество и сделок с ним в правовом кадастре осуществляется по объектному принципу, пр</w:t>
      </w:r>
      <w:r>
        <w:t xml:space="preserve">ивязывается к земельным участкам и является единой для всех категорий земель и расположенных на них других объектов недвижимости. </w:t>
      </w:r>
    </w:p>
    <w:p w:rsidR="00000000" w:rsidRDefault="003868A7">
      <w:pPr>
        <w:ind w:firstLine="400"/>
        <w:jc w:val="both"/>
      </w:pPr>
      <w:r>
        <w:t>4. Все записи о правах на объекты недвижимости, их возникновении, переходе, обременении (ограничении) и прекращении идентифиц</w:t>
      </w:r>
      <w:r>
        <w:t xml:space="preserve">ируются в правовом кадастре кадастровым номером объекта недвижимости, который присваивается в установленном законодательством порядке государственными органами, уполномоченными вести земельный и правовой кадастры. </w:t>
      </w:r>
    </w:p>
    <w:p w:rsidR="00000000" w:rsidRDefault="003868A7">
      <w:pPr>
        <w:ind w:firstLine="400"/>
        <w:jc w:val="both"/>
      </w:pPr>
      <w:r>
        <w:t xml:space="preserve">5. </w:t>
      </w:r>
      <w:hyperlink r:id="rId40" w:anchor="sub_id=101" w:history="1">
        <w:r>
          <w:rPr>
            <w:rStyle w:val="a3"/>
          </w:rPr>
          <w:t>Форма</w:t>
        </w:r>
      </w:hyperlink>
      <w:r>
        <w:t xml:space="preserve"> регистрационного листа правового кадастра утверждается Правительством Республики Казахстан. </w:t>
      </w:r>
    </w:p>
    <w:p w:rsidR="00000000" w:rsidRDefault="003868A7">
      <w:pPr>
        <w:jc w:val="both"/>
      </w:pPr>
      <w:r>
        <w:rPr>
          <w:rStyle w:val="s3"/>
        </w:rPr>
        <w:t xml:space="preserve">Также см.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ведению книги учета запросов, поступающих на получение информации из правового кадастра</w:t>
      </w:r>
    </w:p>
    <w:p w:rsidR="00000000" w:rsidRDefault="003868A7">
      <w:pPr>
        <w:jc w:val="both"/>
      </w:pPr>
      <w:r>
        <w:rPr>
          <w:rStyle w:val="s3"/>
        </w:rPr>
        <w:t> 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Внесены изменения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02.12.97 г. № 189-1 (</w:t>
      </w:r>
      <w:hyperlink r:id="rId4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8.</w:t>
      </w:r>
      <w:r>
        <w:t xml:space="preserve"> Состав правового кадастра </w:t>
      </w:r>
    </w:p>
    <w:p w:rsidR="00000000" w:rsidRDefault="003868A7">
      <w:pPr>
        <w:ind w:firstLine="400"/>
        <w:jc w:val="both"/>
      </w:pPr>
      <w:r>
        <w:t xml:space="preserve">Правовой кадастр состоит из: </w:t>
      </w:r>
    </w:p>
    <w:p w:rsidR="00000000" w:rsidRDefault="003868A7">
      <w:pPr>
        <w:ind w:firstLine="400"/>
        <w:jc w:val="both"/>
      </w:pPr>
      <w:r>
        <w:t xml:space="preserve">1) земельно-кадастровой карты (схемы, плана); </w:t>
      </w:r>
    </w:p>
    <w:p w:rsidR="00000000" w:rsidRDefault="003868A7">
      <w:pPr>
        <w:ind w:firstLine="400"/>
        <w:jc w:val="both"/>
      </w:pPr>
      <w:r>
        <w:t xml:space="preserve">2) регистрационной книги; </w:t>
      </w:r>
    </w:p>
    <w:p w:rsidR="00000000" w:rsidRDefault="003868A7">
      <w:pPr>
        <w:spacing w:after="240"/>
        <w:ind w:firstLine="400"/>
        <w:jc w:val="both"/>
      </w:pPr>
      <w:r>
        <w:t>3) регистрационных дел.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02.12.97 г. № 189-1 (</w:t>
      </w:r>
      <w:hyperlink r:id="rId45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9.</w:t>
      </w:r>
      <w:r>
        <w:t xml:space="preserve"> Земельно-кадастровая карта </w:t>
      </w:r>
    </w:p>
    <w:p w:rsidR="00000000" w:rsidRDefault="003868A7">
      <w:pPr>
        <w:ind w:firstLine="400"/>
        <w:jc w:val="both"/>
      </w:pPr>
      <w:r>
        <w:t xml:space="preserve">1. Органы, ведущие </w:t>
      </w:r>
      <w:hyperlink r:id="rId46" w:history="1">
        <w:r>
          <w:rPr>
            <w:rStyle w:val="a3"/>
          </w:rPr>
          <w:t>земельный кадастр</w:t>
        </w:r>
      </w:hyperlink>
      <w:r>
        <w:t>, обеспечивают регистрирующий орган Министерства юстиции Республики Казахстан земельно-кадастровыми картами (схемами, планами земельных участков). Земельно-кадастровые карты (схемы) а</w:t>
      </w:r>
      <w:r>
        <w:t xml:space="preserve">дминистративного района (города) могут составляться в нескольких частях. </w:t>
      </w:r>
    </w:p>
    <w:p w:rsidR="00000000" w:rsidRDefault="003868A7">
      <w:pPr>
        <w:ind w:firstLine="400"/>
        <w:jc w:val="both"/>
      </w:pPr>
      <w:r>
        <w:t xml:space="preserve">2. Данные земельно-кадастровой карты могут дополняться типографическим планом земельного участка, которых хранится в регистрационном деле. </w:t>
      </w:r>
    </w:p>
    <w:p w:rsidR="00000000" w:rsidRDefault="003868A7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47" w:history="1">
        <w:r>
          <w:rPr>
            <w:rStyle w:val="a3"/>
            <w:i/>
            <w:iCs/>
          </w:rPr>
          <w:t>Указания</w:t>
        </w:r>
      </w:hyperlink>
      <w:r>
        <w:rPr>
          <w:rStyle w:val="s3"/>
        </w:rPr>
        <w:t xml:space="preserve"> по ведению земельно-кадастровой карты учетного квартала</w:t>
      </w:r>
    </w:p>
    <w:p w:rsidR="00000000" w:rsidRDefault="003868A7">
      <w:pPr>
        <w:ind w:firstLine="400"/>
        <w:jc w:val="both"/>
      </w:pPr>
      <w:r>
        <w:rPr>
          <w:rStyle w:val="s0"/>
          <w:b/>
          <w:bCs/>
        </w:rPr>
        <w:t>Статья 10.</w:t>
      </w:r>
      <w:r>
        <w:rPr>
          <w:rStyle w:val="s0"/>
        </w:rPr>
        <w:t xml:space="preserve"> Исключена в соответствии с </w:t>
      </w:r>
      <w:hyperlink r:id="rId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02.12.97 г. № 189-I</w:t>
      </w:r>
    </w:p>
    <w:p w:rsidR="00000000" w:rsidRDefault="003868A7">
      <w:pPr>
        <w:jc w:val="both"/>
      </w:pPr>
      <w:r>
        <w:rPr>
          <w:rStyle w:val="s3"/>
        </w:rPr>
        <w:t> </w:t>
      </w:r>
    </w:p>
    <w:p w:rsidR="00000000" w:rsidRDefault="003868A7">
      <w:pPr>
        <w:jc w:val="both"/>
      </w:pPr>
      <w:r>
        <w:rPr>
          <w:rStyle w:val="s3"/>
        </w:rPr>
        <w:t xml:space="preserve">Статьи 11-33 стали считать </w:t>
      </w:r>
      <w:r>
        <w:rPr>
          <w:rStyle w:val="s3"/>
        </w:rPr>
        <w:t xml:space="preserve">соответственно статьями 10-32 в соответствии с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02.12.97 г. № 189-I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10.</w:t>
      </w:r>
      <w:r>
        <w:t xml:space="preserve"> Регистрационная книга </w:t>
      </w:r>
    </w:p>
    <w:p w:rsidR="00000000" w:rsidRDefault="003868A7">
      <w:pPr>
        <w:ind w:firstLine="400"/>
        <w:jc w:val="both"/>
      </w:pPr>
      <w:r>
        <w:t>1. Регистрационная книга состоит из регистрационных листов на каждый земельны</w:t>
      </w:r>
      <w:r>
        <w:t xml:space="preserve">й участок. </w:t>
      </w:r>
    </w:p>
    <w:p w:rsidR="00000000" w:rsidRDefault="003868A7">
      <w:pPr>
        <w:ind w:firstLine="400"/>
        <w:jc w:val="both"/>
      </w:pPr>
      <w:r>
        <w:t xml:space="preserve">2. Регистрационный лист состоит из трех разделов: </w:t>
      </w:r>
    </w:p>
    <w:p w:rsidR="00000000" w:rsidRDefault="003868A7">
      <w:pPr>
        <w:ind w:firstLine="400"/>
        <w:jc w:val="both"/>
      </w:pPr>
      <w:r>
        <w:t xml:space="preserve">1) идентификационных характеристик земельного участка; </w:t>
      </w:r>
    </w:p>
    <w:p w:rsidR="00000000" w:rsidRDefault="003868A7">
      <w:pPr>
        <w:ind w:firstLine="400"/>
        <w:jc w:val="both"/>
      </w:pPr>
      <w:r>
        <w:t xml:space="preserve">2) реестра прав на недвижимое имущество; </w:t>
      </w:r>
    </w:p>
    <w:p w:rsidR="00000000" w:rsidRDefault="003868A7">
      <w:pPr>
        <w:ind w:firstLine="400"/>
        <w:jc w:val="both"/>
      </w:pPr>
      <w:r>
        <w:t xml:space="preserve">3) реестра обременений с выделением залога. </w:t>
      </w:r>
    </w:p>
    <w:p w:rsidR="00000000" w:rsidRDefault="003868A7">
      <w:pPr>
        <w:spacing w:after="240"/>
        <w:ind w:firstLine="400"/>
        <w:jc w:val="both"/>
      </w:pPr>
      <w:r>
        <w:t xml:space="preserve">3. </w:t>
      </w:r>
      <w:hyperlink r:id="rId50" w:anchor="sub_id=101" w:history="1">
        <w:r>
          <w:rPr>
            <w:rStyle w:val="a3"/>
          </w:rPr>
          <w:t>Форма</w:t>
        </w:r>
      </w:hyperlink>
      <w:r>
        <w:t xml:space="preserve"> регистрационного листа определяется Правительством Республики Казахстан.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11.</w:t>
      </w:r>
      <w:r>
        <w:t xml:space="preserve"> Регистрационное дело </w:t>
      </w:r>
    </w:p>
    <w:p w:rsidR="00000000" w:rsidRDefault="003868A7">
      <w:pPr>
        <w:ind w:firstLine="400"/>
        <w:jc w:val="both"/>
      </w:pPr>
      <w:r>
        <w:t xml:space="preserve">1. Регистрационное дело ведется на каждый земельный участок и содержит копии документов, указанных в регистрационном листе. </w:t>
      </w:r>
    </w:p>
    <w:p w:rsidR="00000000" w:rsidRDefault="003868A7">
      <w:pPr>
        <w:ind w:firstLine="400"/>
        <w:jc w:val="both"/>
      </w:pPr>
      <w:r>
        <w:t xml:space="preserve">2. На земельный участок, идентифицированный кадастровым номером, заводится только одно регистрационное дело, за исключением случаев, предусмотренных </w:t>
      </w:r>
      <w:hyperlink w:anchor="sub240000" w:history="1">
        <w:r>
          <w:rPr>
            <w:rStyle w:val="a3"/>
          </w:rPr>
          <w:t>статьей 25</w:t>
        </w:r>
      </w:hyperlink>
      <w:r>
        <w:t xml:space="preserve"> настоящего Указа. </w:t>
      </w:r>
    </w:p>
    <w:p w:rsidR="00000000" w:rsidRDefault="003868A7">
      <w:pPr>
        <w:jc w:val="both"/>
      </w:pPr>
      <w:r>
        <w:rPr>
          <w:rStyle w:val="s3"/>
        </w:rPr>
        <w:t xml:space="preserve">См.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формирования и хранения регистрационных дел</w:t>
      </w:r>
    </w:p>
    <w:p w:rsidR="00000000" w:rsidRDefault="003868A7">
      <w:pPr>
        <w:jc w:val="both"/>
      </w:pPr>
      <w:r>
        <w:rPr>
          <w:rStyle w:val="s3"/>
        </w:rPr>
        <w:t> 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02.12.97 г. № 189-1 (</w:t>
      </w:r>
      <w:hyperlink r:id="rId53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12.</w:t>
      </w:r>
      <w:r>
        <w:t xml:space="preserve"> Последствия объединения и разделения земельных участков </w:t>
      </w:r>
    </w:p>
    <w:p w:rsidR="00000000" w:rsidRDefault="003868A7">
      <w:pPr>
        <w:ind w:firstLine="400"/>
        <w:jc w:val="both"/>
      </w:pPr>
      <w:r>
        <w:t xml:space="preserve">1. Объединение и разделение земельных участков осуществляется в порядке, определяемом </w:t>
      </w:r>
      <w:hyperlink r:id="rId54" w:anchor="sub_id=510000" w:history="1">
        <w:r>
          <w:rPr>
            <w:rStyle w:val="a3"/>
          </w:rPr>
          <w:t>законодательством о земле</w:t>
        </w:r>
      </w:hyperlink>
      <w:r>
        <w:t xml:space="preserve">. </w:t>
      </w:r>
    </w:p>
    <w:p w:rsidR="00000000" w:rsidRDefault="003868A7">
      <w:pPr>
        <w:ind w:firstLine="400"/>
        <w:jc w:val="both"/>
      </w:pPr>
      <w:r>
        <w:t xml:space="preserve">2. При объединении и разделении земельных участков регистрация прав осуществляется в порядке, установленном настоящим Указом. </w:t>
      </w:r>
    </w:p>
    <w:p w:rsidR="00000000" w:rsidRDefault="003868A7">
      <w:pPr>
        <w:spacing w:after="240"/>
        <w:ind w:firstLine="400"/>
        <w:jc w:val="both"/>
      </w:pPr>
      <w:r>
        <w:t>3. В регистрационных листах и регистрационных делах, оформленных на вновь об</w:t>
      </w:r>
      <w:r>
        <w:t>разованные земельные участки, должны содержаться сведения о прежних кадастровых номерах и регистрационных делах, заведенных на земельные участки до их объединения или разделения.</w:t>
      </w:r>
    </w:p>
    <w:p w:rsidR="00000000" w:rsidRDefault="003868A7">
      <w:pPr>
        <w:jc w:val="center"/>
      </w:pPr>
      <w:bookmarkStart w:id="5" w:name="SUB130000"/>
      <w:bookmarkEnd w:id="5"/>
      <w:r>
        <w:rPr>
          <w:rStyle w:val="s1"/>
        </w:rPr>
        <w:t>Глава 3</w:t>
      </w:r>
      <w:r>
        <w:t xml:space="preserve"> </w:t>
      </w:r>
    </w:p>
    <w:p w:rsidR="00000000" w:rsidRDefault="003868A7">
      <w:pPr>
        <w:spacing w:after="240"/>
        <w:jc w:val="center"/>
      </w:pPr>
      <w:r>
        <w:rPr>
          <w:rStyle w:val="s1"/>
        </w:rPr>
        <w:t>Порядок регистрации</w:t>
      </w:r>
    </w:p>
    <w:p w:rsidR="00000000" w:rsidRDefault="003868A7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5" w:anchor="sub_id=1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5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 </w:t>
      </w:r>
      <w:hyperlink r:id="rId57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16.11.06 г. № 188-III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13.</w:t>
      </w:r>
      <w:r>
        <w:t xml:space="preserve"> Прием документов для регистрации прав на недвижимое имущество и сделок с ним </w:t>
      </w:r>
    </w:p>
    <w:p w:rsidR="00000000" w:rsidRDefault="003868A7">
      <w:pPr>
        <w:ind w:firstLine="400"/>
        <w:jc w:val="both"/>
      </w:pPr>
      <w:r>
        <w:t>1. Регистрацию прав на недвижимое имущество и сделок с ним осуществляет регистрационный</w:t>
      </w:r>
      <w:r>
        <w:t xml:space="preserve"> орган на основании заявления правообладателя или уполномоченного государственного органа, а если право возникло из договора - на основании заявления любой его стороны. </w:t>
      </w:r>
    </w:p>
    <w:p w:rsidR="00000000" w:rsidRDefault="003868A7">
      <w:pPr>
        <w:ind w:firstLine="400"/>
        <w:jc w:val="both"/>
      </w:pPr>
      <w:bookmarkStart w:id="6" w:name="SUB130200"/>
      <w:bookmarkEnd w:id="6"/>
      <w:r>
        <w:t xml:space="preserve">2. Заявитель должен представить регистрирующему органу: </w:t>
      </w:r>
    </w:p>
    <w:p w:rsidR="00000000" w:rsidRDefault="003868A7">
      <w:pPr>
        <w:ind w:firstLine="400"/>
        <w:jc w:val="both"/>
      </w:pPr>
      <w:r>
        <w:t xml:space="preserve">1) </w:t>
      </w:r>
      <w:hyperlink r:id="rId58" w:history="1">
        <w:r>
          <w:rPr>
            <w:rStyle w:val="a3"/>
          </w:rPr>
          <w:t>заявление</w:t>
        </w:r>
      </w:hyperlink>
      <w:r>
        <w:t xml:space="preserve"> с просьбой о регистрации права на недвижимое имущество; </w:t>
      </w:r>
    </w:p>
    <w:p w:rsidR="00000000" w:rsidRDefault="003868A7">
      <w:pPr>
        <w:ind w:firstLine="400"/>
        <w:jc w:val="both"/>
      </w:pPr>
      <w:r>
        <w:t xml:space="preserve">2) документы, подтверждающие право на недвижимое имущество; </w:t>
      </w:r>
    </w:p>
    <w:p w:rsidR="00000000" w:rsidRDefault="003868A7">
      <w:pPr>
        <w:ind w:firstLine="400"/>
        <w:jc w:val="both"/>
      </w:pPr>
      <w:r>
        <w:t xml:space="preserve">3) документ, подтверждающий уплату в бюджет суммы </w:t>
      </w:r>
      <w:hyperlink r:id="rId59" w:anchor="sub_id=4040000" w:history="1">
        <w:r>
          <w:rPr>
            <w:rStyle w:val="a3"/>
          </w:rPr>
          <w:t>сбора</w:t>
        </w:r>
      </w:hyperlink>
      <w:r>
        <w:t xml:space="preserve"> за государственную регистрацию прав на недвижимое имущество и сделок с ним. </w:t>
      </w:r>
    </w:p>
    <w:p w:rsidR="00000000" w:rsidRDefault="003868A7">
      <w:pPr>
        <w:ind w:firstLine="400"/>
        <w:jc w:val="both"/>
      </w:pPr>
      <w:r>
        <w:t>Заявитель обязан представить документы, удостоверяющие его личность, а представители юрид</w:t>
      </w:r>
      <w:r>
        <w:t xml:space="preserve">ического лица - также документы, подтверждающие их полномочия. </w:t>
      </w:r>
    </w:p>
    <w:p w:rsidR="00000000" w:rsidRDefault="003868A7">
      <w:pPr>
        <w:ind w:firstLine="400"/>
        <w:jc w:val="both"/>
      </w:pPr>
      <w:r>
        <w:rPr>
          <w:rStyle w:val="s0"/>
        </w:rPr>
        <w:t xml:space="preserve">2-1. В случае регистрации прав на легализованное в соответствии со </w:t>
      </w:r>
      <w:hyperlink r:id="rId60" w:anchor="sub_id=110000" w:history="1">
        <w:r>
          <w:rPr>
            <w:rStyle w:val="a3"/>
          </w:rPr>
          <w:t>статьей 11</w:t>
        </w:r>
      </w:hyperlink>
      <w:r>
        <w:rPr>
          <w:rStyle w:val="s0"/>
        </w:rPr>
        <w:t xml:space="preserve"> Закона Республики Казахстан от</w:t>
      </w:r>
      <w:r>
        <w:rPr>
          <w:rStyle w:val="s0"/>
        </w:rPr>
        <w:t xml:space="preserve"> 5 июля 2006 г. «Об амнистии в связи с легализацией имущества» недвижимое имущество к документам, предусмотренным </w:t>
      </w:r>
      <w:hyperlink w:anchor="sub13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заявитель также представляет документ, подтверждающий уплату сбора за легализацию </w:t>
      </w:r>
      <w:r>
        <w:rPr>
          <w:rStyle w:val="s0"/>
        </w:rPr>
        <w:t>имущества, за исключением случаев, установленных частью второй настоящего пункта.</w:t>
      </w:r>
    </w:p>
    <w:p w:rsidR="00000000" w:rsidRDefault="003868A7">
      <w:pPr>
        <w:ind w:firstLine="400"/>
        <w:jc w:val="both"/>
      </w:pPr>
      <w:r>
        <w:rPr>
          <w:rStyle w:val="s0"/>
        </w:rPr>
        <w:t>Заявитель освобождается от представления документа, подтверждающего уплату сбора за легализацию имущества, в случаях, если лицо:</w:t>
      </w:r>
    </w:p>
    <w:p w:rsidR="00000000" w:rsidRDefault="003868A7">
      <w:pPr>
        <w:ind w:firstLine="400"/>
        <w:jc w:val="both"/>
      </w:pPr>
      <w:r>
        <w:rPr>
          <w:rStyle w:val="s0"/>
        </w:rPr>
        <w:t>1) не является плательщиком сбора за легализа</w:t>
      </w:r>
      <w:r>
        <w:rPr>
          <w:rStyle w:val="s0"/>
        </w:rPr>
        <w:t>цию имущества;</w:t>
      </w:r>
    </w:p>
    <w:p w:rsidR="00000000" w:rsidRDefault="003868A7">
      <w:pPr>
        <w:ind w:firstLine="400"/>
        <w:jc w:val="both"/>
      </w:pPr>
      <w:r>
        <w:rPr>
          <w:rStyle w:val="s0"/>
        </w:rPr>
        <w:t>2) представило документ об уплате сбора за легализацию имущества в местный исполнительный орган.</w:t>
      </w:r>
    </w:p>
    <w:p w:rsidR="00000000" w:rsidRDefault="003868A7">
      <w:pPr>
        <w:ind w:firstLine="400"/>
        <w:jc w:val="both"/>
      </w:pPr>
      <w:r>
        <w:rPr>
          <w:rStyle w:val="s0"/>
        </w:rPr>
        <w:t>Информация о лицах, указанных в подпунктах 1) и 2) части второй настоящего пункта, предоставляется в регистрирующий орган комиссией по проведени</w:t>
      </w:r>
      <w:r>
        <w:rPr>
          <w:rStyle w:val="s0"/>
        </w:rPr>
        <w:t>ю легализации имущества.</w:t>
      </w:r>
    </w:p>
    <w:p w:rsidR="00000000" w:rsidRDefault="003868A7">
      <w:pPr>
        <w:jc w:val="both"/>
      </w:pPr>
      <w:r>
        <w:rPr>
          <w:rStyle w:val="s3"/>
        </w:rPr>
        <w:t xml:space="preserve">См.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РК от 14 июля 2005 года № 11-1-1-9/9865</w:t>
      </w:r>
    </w:p>
    <w:p w:rsidR="00000000" w:rsidRDefault="003868A7">
      <w:pPr>
        <w:ind w:firstLine="400"/>
        <w:jc w:val="both"/>
      </w:pPr>
      <w:r>
        <w:t>3. При регистрации прав общей собственности на недвижимое имущ</w:t>
      </w:r>
      <w:r>
        <w:t>ество заявление о регистрации подписывается всеми собственниками с представлением каждым из них документов, подтверждающих их право собственности, и предъявлением документов, удостоверяющих их личность. Данное правило распространяется также на право хозяйс</w:t>
      </w:r>
      <w:r>
        <w:t xml:space="preserve">твенного ведения, право оперативного управления и право землепользования. </w:t>
      </w:r>
    </w:p>
    <w:p w:rsidR="00000000" w:rsidRDefault="003868A7">
      <w:pPr>
        <w:ind w:firstLine="400"/>
        <w:jc w:val="both"/>
      </w:pPr>
      <w:r>
        <w:t>4. При передаче части недвижимого имущества в залог, аренду или безвозмездное пользование документация, сданная на регистрацию, должна включать карту (схему) или общий план, на которых показана сданная в залог, аренду или безвозмездное пользование часть не</w:t>
      </w:r>
      <w:r>
        <w:t xml:space="preserve">движимого имущества. </w:t>
      </w:r>
    </w:p>
    <w:p w:rsidR="00000000" w:rsidRDefault="003868A7">
      <w:pPr>
        <w:ind w:firstLine="400"/>
        <w:jc w:val="both"/>
      </w:pPr>
      <w:r>
        <w:t xml:space="preserve">5. Отказ в приеме документов на регистрацию прав на недвижимое имущество и сделок с ним допускается только по мотивам представления ненадлежащих документов. </w:t>
      </w:r>
    </w:p>
    <w:p w:rsidR="00000000" w:rsidRDefault="003868A7">
      <w:pPr>
        <w:jc w:val="both"/>
      </w:pPr>
      <w:r>
        <w:rPr>
          <w:rStyle w:val="s3"/>
        </w:rPr>
        <w:t xml:space="preserve">См.: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проведению технической инвентаризации (технического обследования) недвижимости для государственной регистрации прав на недвижимое имущество и сделок с ним </w:t>
      </w:r>
    </w:p>
    <w:p w:rsidR="00000000" w:rsidRDefault="003868A7">
      <w:pPr>
        <w:jc w:val="both"/>
      </w:pPr>
      <w:r>
        <w:rPr>
          <w:rStyle w:val="s3"/>
        </w:rPr>
        <w:t> 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63" w:anchor="sub_id=2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6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14.</w:t>
      </w:r>
      <w:r>
        <w:t xml:space="preserve"> Сроки проведения государственной регистрации </w:t>
      </w:r>
    </w:p>
    <w:p w:rsidR="00000000" w:rsidRDefault="003868A7">
      <w:pPr>
        <w:ind w:firstLine="400"/>
        <w:jc w:val="both"/>
      </w:pPr>
      <w:r>
        <w:t>1. Регистрация прав заявител</w:t>
      </w:r>
      <w:r>
        <w:t xml:space="preserve">я должна быть произведена в течение пяти рабочих дней со дня подачи документов, перечисленных в </w:t>
      </w:r>
      <w:hyperlink w:anchor="sub130000" w:history="1">
        <w:r>
          <w:rPr>
            <w:rStyle w:val="a3"/>
          </w:rPr>
          <w:t>статье 14</w:t>
        </w:r>
      </w:hyperlink>
      <w:r>
        <w:t xml:space="preserve"> настоящего Указа, в регистрирующий орган. </w:t>
      </w:r>
    </w:p>
    <w:p w:rsidR="00000000" w:rsidRDefault="003868A7">
      <w:pPr>
        <w:spacing w:after="240"/>
        <w:ind w:firstLine="400"/>
        <w:jc w:val="both"/>
      </w:pPr>
      <w:r>
        <w:t>2. При наличии нескольких заявок на регистрацию одного и того же права реги</w:t>
      </w:r>
      <w:r>
        <w:t>стрируются право по ранее поданной заявке.</w:t>
      </w:r>
    </w:p>
    <w:p w:rsidR="00000000" w:rsidRDefault="003868A7">
      <w:pPr>
        <w:ind w:firstLine="400"/>
        <w:jc w:val="both"/>
      </w:pPr>
      <w:bookmarkStart w:id="7" w:name="SUB150000"/>
      <w:bookmarkEnd w:id="7"/>
      <w:r>
        <w:rPr>
          <w:rStyle w:val="s1"/>
        </w:rPr>
        <w:t>Статья 15.</w:t>
      </w:r>
      <w:r>
        <w:t xml:space="preserve"> Требования к документам, представляемым на регистрацию </w:t>
      </w:r>
    </w:p>
    <w:p w:rsidR="00000000" w:rsidRDefault="003868A7">
      <w:pPr>
        <w:ind w:firstLine="400"/>
        <w:jc w:val="both"/>
      </w:pPr>
      <w:r>
        <w:t>1. Документы, подтверждающие возникновение, прекращение, переход, ограничение прав на недвижимое имущество, принимаются в надлежаще оформленном ви</w:t>
      </w:r>
      <w:r>
        <w:t xml:space="preserve">де. Не принимаются документы, имеющие подчистки либо приписки, зачеркнутые слова и иные неоговоренные исправления, а также документы, исполненные карандашом. </w:t>
      </w:r>
    </w:p>
    <w:p w:rsidR="00000000" w:rsidRDefault="003868A7">
      <w:pPr>
        <w:spacing w:after="240"/>
        <w:ind w:firstLine="400"/>
        <w:jc w:val="both"/>
      </w:pPr>
      <w:r>
        <w:t>2. Все документы, необходимые для государственной регистрации прав на недвижимое имущество, предс</w:t>
      </w:r>
      <w:r>
        <w:t>тавляются в двух экземплярах, один из которых должен быть подлинником или нотариально заверенной копией. Подлинник документа (нотариально заверенная копия) после регистрации возвращается владельцу прав.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16.</w:t>
      </w:r>
      <w:r>
        <w:t xml:space="preserve"> Указания точного времени представления док</w:t>
      </w:r>
      <w:r>
        <w:t xml:space="preserve">ументов </w:t>
      </w:r>
    </w:p>
    <w:p w:rsidR="00000000" w:rsidRDefault="003868A7">
      <w:pPr>
        <w:ind w:firstLine="400"/>
        <w:jc w:val="both"/>
      </w:pPr>
      <w:r>
        <w:t xml:space="preserve">1. По получении документов на регистрацию прав на недвижимое имущество регистрирующий орган обязан зарегистрировать дату, час и минуту поступления документов. </w:t>
      </w:r>
    </w:p>
    <w:p w:rsidR="00000000" w:rsidRDefault="003868A7">
      <w:pPr>
        <w:spacing w:after="240"/>
        <w:ind w:firstLine="400"/>
        <w:jc w:val="both"/>
      </w:pPr>
      <w:r>
        <w:t xml:space="preserve">2. Заявителю выдается </w:t>
      </w:r>
      <w:hyperlink r:id="rId65" w:anchor="sub_id=3" w:history="1">
        <w:r>
          <w:rPr>
            <w:rStyle w:val="a3"/>
          </w:rPr>
          <w:t>расписка</w:t>
        </w:r>
      </w:hyperlink>
      <w:r>
        <w:t xml:space="preserve"> в получении соответствующих документов на регистрацию с указанием даты, часа и минуты поступления документов на регистрацию.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66" w:anchor="sub_id=2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17.</w:t>
      </w:r>
      <w:r>
        <w:t xml:space="preserve"> Удостоверение произведенной</w:t>
      </w:r>
      <w:r>
        <w:t xml:space="preserve"> регистрации </w:t>
      </w:r>
    </w:p>
    <w:p w:rsidR="00000000" w:rsidRDefault="003868A7">
      <w:pPr>
        <w:spacing w:after="240"/>
        <w:ind w:firstLine="400"/>
        <w:jc w:val="both"/>
      </w:pPr>
      <w:r>
        <w:t>Регистрирующий орган обязан по ходатайству заявителя удостоверить произведенную регистрацию в течение пяти рабочих дней со дня подачи ходатайства путем совершения надписи на документе, представленном для регистрации.</w:t>
      </w:r>
    </w:p>
    <w:p w:rsidR="00000000" w:rsidRDefault="003868A7">
      <w:pPr>
        <w:ind w:firstLine="400"/>
        <w:jc w:val="both"/>
      </w:pPr>
      <w:bookmarkStart w:id="8" w:name="SUB180000"/>
      <w:bookmarkEnd w:id="8"/>
      <w:r>
        <w:rPr>
          <w:rStyle w:val="s3"/>
        </w:rPr>
        <w:t>В статью 18 внесены измен</w:t>
      </w:r>
      <w:r>
        <w:rPr>
          <w:rStyle w:val="s3"/>
        </w:rPr>
        <w:t xml:space="preserve">ения в соответствии с </w:t>
      </w:r>
      <w:hyperlink r:id="rId6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6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18.</w:t>
      </w:r>
      <w:r>
        <w:t xml:space="preserve"> Основан</w:t>
      </w:r>
      <w:r>
        <w:t xml:space="preserve">ия для приостановления государственной регистрации </w:t>
      </w:r>
    </w:p>
    <w:p w:rsidR="00000000" w:rsidRDefault="003868A7">
      <w:pPr>
        <w:ind w:firstLine="400"/>
        <w:jc w:val="both"/>
      </w:pPr>
      <w:r>
        <w:t>По заявлению лица, оспаривающего право, за регистрацией которого обратилось другое лицо, регистрация этого права может быть приостановлена на срок не более десяти дней. Если в течение этого срока лицо, ос</w:t>
      </w:r>
      <w:r>
        <w:t xml:space="preserve">паривающее право, не представит доказательств предъявления им иска, регистрация прав должна быть осуществлена, а при представлении доказательств предъявления иска регистрация оспариваемого права приостанавливается до разрешения дела судом. </w:t>
      </w:r>
    </w:p>
    <w:p w:rsidR="00000000" w:rsidRDefault="003868A7">
      <w:pPr>
        <w:spacing w:after="240"/>
        <w:ind w:firstLine="400"/>
        <w:jc w:val="both"/>
      </w:pPr>
      <w:r>
        <w:t>Регистрация пра</w:t>
      </w:r>
      <w:r>
        <w:t>ва может быть приостановлена на основании актов прокурорского надзора до устранения нарушения закона.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19.</w:t>
      </w:r>
      <w:r>
        <w:t xml:space="preserve"> Основания для отказа в государственной регистрации </w:t>
      </w:r>
    </w:p>
    <w:p w:rsidR="00000000" w:rsidRDefault="003868A7">
      <w:pPr>
        <w:ind w:firstLine="400"/>
        <w:jc w:val="both"/>
      </w:pPr>
      <w:r>
        <w:t xml:space="preserve">1. В регистрации может быть отказано в случае, если: </w:t>
      </w:r>
    </w:p>
    <w:p w:rsidR="00000000" w:rsidRDefault="003868A7">
      <w:pPr>
        <w:ind w:firstLine="400"/>
        <w:jc w:val="both"/>
      </w:pPr>
      <w:r>
        <w:t>1) предъявленные документы не отвечаю</w:t>
      </w:r>
      <w:r>
        <w:t xml:space="preserve">т требованиям, установленным </w:t>
      </w:r>
      <w:hyperlink w:anchor="sub150000" w:history="1">
        <w:r>
          <w:rPr>
            <w:rStyle w:val="a3"/>
          </w:rPr>
          <w:t>статьями 16</w:t>
        </w:r>
      </w:hyperlink>
      <w:r>
        <w:t xml:space="preserve"> и </w:t>
      </w:r>
      <w:hyperlink w:anchor="sub220000" w:history="1">
        <w:r>
          <w:rPr>
            <w:rStyle w:val="a3"/>
          </w:rPr>
          <w:t>23</w:t>
        </w:r>
      </w:hyperlink>
      <w:r>
        <w:t xml:space="preserve"> настоящего Указа; </w:t>
      </w:r>
    </w:p>
    <w:p w:rsidR="00000000" w:rsidRDefault="003868A7">
      <w:pPr>
        <w:ind w:firstLine="400"/>
        <w:jc w:val="both"/>
      </w:pPr>
      <w:r>
        <w:t xml:space="preserve">2) с просьбой о регистрации права обратился </w:t>
      </w:r>
      <w:hyperlink r:id="rId70" w:anchor="sub_id=260000" w:history="1">
        <w:r>
          <w:rPr>
            <w:rStyle w:val="a3"/>
          </w:rPr>
          <w:t>недееспособный</w:t>
        </w:r>
      </w:hyperlink>
      <w:r>
        <w:t xml:space="preserve"> гражданин. </w:t>
      </w:r>
    </w:p>
    <w:p w:rsidR="00000000" w:rsidRDefault="003868A7">
      <w:pPr>
        <w:spacing w:after="240"/>
        <w:ind w:firstLine="400"/>
        <w:jc w:val="both"/>
      </w:pPr>
      <w:r>
        <w:t>2. В случае приостановления (</w:t>
      </w:r>
      <w:hyperlink w:anchor="sub180000" w:history="1">
        <w:r>
          <w:rPr>
            <w:rStyle w:val="a3"/>
          </w:rPr>
          <w:t>статья 19</w:t>
        </w:r>
      </w:hyperlink>
      <w:r>
        <w:t xml:space="preserve"> настоящего Указа) или отказа в регистрации в правовом кадастре производится соответствующая запись. При отказе заявителю направляется в письменной форме сообщ</w:t>
      </w:r>
      <w:r>
        <w:t>ения о причине отказа. Копия письма помещается в дело, заведенное ранее на данное недвижимое имущество.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20.</w:t>
      </w:r>
      <w:r>
        <w:t xml:space="preserve"> Исправление ошибок, допущенных при регистрации </w:t>
      </w:r>
    </w:p>
    <w:p w:rsidR="00000000" w:rsidRDefault="003868A7">
      <w:pPr>
        <w:ind w:firstLine="400"/>
        <w:jc w:val="both"/>
      </w:pPr>
      <w:r>
        <w:t xml:space="preserve">1. Ошибки, допущенные при регистрации, не изменяющие принадлежность, характер или содержание зарегистрированного права, могут быть исправлены регистрирующим органом самостоятельно с уведомлением всех заинтересованных лиц. </w:t>
      </w:r>
    </w:p>
    <w:p w:rsidR="00000000" w:rsidRDefault="003868A7">
      <w:pPr>
        <w:ind w:firstLine="400"/>
        <w:jc w:val="both"/>
      </w:pPr>
      <w:r>
        <w:t>2. Исправление ошибок, изменяющих</w:t>
      </w:r>
      <w:r>
        <w:t xml:space="preserve"> принадлежность, характер или содержание зарегистрированного права, допускается только с письменного согласия заинтересованных лиц. </w:t>
      </w:r>
    </w:p>
    <w:p w:rsidR="00000000" w:rsidRDefault="003868A7">
      <w:pPr>
        <w:spacing w:after="240"/>
        <w:ind w:firstLine="400"/>
        <w:jc w:val="both"/>
      </w:pPr>
      <w:r>
        <w:t>3. Если регистрация прав произведена на основании документа, удостоверенного уполномоченным органом, исправление ошибок доп</w:t>
      </w:r>
      <w:r>
        <w:t>ускается при условии внесения этим органом соответствующих изменений в указанный документ.</w:t>
      </w:r>
    </w:p>
    <w:p w:rsidR="00000000" w:rsidRDefault="003868A7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02.12.97 г. № 189-1 (</w:t>
      </w:r>
      <w:hyperlink r:id="rId72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2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7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21.</w:t>
      </w:r>
      <w:r>
        <w:t xml:space="preserve"> Доступ к данным, содержащимся в правовом кадастре </w:t>
      </w:r>
    </w:p>
    <w:p w:rsidR="00000000" w:rsidRDefault="003868A7">
      <w:pPr>
        <w:ind w:firstLine="400"/>
        <w:jc w:val="both"/>
      </w:pPr>
      <w:r>
        <w:t>1. Сведения правового кадастра, кроме сведений, относящихся к государственным секретам, коммерческой тайне или иной охраняемой законодательными актами Респу</w:t>
      </w:r>
      <w:r>
        <w:t xml:space="preserve">блики Казахстан тайне, являются </w:t>
      </w:r>
      <w:r>
        <w:rPr>
          <w:rStyle w:val="s0"/>
        </w:rPr>
        <w:t xml:space="preserve">общедоступными и представляются заинтересованным лицам в порядке, установленном законодательством Республики Казахстан. </w:t>
      </w:r>
    </w:p>
    <w:p w:rsidR="00000000" w:rsidRDefault="003868A7">
      <w:pPr>
        <w:jc w:val="both"/>
      </w:pPr>
      <w:r>
        <w:rPr>
          <w:rStyle w:val="s3"/>
        </w:rPr>
        <w:t xml:space="preserve">См. </w:t>
      </w:r>
      <w:hyperlink r:id="rId75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форму запроса</w:t>
        </w:r>
      </w:hyperlink>
      <w:r>
        <w:rPr>
          <w:rStyle w:val="s3"/>
        </w:rPr>
        <w:t xml:space="preserve"> </w:t>
      </w:r>
      <w:r>
        <w:rPr>
          <w:rStyle w:val="s3"/>
        </w:rPr>
        <w:t>на получение информации о государственной регистрации прав (обременений прав) на недвижимое имущество из правового кадастра</w:t>
      </w:r>
    </w:p>
    <w:p w:rsidR="00000000" w:rsidRDefault="003868A7">
      <w:r>
        <w:t xml:space="preserve">                                   </w:t>
      </w:r>
    </w:p>
    <w:p w:rsidR="00000000" w:rsidRDefault="003868A7">
      <w:pPr>
        <w:ind w:firstLine="400"/>
        <w:jc w:val="both"/>
      </w:pPr>
      <w:r>
        <w:rPr>
          <w:rStyle w:val="s0"/>
        </w:rPr>
        <w:t>2. Данные о произведенной регистрации и зарегистрированных правах на недвижимое имущество должны</w:t>
      </w:r>
      <w:r>
        <w:rPr>
          <w:rStyle w:val="s0"/>
        </w:rPr>
        <w:t xml:space="preserve"> быть представлены регистрирующим органом на платной основе любому лицу, а в </w:t>
      </w:r>
      <w:hyperlink r:id="rId76" w:anchor="sub_id=400" w:history="1">
        <w:r>
          <w:rPr>
            <w:rStyle w:val="a3"/>
          </w:rPr>
          <w:t>случаях</w:t>
        </w:r>
      </w:hyperlink>
      <w:r>
        <w:rPr>
          <w:rStyle w:val="s0"/>
        </w:rPr>
        <w:t>, предусмотренных законодательством, бесплатно в срок не более пяти рабочих дней с момента е</w:t>
      </w:r>
      <w:r>
        <w:rPr>
          <w:rStyle w:val="s0"/>
        </w:rPr>
        <w:t xml:space="preserve">го письменного обращения. </w:t>
      </w:r>
    </w:p>
    <w:p w:rsidR="00000000" w:rsidRDefault="003868A7">
      <w:pPr>
        <w:ind w:firstLine="400"/>
        <w:jc w:val="both"/>
      </w:pPr>
      <w:r>
        <w:rPr>
          <w:rStyle w:val="s0"/>
        </w:rPr>
        <w:t>3. Данные о произведенной регистрации и зарегистрированных правах хранятся в правовом кадастре бессрочно.</w:t>
      </w:r>
    </w:p>
    <w:p w:rsidR="00000000" w:rsidRDefault="003868A7">
      <w:pPr>
        <w:ind w:firstLine="400"/>
        <w:jc w:val="both"/>
      </w:pPr>
      <w:r>
        <w:rPr>
          <w:rStyle w:val="s0"/>
        </w:rPr>
        <w:t> </w:t>
      </w:r>
    </w:p>
    <w:p w:rsidR="00000000" w:rsidRDefault="003868A7">
      <w:pPr>
        <w:jc w:val="center"/>
      </w:pPr>
      <w:bookmarkStart w:id="9" w:name="SUB220000"/>
      <w:bookmarkEnd w:id="9"/>
      <w:r>
        <w:rPr>
          <w:rStyle w:val="s1"/>
        </w:rPr>
        <w:t xml:space="preserve">Глава 4 </w:t>
      </w:r>
    </w:p>
    <w:p w:rsidR="00000000" w:rsidRDefault="003868A7">
      <w:pPr>
        <w:jc w:val="center"/>
      </w:pPr>
      <w:r>
        <w:rPr>
          <w:rStyle w:val="s1"/>
        </w:rPr>
        <w:t xml:space="preserve">Особенности регистрации </w:t>
      </w:r>
    </w:p>
    <w:p w:rsidR="00000000" w:rsidRDefault="003868A7">
      <w:pPr>
        <w:jc w:val="center"/>
      </w:pPr>
      <w:r>
        <w:rPr>
          <w:rStyle w:val="s1"/>
        </w:rPr>
        <w:t>отдельных видов прав</w:t>
      </w:r>
    </w:p>
    <w:p w:rsidR="00000000" w:rsidRDefault="003868A7">
      <w:pPr>
        <w:jc w:val="center"/>
      </w:pPr>
      <w:r>
        <w:rPr>
          <w:rStyle w:val="s1"/>
        </w:rPr>
        <w:t> 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22.</w:t>
      </w:r>
      <w:r>
        <w:t xml:space="preserve"> Особенности регистрации сделок с недвижимым имущество</w:t>
      </w:r>
      <w:r>
        <w:t xml:space="preserve">м </w:t>
      </w:r>
    </w:p>
    <w:p w:rsidR="00000000" w:rsidRDefault="003868A7">
      <w:pPr>
        <w:ind w:firstLine="400"/>
        <w:jc w:val="both"/>
      </w:pPr>
      <w:r>
        <w:t xml:space="preserve">1. Сделки с недвижимым имуществом, создающие, изменяющие или прекращающие права, перечисленные в подпунктах 1 - 8 пункта 1 </w:t>
      </w:r>
      <w:hyperlink w:anchor="sub20000" w:history="1">
        <w:r>
          <w:rPr>
            <w:rStyle w:val="a3"/>
          </w:rPr>
          <w:t>статьи 2</w:t>
        </w:r>
      </w:hyperlink>
      <w:r>
        <w:t xml:space="preserve"> настоящего Указа, считаются совершенными с момента их регистрации. Указанное правило не ра</w:t>
      </w:r>
      <w:r>
        <w:t xml:space="preserve">спространяется на сделки, создающие, изменяющие или прекращающие иные права на недвижимое имущество. </w:t>
      </w:r>
    </w:p>
    <w:p w:rsidR="00000000" w:rsidRDefault="003868A7">
      <w:pPr>
        <w:ind w:firstLine="400"/>
        <w:jc w:val="both"/>
      </w:pPr>
      <w:r>
        <w:t>2. Регистрируемые сделки должны содержать подписи и полные имена (наименования) совершивших их лиц, краткое описание объекта недвижимости, указание его ме</w:t>
      </w:r>
      <w:r>
        <w:t xml:space="preserve">стонахождения, а также регистрируемого права. </w:t>
      </w:r>
    </w:p>
    <w:p w:rsidR="00000000" w:rsidRDefault="003868A7">
      <w:pPr>
        <w:ind w:firstLine="400"/>
        <w:jc w:val="both"/>
      </w:pPr>
      <w:r>
        <w:t xml:space="preserve">3. Если сделка нотариально не удостоверена, регистрирующий орган обязан проверить подлинность подписей лиц, совершивших сделку, а также соответствие их воли волеизъявлению. </w:t>
      </w:r>
    </w:p>
    <w:p w:rsidR="00000000" w:rsidRDefault="003868A7">
      <w:pPr>
        <w:spacing w:after="240"/>
        <w:ind w:firstLine="400"/>
        <w:jc w:val="both"/>
      </w:pPr>
      <w:r>
        <w:t>4. Если сделка с недвижимым имущест</w:t>
      </w:r>
      <w:r>
        <w:t>вом совершена в надлежащей форме, но одна из сторон уклоняется от ее регистрации, суд вправе по требованию другой стороны вынести решение о регистрации сделки. В этом случае сделка регистрируется в соответствии с решением суда.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23.</w:t>
      </w:r>
      <w:r>
        <w:t xml:space="preserve"> Регистрация прав </w:t>
      </w:r>
      <w:r>
        <w:t xml:space="preserve">на недвижимое имущество, расположенное на незарегистрированном земельном участке </w:t>
      </w:r>
    </w:p>
    <w:p w:rsidR="00000000" w:rsidRDefault="003868A7">
      <w:pPr>
        <w:spacing w:after="240"/>
        <w:ind w:firstLine="400"/>
        <w:jc w:val="both"/>
      </w:pPr>
      <w:r>
        <w:t>Регистрация прав на недвижимое имущество, расположенное на земельном участке, право на который не зарегистрировано, но подтверждается соответствующим документами, должна осущ</w:t>
      </w:r>
      <w:r>
        <w:t>ествляться в том же порядке, как и регистрация прав на недвижимое имущество, расположенное на зарегистрированном земельном участке. При этом незарегистрированному земельному участку присваивается условный номер.</w:t>
      </w:r>
    </w:p>
    <w:p w:rsidR="00000000" w:rsidRDefault="003868A7">
      <w:pPr>
        <w:ind w:firstLine="400"/>
        <w:jc w:val="both"/>
      </w:pPr>
      <w:bookmarkStart w:id="10" w:name="SUB240000"/>
      <w:bookmarkEnd w:id="10"/>
      <w:r>
        <w:rPr>
          <w:rStyle w:val="s1"/>
        </w:rPr>
        <w:t>Статья 24.</w:t>
      </w:r>
      <w:r>
        <w:t xml:space="preserve"> Регистрация прав на квартиры и др</w:t>
      </w:r>
      <w:r>
        <w:t xml:space="preserve">угие помещения, расположенные в зданиях, находящихся в общей собственности </w:t>
      </w:r>
    </w:p>
    <w:p w:rsidR="00000000" w:rsidRDefault="003868A7">
      <w:pPr>
        <w:ind w:firstLine="400"/>
        <w:jc w:val="both"/>
      </w:pPr>
      <w:r>
        <w:t>1. В зданиях, где отдельные квартиры и/или помещения принадлежат гражданам и юридическим лицам, каждая квартира и /или помещение рассматривается как отдельная единица недвижимого и</w:t>
      </w:r>
      <w:r>
        <w:t>мущества, имеющая собственный регистрационный номер. Разные регистрационные номера квартир и/или помещений существуют в рамках единого кода земельного участка, на котором находится данное здание. На каждую такую квартиру и/или помещение заводится отдельное</w:t>
      </w:r>
      <w:r>
        <w:t xml:space="preserve"> регистрационное дело. </w:t>
      </w:r>
    </w:p>
    <w:p w:rsidR="00000000" w:rsidRDefault="003868A7">
      <w:pPr>
        <w:ind w:firstLine="400"/>
        <w:jc w:val="both"/>
      </w:pPr>
      <w:r>
        <w:t xml:space="preserve">2. В правовом кадастре дается список владельцев квартир и/или помещений в здании с указанием имени (наименования) каждого владельца и идентификационного номера его квартиры и/или помещения. </w:t>
      </w:r>
    </w:p>
    <w:p w:rsidR="00000000" w:rsidRDefault="003868A7">
      <w:pPr>
        <w:spacing w:after="240"/>
        <w:ind w:firstLine="400"/>
        <w:jc w:val="both"/>
      </w:pPr>
      <w:r>
        <w:t>3. Изменения владельца квартиры и/или помещения отражается в правовом кадастре путем добавления имени (наименования) нового владельца к списку владельцев и исключения имени (наименования) выбывшего владельца.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25.</w:t>
      </w:r>
      <w:r>
        <w:t xml:space="preserve"> Регистрация сервитутов </w:t>
      </w:r>
    </w:p>
    <w:p w:rsidR="00000000" w:rsidRDefault="003868A7">
      <w:pPr>
        <w:spacing w:after="240"/>
        <w:ind w:firstLine="400"/>
        <w:jc w:val="both"/>
      </w:pPr>
      <w:r>
        <w:t xml:space="preserve">Регистрация </w:t>
      </w:r>
      <w:r>
        <w:t>сервитутов производится в правовом кадастре. К документам прилагается план земельного участка, на котором показано расположение объекта и сфера действия сервитута.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26.</w:t>
      </w:r>
      <w:r>
        <w:t xml:space="preserve"> Регистрация права государственной собственности </w:t>
      </w:r>
    </w:p>
    <w:p w:rsidR="00000000" w:rsidRDefault="003868A7">
      <w:pPr>
        <w:spacing w:after="240"/>
        <w:ind w:firstLine="400"/>
        <w:jc w:val="both"/>
      </w:pPr>
      <w:r>
        <w:t>При приобретении недвижимого иму</w:t>
      </w:r>
      <w:r>
        <w:t>щества государственными юридическими лицами у физических или негосударственных юридических лиц одновременно с регистрацией права хозяйственного ведения или оперативного управления производится регистрация права государственной собственности.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27.</w:t>
      </w:r>
      <w:r>
        <w:t xml:space="preserve"> Рег</w:t>
      </w:r>
      <w:r>
        <w:t xml:space="preserve">истрация прав, установленных решением суда </w:t>
      </w:r>
    </w:p>
    <w:p w:rsidR="00000000" w:rsidRDefault="003868A7">
      <w:pPr>
        <w:ind w:firstLine="400"/>
        <w:jc w:val="both"/>
      </w:pPr>
      <w:r>
        <w:t xml:space="preserve">1. Право на недвижимое имущество, установленное решением суда, подлежит регистрации на общих основаниях. Регистрирующий орган не вправе отказать в регистрации прав, установленных решением суда. </w:t>
      </w:r>
    </w:p>
    <w:p w:rsidR="00000000" w:rsidRDefault="003868A7">
      <w:pPr>
        <w:ind w:firstLine="400"/>
        <w:jc w:val="both"/>
      </w:pPr>
      <w:r>
        <w:t>2. Факты принятия</w:t>
      </w:r>
      <w:r>
        <w:t xml:space="preserve"> судом постановлений, определений, решений, а также приговоров, которые касаются прав на недвижимое имущество, регистрируются с момента принятия. </w:t>
      </w:r>
    </w:p>
    <w:p w:rsidR="00000000" w:rsidRDefault="003868A7">
      <w:pPr>
        <w:spacing w:after="240"/>
        <w:ind w:firstLine="400"/>
        <w:jc w:val="both"/>
      </w:pPr>
      <w:r>
        <w:t>Регистрации подлежат также факты их обжалования или опротестования.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28.</w:t>
      </w:r>
      <w:r>
        <w:t xml:space="preserve"> Регистрация перехода права на </w:t>
      </w:r>
      <w:r>
        <w:t xml:space="preserve">недвижимое имущество </w:t>
      </w:r>
    </w:p>
    <w:p w:rsidR="00000000" w:rsidRDefault="003868A7">
      <w:pPr>
        <w:spacing w:after="240"/>
        <w:ind w:firstLine="400"/>
        <w:jc w:val="both"/>
      </w:pPr>
      <w:r>
        <w:t>Любые изменения права на недвижимое имущество, связанные со смертью или объявление умершим держателя этих прав, должны быть зарегистрированы на основе документа, в соответствии с которым право на недвижимое имущество передается.</w:t>
      </w:r>
    </w:p>
    <w:p w:rsidR="00000000" w:rsidRDefault="003868A7">
      <w:pPr>
        <w:jc w:val="center"/>
      </w:pPr>
      <w:bookmarkStart w:id="11" w:name="SUB290000"/>
      <w:bookmarkEnd w:id="11"/>
      <w:r>
        <w:rPr>
          <w:rStyle w:val="s1"/>
        </w:rPr>
        <w:t>Глава</w:t>
      </w:r>
      <w:r>
        <w:rPr>
          <w:rStyle w:val="s1"/>
        </w:rPr>
        <w:t xml:space="preserve"> 5 </w:t>
      </w:r>
    </w:p>
    <w:p w:rsidR="00000000" w:rsidRDefault="003868A7">
      <w:pPr>
        <w:jc w:val="center"/>
      </w:pPr>
      <w:r>
        <w:rPr>
          <w:rStyle w:val="s1"/>
        </w:rPr>
        <w:t xml:space="preserve">Порядок разрешения споров. </w:t>
      </w:r>
    </w:p>
    <w:p w:rsidR="00000000" w:rsidRDefault="003868A7">
      <w:pPr>
        <w:jc w:val="center"/>
      </w:pPr>
      <w:r>
        <w:rPr>
          <w:rStyle w:val="s1"/>
        </w:rPr>
        <w:t>Ответственность за нарушение порядка регистрации</w:t>
      </w:r>
    </w:p>
    <w:p w:rsidR="00000000" w:rsidRDefault="003868A7">
      <w:pPr>
        <w:jc w:val="center"/>
      </w:pPr>
      <w:r>
        <w:rPr>
          <w:rStyle w:val="s1"/>
        </w:rPr>
        <w:t> 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29.</w:t>
      </w:r>
      <w:r>
        <w:t xml:space="preserve"> Порядок разрешения споров </w:t>
      </w:r>
    </w:p>
    <w:p w:rsidR="00000000" w:rsidRDefault="003868A7">
      <w:pPr>
        <w:spacing w:after="240"/>
        <w:ind w:firstLine="400"/>
        <w:jc w:val="both"/>
      </w:pPr>
      <w:r>
        <w:t>Споры связанные с регистрацией прав на недвижимое имущество, сделок с ним, в том числе споры по поводу прохождения границы земельного у</w:t>
      </w:r>
      <w:r>
        <w:t>частка, разрешаются судом.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30.</w:t>
      </w:r>
      <w:r>
        <w:t xml:space="preserve"> Ответственность за нарушение порядка регистрации и выдачи информации о регистрации </w:t>
      </w:r>
    </w:p>
    <w:p w:rsidR="00000000" w:rsidRDefault="003868A7">
      <w:pPr>
        <w:spacing w:after="240"/>
        <w:ind w:firstLine="400"/>
        <w:jc w:val="both"/>
      </w:pPr>
      <w:r>
        <w:t>Убытки, причиненные заявителю нарушением порядка регистрации и выдачи информации, подлежат возмещению регистрирующим органом.</w:t>
      </w:r>
    </w:p>
    <w:p w:rsidR="00000000" w:rsidRDefault="003868A7">
      <w:pPr>
        <w:jc w:val="center"/>
      </w:pPr>
      <w:bookmarkStart w:id="12" w:name="SUB310000"/>
      <w:bookmarkEnd w:id="12"/>
      <w:r>
        <w:rPr>
          <w:rStyle w:val="s1"/>
        </w:rPr>
        <w:t>Глава 6.</w:t>
      </w:r>
      <w:r>
        <w:t xml:space="preserve"> </w:t>
      </w:r>
    </w:p>
    <w:p w:rsidR="00000000" w:rsidRDefault="003868A7">
      <w:pPr>
        <w:spacing w:after="240"/>
        <w:jc w:val="center"/>
      </w:pPr>
      <w:r>
        <w:rPr>
          <w:rStyle w:val="s1"/>
        </w:rPr>
        <w:t>Переходные и заключительные положения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31.</w:t>
      </w:r>
      <w:r>
        <w:t xml:space="preserve"> Меры по реализации настоящего Указа </w:t>
      </w:r>
    </w:p>
    <w:p w:rsidR="00000000" w:rsidRDefault="003868A7">
      <w:pPr>
        <w:ind w:firstLine="400"/>
        <w:jc w:val="both"/>
      </w:pPr>
      <w:r>
        <w:t xml:space="preserve">В целях реализации настоящего Указа Правительству Республики Казахстан: </w:t>
      </w:r>
    </w:p>
    <w:p w:rsidR="00000000" w:rsidRDefault="003868A7">
      <w:pPr>
        <w:ind w:firstLine="400"/>
        <w:jc w:val="both"/>
      </w:pPr>
      <w:r>
        <w:t xml:space="preserve">1) привести решения Правительства Республики Казахстан в соответствие с настоящим Указом; </w:t>
      </w:r>
    </w:p>
    <w:p w:rsidR="00000000" w:rsidRDefault="003868A7">
      <w:pPr>
        <w:ind w:firstLine="400"/>
        <w:jc w:val="both"/>
      </w:pPr>
      <w:r>
        <w:t>2) о</w:t>
      </w:r>
      <w:r>
        <w:t xml:space="preserve">беспечить пересмотр и отмену министерствами, ведомствами и государственными комитетами Республики Казахстан их нормативных правовых актов, противоречащих настоящему Указу; </w:t>
      </w:r>
    </w:p>
    <w:p w:rsidR="00000000" w:rsidRDefault="003868A7">
      <w:pPr>
        <w:ind w:firstLine="400"/>
        <w:jc w:val="both"/>
      </w:pPr>
      <w:r>
        <w:t>3) организовать службы по регистрации прав на недвижимое имущество и сделок с ним в</w:t>
      </w:r>
      <w:r>
        <w:t xml:space="preserve"> системе органов юстиции; </w:t>
      </w:r>
    </w:p>
    <w:p w:rsidR="00000000" w:rsidRDefault="003868A7">
      <w:pPr>
        <w:ind w:firstLine="400"/>
        <w:jc w:val="both"/>
      </w:pPr>
      <w:r>
        <w:t>4) обеспечить передачу функций по регистрации прав на недвижимое имущество и сделок с ним Министерству юстиции Республики Казахстан от других органов государственного управления, осуществляющих государственную регистрацию прав на недвижимое имущество и сде</w:t>
      </w:r>
      <w:r>
        <w:t xml:space="preserve">лок с ним; </w:t>
      </w:r>
    </w:p>
    <w:p w:rsidR="00000000" w:rsidRDefault="003868A7">
      <w:pPr>
        <w:ind w:firstLine="400"/>
        <w:jc w:val="both"/>
      </w:pPr>
      <w:r>
        <w:t xml:space="preserve">5) определить </w:t>
      </w:r>
      <w:hyperlink r:id="rId77" w:history="1">
        <w:r>
          <w:rPr>
            <w:rStyle w:val="a3"/>
          </w:rPr>
          <w:t>размер платы</w:t>
        </w:r>
      </w:hyperlink>
      <w:r>
        <w:t xml:space="preserve"> за регистрацию прав на недвижимое имущество и сделок с ним, а также за оказание информационных услуг и порядок распределения полученных средств; </w:t>
      </w:r>
    </w:p>
    <w:p w:rsidR="00000000" w:rsidRDefault="003868A7">
      <w:pPr>
        <w:ind w:firstLine="400"/>
        <w:jc w:val="both"/>
      </w:pPr>
      <w:r>
        <w:t>7) утве</w:t>
      </w:r>
      <w:r>
        <w:t xml:space="preserve">рдить форму регистрационного листа; </w:t>
      </w:r>
    </w:p>
    <w:p w:rsidR="00000000" w:rsidRDefault="003868A7">
      <w:pPr>
        <w:ind w:firstLine="400"/>
        <w:jc w:val="both"/>
      </w:pPr>
      <w:r>
        <w:t xml:space="preserve">8) принять другие меры, вытекающие из настоящего Указа. </w:t>
      </w:r>
    </w:p>
    <w:p w:rsidR="00000000" w:rsidRDefault="003868A7">
      <w:pPr>
        <w:ind w:firstLine="400"/>
        <w:jc w:val="both"/>
      </w:pPr>
      <w:r>
        <w:t> </w:t>
      </w:r>
    </w:p>
    <w:p w:rsidR="00000000" w:rsidRDefault="003868A7">
      <w:pPr>
        <w:ind w:firstLine="400"/>
        <w:jc w:val="both"/>
      </w:pPr>
      <w:r>
        <w:rPr>
          <w:rStyle w:val="s3"/>
        </w:rPr>
        <w:t xml:space="preserve">Статья 32 дополнена пунктом 4 в соответствии с </w:t>
      </w:r>
      <w:hyperlink r:id="rId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02.12.97 г. № 189-1</w:t>
      </w:r>
      <w:r>
        <w:t xml:space="preserve"> </w:t>
      </w:r>
    </w:p>
    <w:p w:rsidR="00000000" w:rsidRDefault="003868A7">
      <w:pPr>
        <w:ind w:firstLine="400"/>
        <w:jc w:val="both"/>
      </w:pPr>
      <w:r>
        <w:rPr>
          <w:rStyle w:val="s1"/>
        </w:rPr>
        <w:t>Статья 32.</w:t>
      </w:r>
      <w:r>
        <w:t xml:space="preserve"> </w:t>
      </w:r>
      <w:r>
        <w:t xml:space="preserve">Порядок вступления в силу настоящего Указа </w:t>
      </w:r>
    </w:p>
    <w:p w:rsidR="00000000" w:rsidRDefault="003868A7">
      <w:pPr>
        <w:ind w:firstLine="400"/>
        <w:jc w:val="both"/>
      </w:pPr>
      <w:r>
        <w:t xml:space="preserve">1. Настоящий Указ вступает в силу с 1 марта 1996 года. </w:t>
      </w:r>
    </w:p>
    <w:p w:rsidR="00000000" w:rsidRDefault="003868A7">
      <w:pPr>
        <w:ind w:firstLine="400"/>
        <w:jc w:val="both"/>
      </w:pPr>
      <w:r>
        <w:t>2. Права, возникающие до вступления в силу настоящего Указа, признаются действительными при условии, что они соответствуют законам, действовавшим при их воз</w:t>
      </w:r>
      <w:r>
        <w:t xml:space="preserve">никновении. </w:t>
      </w:r>
    </w:p>
    <w:p w:rsidR="00000000" w:rsidRDefault="003868A7">
      <w:pPr>
        <w:ind w:firstLine="400"/>
        <w:jc w:val="both"/>
      </w:pPr>
      <w:r>
        <w:t xml:space="preserve">3. При переходе ранее существовавших прав на недвижимое имущество к другому лицу, изменении или прекращении соответствующих прав они подлежат регистрации на общих основаниях в соответствии с настоящим Указом. </w:t>
      </w:r>
    </w:p>
    <w:p w:rsidR="00000000" w:rsidRDefault="003868A7">
      <w:pPr>
        <w:spacing w:after="240"/>
        <w:ind w:firstLine="400"/>
        <w:jc w:val="both"/>
      </w:pPr>
      <w:r>
        <w:t xml:space="preserve">4. Положение </w:t>
      </w:r>
      <w:hyperlink w:anchor="sub50000" w:history="1">
        <w:r>
          <w:rPr>
            <w:rStyle w:val="a3"/>
          </w:rPr>
          <w:t>статьи 5</w:t>
        </w:r>
      </w:hyperlink>
      <w:r>
        <w:t xml:space="preserve"> настоящего Указа действует с момента создания в установленном порядке регистрирующих органов при Министерстве юстиции Республики Казахстан. Государственная регистрация прав на недвижимое имущество и сделок с ним, произведенная до создан</w:t>
      </w:r>
      <w:r>
        <w:t>ия регистрирующих органов другими государственными организациями, созданными в установленном порядке для регистрации недвижимости, имеет юридическую силу.</w:t>
      </w:r>
    </w:p>
    <w:p w:rsidR="00000000" w:rsidRDefault="003868A7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868A7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868A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868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868A7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868A7">
      <w: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8A7" w:rsidRDefault="003868A7" w:rsidP="003868A7">
      <w:r>
        <w:separator/>
      </w:r>
    </w:p>
  </w:endnote>
  <w:endnote w:type="continuationSeparator" w:id="0">
    <w:p w:rsidR="003868A7" w:rsidRDefault="003868A7" w:rsidP="00386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8A7" w:rsidRDefault="003868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8A7" w:rsidRDefault="003868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8A7" w:rsidRDefault="003868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8A7" w:rsidRDefault="003868A7" w:rsidP="003868A7">
      <w:r>
        <w:separator/>
      </w:r>
    </w:p>
  </w:footnote>
  <w:footnote w:type="continuationSeparator" w:id="0">
    <w:p w:rsidR="003868A7" w:rsidRDefault="003868A7" w:rsidP="003868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8A7" w:rsidRDefault="003868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8A7" w:rsidRDefault="003868A7" w:rsidP="003868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8A7" w:rsidRDefault="003868A7" w:rsidP="003868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25 декабря 1995 года № 2727 «О государственной регистрации прав на недвижимое имущество и сделок с ним» (с изменениями и дополнениями по состоянию на 16.11.06 г.) (утратил силу)</w:t>
    </w:r>
  </w:p>
  <w:p w:rsidR="003868A7" w:rsidRPr="003868A7" w:rsidRDefault="003868A7" w:rsidP="003868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8A7" w:rsidRDefault="003868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8A7"/>
    <w:rsid w:val="00386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8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8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8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8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8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8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8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8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06975" TargetMode="External"/><Relationship Id="rId21" Type="http://schemas.openxmlformats.org/officeDocument/2006/relationships/hyperlink" Target="http://online.zakon.kz/Document/?doc_id=1013880" TargetMode="External"/><Relationship Id="rId42" Type="http://schemas.openxmlformats.org/officeDocument/2006/relationships/hyperlink" Target="http://online.zakon.kz/Document/?doc_id=1008399" TargetMode="External"/><Relationship Id="rId47" Type="http://schemas.openxmlformats.org/officeDocument/2006/relationships/hyperlink" Target="http://online.zakon.kz/Document/?doc_id=1014654" TargetMode="External"/><Relationship Id="rId63" Type="http://schemas.openxmlformats.org/officeDocument/2006/relationships/hyperlink" Target="http://online.zakon.kz/Document/?doc_id=1034157" TargetMode="External"/><Relationship Id="rId68" Type="http://schemas.openxmlformats.org/officeDocument/2006/relationships/hyperlink" Target="http://online.zakon.kz/Document/?doc_id=1032511" TargetMode="External"/><Relationship Id="rId84" Type="http://schemas.openxmlformats.org/officeDocument/2006/relationships/footer" Target="footer3.xml"/><Relationship Id="rId16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1002635" TargetMode="External"/><Relationship Id="rId32" Type="http://schemas.openxmlformats.org/officeDocument/2006/relationships/hyperlink" Target="http://online.zakon.kz/Document/?doc_id=1039660" TargetMode="External"/><Relationship Id="rId37" Type="http://schemas.openxmlformats.org/officeDocument/2006/relationships/hyperlink" Target="http://online.zakon.kz/Document/?doc_id=1008399" TargetMode="External"/><Relationship Id="rId53" Type="http://schemas.openxmlformats.org/officeDocument/2006/relationships/hyperlink" Target="http://online.zakon.kz/Document/?doc_id=1104033" TargetMode="External"/><Relationship Id="rId58" Type="http://schemas.openxmlformats.org/officeDocument/2006/relationships/hyperlink" Target="http://online.zakon.kz/Document/?link_id=1000373096" TargetMode="External"/><Relationship Id="rId74" Type="http://schemas.openxmlformats.org/officeDocument/2006/relationships/hyperlink" Target="http://online.zakon.kz/Document/?doc_id=3204033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1008399" TargetMode="External"/><Relationship Id="rId30" Type="http://schemas.openxmlformats.org/officeDocument/2006/relationships/hyperlink" Target="http://online.zakon.kz/Document/?doc_id=30087340" TargetMode="External"/><Relationship Id="rId35" Type="http://schemas.openxmlformats.org/officeDocument/2006/relationships/hyperlink" Target="http://online.zakon.kz/Document/?doc_id=3004033" TargetMode="External"/><Relationship Id="rId43" Type="http://schemas.openxmlformats.org/officeDocument/2006/relationships/hyperlink" Target="http://online.zakon.kz/Document/?doc_id=1104033" TargetMode="External"/><Relationship Id="rId48" Type="http://schemas.openxmlformats.org/officeDocument/2006/relationships/hyperlink" Target="http://online.zakon.kz/Document/?doc_id=1008399" TargetMode="External"/><Relationship Id="rId56" Type="http://schemas.openxmlformats.org/officeDocument/2006/relationships/hyperlink" Target="http://online.zakon.kz/Document/?doc_id=3004033" TargetMode="External"/><Relationship Id="rId64" Type="http://schemas.openxmlformats.org/officeDocument/2006/relationships/hyperlink" Target="http://online.zakon.kz/Document/?doc_id=3204033" TargetMode="External"/><Relationship Id="rId69" Type="http://schemas.openxmlformats.org/officeDocument/2006/relationships/hyperlink" Target="http://online.zakon.kz/Document/?doc_id=3104033" TargetMode="External"/><Relationship Id="rId77" Type="http://schemas.openxmlformats.org/officeDocument/2006/relationships/hyperlink" Target="http://online.zakon.kz/Document/?doc_id=1039660" TargetMode="External"/><Relationship Id="rId8" Type="http://schemas.openxmlformats.org/officeDocument/2006/relationships/hyperlink" Target="http://online.zakon.kz/Document/?doc_id=30118294" TargetMode="External"/><Relationship Id="rId51" Type="http://schemas.openxmlformats.org/officeDocument/2006/relationships/hyperlink" Target="http://online.zakon.kz/Document/?doc_id=1014791" TargetMode="External"/><Relationship Id="rId72" Type="http://schemas.openxmlformats.org/officeDocument/2006/relationships/hyperlink" Target="http://online.zakon.kz/Document/?doc_id=1104033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9274" TargetMode="External"/><Relationship Id="rId17" Type="http://schemas.openxmlformats.org/officeDocument/2006/relationships/hyperlink" Target="http://online.zakon.kz/Document/?doc_id=1040583" TargetMode="External"/><Relationship Id="rId25" Type="http://schemas.openxmlformats.org/officeDocument/2006/relationships/hyperlink" Target="http://online.zakon.kz/Document/?doc_id=1051576" TargetMode="External"/><Relationship Id="rId33" Type="http://schemas.openxmlformats.org/officeDocument/2006/relationships/hyperlink" Target="http://online.zakon.kz/Document/?doc_id=1023502" TargetMode="External"/><Relationship Id="rId38" Type="http://schemas.openxmlformats.org/officeDocument/2006/relationships/hyperlink" Target="http://online.zakon.kz/Document/?doc_id=1104033" TargetMode="External"/><Relationship Id="rId46" Type="http://schemas.openxmlformats.org/officeDocument/2006/relationships/hyperlink" Target="http://online.zakon.kz/Document/?doc_id=1044287" TargetMode="External"/><Relationship Id="rId59" Type="http://schemas.openxmlformats.org/officeDocument/2006/relationships/hyperlink" Target="http://online.zakon.kz/Document/?doc_id=1023502" TargetMode="External"/><Relationship Id="rId67" Type="http://schemas.openxmlformats.org/officeDocument/2006/relationships/hyperlink" Target="http://online.zakon.kz/Document/?doc_id=3204033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14518" TargetMode="External"/><Relationship Id="rId54" Type="http://schemas.openxmlformats.org/officeDocument/2006/relationships/hyperlink" Target="http://online.zakon.kz/Document/?doc_id=1040583" TargetMode="External"/><Relationship Id="rId62" Type="http://schemas.openxmlformats.org/officeDocument/2006/relationships/hyperlink" Target="http://online.zakon.kz/Document/?doc_id=1026207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30021432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104033" TargetMode="External"/><Relationship Id="rId36" Type="http://schemas.openxmlformats.org/officeDocument/2006/relationships/hyperlink" Target="http://online.zakon.kz/Document/?doc_id=1016593" TargetMode="External"/><Relationship Id="rId49" Type="http://schemas.openxmlformats.org/officeDocument/2006/relationships/hyperlink" Target="http://online.zakon.kz/Document/?doc_id=1008399" TargetMode="External"/><Relationship Id="rId57" Type="http://schemas.openxmlformats.org/officeDocument/2006/relationships/hyperlink" Target="http://online.zakon.kz/Document/?doc_id=30077443" TargetMode="External"/><Relationship Id="rId10" Type="http://schemas.openxmlformats.org/officeDocument/2006/relationships/hyperlink" Target="http://online.zakon.kz/Document/?doc_id=1008399" TargetMode="External"/><Relationship Id="rId31" Type="http://schemas.openxmlformats.org/officeDocument/2006/relationships/hyperlink" Target="http://online.zakon.kz/Document/?doc_id=1026864" TargetMode="External"/><Relationship Id="rId44" Type="http://schemas.openxmlformats.org/officeDocument/2006/relationships/hyperlink" Target="http://online.zakon.kz/Document/?doc_id=1008399" TargetMode="External"/><Relationship Id="rId52" Type="http://schemas.openxmlformats.org/officeDocument/2006/relationships/hyperlink" Target="http://online.zakon.kz/Document/?doc_id=1008399" TargetMode="External"/><Relationship Id="rId60" Type="http://schemas.openxmlformats.org/officeDocument/2006/relationships/hyperlink" Target="http://online.zakon.kz/Document/?doc_id=30061502" TargetMode="External"/><Relationship Id="rId65" Type="http://schemas.openxmlformats.org/officeDocument/2006/relationships/hyperlink" Target="http://online.zakon.kz/Document/?doc_id=30021432" TargetMode="External"/><Relationship Id="rId73" Type="http://schemas.openxmlformats.org/officeDocument/2006/relationships/hyperlink" Target="http://online.zakon.kz/Document/?doc_id=1034157" TargetMode="External"/><Relationship Id="rId78" Type="http://schemas.openxmlformats.org/officeDocument/2006/relationships/hyperlink" Target="http://online.zakon.kz/Document/?doc_id=1008399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419" TargetMode="External"/><Relationship Id="rId13" Type="http://schemas.openxmlformats.org/officeDocument/2006/relationships/hyperlink" Target="http://online.zakon.kz/Document/?doc_id=30042879" TargetMode="External"/><Relationship Id="rId18" Type="http://schemas.openxmlformats.org/officeDocument/2006/relationships/hyperlink" Target="http://online.zakon.kz/Document/?doc_id=1013880" TargetMode="External"/><Relationship Id="rId39" Type="http://schemas.openxmlformats.org/officeDocument/2006/relationships/hyperlink" Target="http://online.zakon.kz/Document/?doc_id=1007263" TargetMode="External"/><Relationship Id="rId34" Type="http://schemas.openxmlformats.org/officeDocument/2006/relationships/hyperlink" Target="http://online.zakon.kz/Document/?doc_id=1026864" TargetMode="External"/><Relationship Id="rId50" Type="http://schemas.openxmlformats.org/officeDocument/2006/relationships/hyperlink" Target="http://online.zakon.kz/Document/?doc_id=1007263" TargetMode="External"/><Relationship Id="rId55" Type="http://schemas.openxmlformats.org/officeDocument/2006/relationships/hyperlink" Target="http://online.zakon.kz/Document/?doc_id=1026864" TargetMode="External"/><Relationship Id="rId76" Type="http://schemas.openxmlformats.org/officeDocument/2006/relationships/hyperlink" Target="http://online.zakon.kz/Document/?doc_id=1008989" TargetMode="External"/><Relationship Id="rId7" Type="http://schemas.openxmlformats.org/officeDocument/2006/relationships/hyperlink" Target="http://online.zakon.kz/Document/?doc_id=2004033" TargetMode="External"/><Relationship Id="rId71" Type="http://schemas.openxmlformats.org/officeDocument/2006/relationships/hyperlink" Target="http://online.zakon.kz/Document/?doc_id=10083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1316" TargetMode="External"/><Relationship Id="rId24" Type="http://schemas.openxmlformats.org/officeDocument/2006/relationships/hyperlink" Target="http://online.zakon.kz/Document/?doc_id=1049274" TargetMode="External"/><Relationship Id="rId40" Type="http://schemas.openxmlformats.org/officeDocument/2006/relationships/hyperlink" Target="http://online.zakon.kz/Document/?doc_id=1007263" TargetMode="External"/><Relationship Id="rId45" Type="http://schemas.openxmlformats.org/officeDocument/2006/relationships/hyperlink" Target="http://online.zakon.kz/Document/?doc_id=1104033" TargetMode="External"/><Relationship Id="rId66" Type="http://schemas.openxmlformats.org/officeDocument/2006/relationships/hyperlink" Target="http://online.zakon.kz/Document/?doc_id=1034157" TargetMode="External"/><Relationship Id="rId61" Type="http://schemas.openxmlformats.org/officeDocument/2006/relationships/hyperlink" Target="http://online.zakon.kz/Document/?doc_id=30017382" TargetMode="External"/><Relationship Id="rId8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3207</Words>
  <Characters>27917</Characters>
  <Application>Microsoft Office Word</Application>
  <DocSecurity>0</DocSecurity>
  <Lines>232</Lines>
  <Paragraphs>62</Paragraphs>
  <ScaleCrop>false</ScaleCrop>
  <Company/>
  <LinksUpToDate>false</LinksUpToDate>
  <CharactersWithSpaces>31062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25 декабря 1995 года № 2727 «О государственной регистрации прав на недвижимое имущество и сделок с ним» (с изменениями и дополнениями по состоянию на 16.11.06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2023-08-03T08:12:00Z</dcterms:created>
  <dcterms:modified xsi:type="dcterms:W3CDTF">2023-08-03T08:12:00Z</dcterms:modified>
</cp:coreProperties>
</file>