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63D2C">
      <w:pPr>
        <w:pStyle w:val="pc"/>
      </w:pPr>
      <w:bookmarkStart w:id="0" w:name="_GoBack"/>
      <w:bookmarkEnd w:id="0"/>
      <w:r>
        <w:rPr>
          <w:rStyle w:val="s1"/>
        </w:rPr>
        <w:t>Закон Республики Казахстан от 23 декабря 1995 года № 2721</w:t>
      </w:r>
      <w:r>
        <w:t xml:space="preserve"> </w:t>
      </w:r>
      <w:r>
        <w:br/>
      </w:r>
      <w:r>
        <w:rPr>
          <w:rStyle w:val="s1"/>
        </w:rPr>
        <w:t>О приватизации</w:t>
      </w:r>
    </w:p>
    <w:p w:rsidR="00000000" w:rsidRDefault="00063D2C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4"/>
            <w:i/>
            <w:iCs/>
          </w:rPr>
          <w:t>изменениями и дополнениями</w:t>
        </w:r>
      </w:hyperlink>
      <w:r>
        <w:rPr>
          <w:rStyle w:val="s3"/>
        </w:rPr>
        <w:t xml:space="preserve"> по состоянию на 09.01.2007 г.)</w:t>
      </w:r>
    </w:p>
    <w:p w:rsidR="00000000" w:rsidRDefault="00063D2C">
      <w:pPr>
        <w:pStyle w:val="pc"/>
      </w:pPr>
      <w:r>
        <w:t> </w:t>
      </w:r>
    </w:p>
    <w:p w:rsidR="00000000" w:rsidRDefault="00063D2C">
      <w:pPr>
        <w:pStyle w:val="pji"/>
      </w:pPr>
      <w:r>
        <w:rPr>
          <w:rStyle w:val="s3"/>
        </w:rPr>
        <w:t xml:space="preserve">Утратил силу в соответствии с </w:t>
      </w:r>
      <w:hyperlink r:id="rId8" w:anchor="sub_id=21900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 марта 2011 года № 413-IV</w:t>
      </w:r>
    </w:p>
    <w:p w:rsidR="00000000" w:rsidRDefault="00063D2C">
      <w:pPr>
        <w:pStyle w:val="pc"/>
      </w:pPr>
      <w:r>
        <w:t> </w:t>
      </w:r>
    </w:p>
    <w:p w:rsidR="00000000" w:rsidRDefault="00063D2C">
      <w:pPr>
        <w:pStyle w:val="pji"/>
      </w:pPr>
      <w:r>
        <w:rPr>
          <w:rStyle w:val="s3"/>
        </w:rPr>
        <w:t xml:space="preserve">Форма акта и заголовок изложены в редакции </w:t>
      </w:r>
      <w:hyperlink r:id="rId9" w:anchor="sub_id=34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20.12.04 г. № 13-III, в тексте слова "Указом", "Указа", "Указ", "Указу" заменены соответственно словами "Законом", "Закона", "Закон", "Закону" в соответствии с </w:t>
      </w:r>
      <w:hyperlink r:id="rId10" w:anchor="sub_id=3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</w:t>
      </w:r>
      <w:r>
        <w:rPr>
          <w:rStyle w:val="s3"/>
        </w:rPr>
        <w:t xml:space="preserve"> от 20.12.04 г. № 13-III (</w:t>
      </w:r>
      <w:hyperlink r:id="rId1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3D2C">
      <w:pPr>
        <w:pStyle w:val="pji"/>
      </w:pPr>
      <w:r>
        <w:rPr>
          <w:rStyle w:val="s3"/>
        </w:rPr>
        <w:t> </w:t>
      </w:r>
    </w:p>
    <w:p w:rsidR="00000000" w:rsidRDefault="00063D2C">
      <w:pPr>
        <w:pStyle w:val="p"/>
        <w:ind w:left="200"/>
      </w:pPr>
      <w:hyperlink w:anchor="sub10000" w:history="1">
        <w:r>
          <w:rPr>
            <w:rStyle w:val="a4"/>
            <w:i/>
            <w:iCs/>
          </w:rPr>
          <w:t>Глава 1. Общие положения (статьи 1 - 4)</w:t>
        </w:r>
      </w:hyperlink>
    </w:p>
    <w:p w:rsidR="00000000" w:rsidRDefault="00063D2C">
      <w:pPr>
        <w:pStyle w:val="p"/>
        <w:ind w:left="200"/>
      </w:pPr>
      <w:hyperlink w:anchor="sub50000" w:history="1">
        <w:r>
          <w:rPr>
            <w:rStyle w:val="a4"/>
            <w:i/>
            <w:iCs/>
          </w:rPr>
          <w:t>Глава 2. Объекты приватизации (статьи 5 - 11)</w:t>
        </w:r>
      </w:hyperlink>
    </w:p>
    <w:p w:rsidR="00000000" w:rsidRDefault="00063D2C">
      <w:pPr>
        <w:pStyle w:val="p"/>
        <w:ind w:left="200"/>
      </w:pPr>
      <w:hyperlink w:anchor="sub120000" w:history="1">
        <w:r>
          <w:rPr>
            <w:rStyle w:val="a4"/>
            <w:i/>
            <w:iCs/>
          </w:rPr>
          <w:t>Глава 3. Виды приватизации (статьи 12 - 16)</w:t>
        </w:r>
      </w:hyperlink>
    </w:p>
    <w:p w:rsidR="00000000" w:rsidRDefault="00063D2C">
      <w:pPr>
        <w:pStyle w:val="p"/>
        <w:ind w:left="200"/>
      </w:pPr>
      <w:hyperlink w:anchor="sub170000" w:history="1">
        <w:r>
          <w:rPr>
            <w:rStyle w:val="a4"/>
            <w:i/>
            <w:iCs/>
          </w:rPr>
          <w:t>Глава 4. Порядок и условия приватизации (статьи 17 - 26)</w:t>
        </w:r>
      </w:hyperlink>
    </w:p>
    <w:p w:rsidR="00000000" w:rsidRDefault="00063D2C">
      <w:pPr>
        <w:pStyle w:val="p"/>
        <w:ind w:left="200"/>
      </w:pPr>
      <w:hyperlink w:anchor="sub270000" w:history="1">
        <w:r>
          <w:rPr>
            <w:rStyle w:val="a4"/>
            <w:i/>
            <w:iCs/>
          </w:rPr>
          <w:t>Глава 5. Заключительные и переходные положения (статьи 27 -</w:t>
        </w:r>
        <w:r>
          <w:rPr>
            <w:rStyle w:val="a4"/>
            <w:i/>
            <w:iCs/>
          </w:rPr>
          <w:t xml:space="preserve"> 28)</w:t>
        </w:r>
      </w:hyperlink>
    </w:p>
    <w:p w:rsidR="00000000" w:rsidRDefault="00063D2C">
      <w:pPr>
        <w:pStyle w:val="pji"/>
      </w:pPr>
      <w:r>
        <w:rPr>
          <w:rStyle w:val="s3"/>
        </w:rPr>
        <w:t xml:space="preserve">Преамбула исключена в соответствии с </w:t>
      </w:r>
      <w:hyperlink r:id="rId12" w:anchor="sub_id=4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21.05.02 г. № 323-II (</w:t>
      </w:r>
      <w:hyperlink r:id="rId13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i"/>
      </w:pPr>
      <w:r>
        <w:rPr>
          <w:rStyle w:val="s3"/>
        </w:rPr>
        <w:t> </w:t>
      </w:r>
    </w:p>
    <w:p w:rsidR="00000000" w:rsidRDefault="00063D2C">
      <w:pPr>
        <w:pStyle w:val="pc"/>
        <w:spacing w:after="240"/>
      </w:pPr>
      <w:bookmarkStart w:id="1" w:name="SUB10000"/>
      <w:bookmarkEnd w:id="1"/>
      <w:r>
        <w:rPr>
          <w:rStyle w:val="s1"/>
        </w:rPr>
        <w:t xml:space="preserve">Глава 1. Общие </w:t>
      </w:r>
      <w:r>
        <w:rPr>
          <w:rStyle w:val="s1"/>
        </w:rPr>
        <w:t>положения</w:t>
      </w:r>
    </w:p>
    <w:p w:rsidR="00000000" w:rsidRDefault="00063D2C">
      <w:pPr>
        <w:pStyle w:val="pj"/>
      </w:pPr>
      <w:r>
        <w:rPr>
          <w:rStyle w:val="s1"/>
        </w:rPr>
        <w:t>Статья 1.</w:t>
      </w:r>
      <w:r>
        <w:t xml:space="preserve"> Понятие приватизации. </w:t>
      </w:r>
    </w:p>
    <w:p w:rsidR="00000000" w:rsidRDefault="00063D2C">
      <w:pPr>
        <w:pStyle w:val="pj"/>
        <w:spacing w:after="240"/>
      </w:pPr>
      <w:r>
        <w:t>Приватизация означает продажу государственного имущества в собственность физическим, негосударственным юридическим лицам и иностранным юридическим лицам, производимую по воле государства как собственника, в рамках</w:t>
      </w:r>
      <w:r>
        <w:t xml:space="preserve"> специальных процедур, установленных настоящим Законом, или в порядке им определяемом.</w:t>
      </w:r>
    </w:p>
    <w:p w:rsidR="00000000" w:rsidRDefault="00063D2C">
      <w:pPr>
        <w:pStyle w:val="pji"/>
      </w:pPr>
      <w:bookmarkStart w:id="2" w:name="SUB20000"/>
      <w:bookmarkEnd w:id="2"/>
      <w:r>
        <w:rPr>
          <w:rStyle w:val="s3"/>
        </w:rPr>
        <w:t xml:space="preserve">В статью 2 внесены изменения в соответствии с </w:t>
      </w:r>
      <w:hyperlink r:id="rId14" w:anchor="sub_id=402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21.05.02 г. № 323-II (</w:t>
      </w:r>
      <w:hyperlink r:id="rId15" w:anchor="sub_id=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</w:pPr>
      <w:r>
        <w:rPr>
          <w:rStyle w:val="s1"/>
        </w:rPr>
        <w:t>Статья 2.</w:t>
      </w:r>
      <w:r>
        <w:t xml:space="preserve"> Субъекты приватизации. </w:t>
      </w:r>
    </w:p>
    <w:p w:rsidR="00000000" w:rsidRDefault="00063D2C">
      <w:pPr>
        <w:pStyle w:val="pj"/>
      </w:pPr>
      <w:r>
        <w:t xml:space="preserve">1. Субъектами приватизации являются продавец и покупатель. </w:t>
      </w:r>
    </w:p>
    <w:p w:rsidR="00000000" w:rsidRDefault="00063D2C">
      <w:pPr>
        <w:pStyle w:val="pj"/>
      </w:pPr>
      <w:r>
        <w:t xml:space="preserve">2. Продавец - </w:t>
      </w:r>
      <w:hyperlink r:id="rId16" w:history="1">
        <w:r>
          <w:rPr>
            <w:rStyle w:val="a4"/>
          </w:rPr>
          <w:t>государственный орган</w:t>
        </w:r>
      </w:hyperlink>
      <w:r>
        <w:t xml:space="preserve">, уполномоченный на осуществление приватизации. </w:t>
      </w:r>
    </w:p>
    <w:p w:rsidR="00000000" w:rsidRDefault="00063D2C">
      <w:pPr>
        <w:pStyle w:val="pj"/>
      </w:pPr>
      <w:r>
        <w:t xml:space="preserve">3. Покупатель - физическое лицо, негосударственное юридическое лицо или иностранное юридическое лицо, приобретающее имущество в процессе приватизации. </w:t>
      </w:r>
    </w:p>
    <w:p w:rsidR="00000000" w:rsidRDefault="00063D2C">
      <w:pPr>
        <w:pStyle w:val="pj"/>
      </w:pPr>
      <w:r>
        <w:t>При участии на сто</w:t>
      </w:r>
      <w:r>
        <w:t xml:space="preserve">роне покупателя нескольких лиц они выступают солидарно. </w:t>
      </w:r>
    </w:p>
    <w:p w:rsidR="00000000" w:rsidRDefault="00063D2C">
      <w:pPr>
        <w:pStyle w:val="pj"/>
      </w:pPr>
      <w:r>
        <w:t xml:space="preserve">4. Покупателями при приватизации не могут быть юридические лица, которые в соответствии с законодательными актами Республики Казахстан или учредительными документами не вправе заниматься теми видами </w:t>
      </w:r>
      <w:r>
        <w:t xml:space="preserve">деятельности, осуществление которых является условием продажи объекта приватизации. </w:t>
      </w:r>
    </w:p>
    <w:p w:rsidR="00000000" w:rsidRDefault="00063D2C">
      <w:pPr>
        <w:pStyle w:val="pj"/>
      </w:pPr>
      <w:r>
        <w:t>5. При продаже государственного пакета акций покупатель акционерное общество не может приобрести более 25 процентов акций акционерного общества, если последнее владеет акц</w:t>
      </w:r>
      <w:r>
        <w:t xml:space="preserve">иями покупателя. </w:t>
      </w:r>
    </w:p>
    <w:p w:rsidR="00000000" w:rsidRDefault="00063D2C">
      <w:pPr>
        <w:pStyle w:val="pj"/>
      </w:pPr>
      <w:r>
        <w:rPr>
          <w:rStyle w:val="s0"/>
        </w:rPr>
        <w:t>6. Продавец вправе привлекать посредника для организации процесса приватизации.</w:t>
      </w:r>
    </w:p>
    <w:p w:rsidR="00000000" w:rsidRDefault="00063D2C">
      <w:pPr>
        <w:pStyle w:val="pj"/>
      </w:pPr>
      <w:r>
        <w:rPr>
          <w:rStyle w:val="s0"/>
        </w:rPr>
        <w:t> </w:t>
      </w:r>
    </w:p>
    <w:p w:rsidR="00000000" w:rsidRDefault="00063D2C">
      <w:pPr>
        <w:pStyle w:val="pji"/>
      </w:pPr>
      <w:r>
        <w:rPr>
          <w:rStyle w:val="s3"/>
        </w:rPr>
        <w:t xml:space="preserve">В статью 3 внесены изменения в соответствии с </w:t>
      </w:r>
      <w:hyperlink r:id="rId1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02.08.99 г. № 466-I; </w:t>
      </w:r>
      <w:hyperlink r:id="rId18" w:anchor="sub_id=107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02.03.01 г. № 162-II (</w:t>
      </w:r>
      <w:hyperlink r:id="rId19" w:anchor="sub_id=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</w:t>
      </w:r>
      <w:hyperlink r:id="rId20" w:anchor="sub_id=102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08.01.03 г. № 375-II (</w:t>
      </w:r>
      <w:hyperlink r:id="rId21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</w:pPr>
      <w:r>
        <w:rPr>
          <w:rStyle w:val="s1"/>
        </w:rPr>
        <w:t>Статья 3.</w:t>
      </w:r>
      <w:r>
        <w:t xml:space="preserve"> Законодательство о приватизации. </w:t>
      </w:r>
    </w:p>
    <w:p w:rsidR="00000000" w:rsidRDefault="00063D2C">
      <w:pPr>
        <w:pStyle w:val="pj"/>
      </w:pPr>
      <w:r>
        <w:t xml:space="preserve">1. Законодательство Республики Казахстан о приватизации состоит из настоящего Закона, иных законодательных актов, указов и распоряжений Президента Республики Казахстан, постановлений Правительства Республики Казахстан. </w:t>
      </w:r>
    </w:p>
    <w:p w:rsidR="00000000" w:rsidRDefault="00063D2C">
      <w:pPr>
        <w:pStyle w:val="pj"/>
      </w:pPr>
      <w:r>
        <w:t>2. Уполномоченные органы могут издав</w:t>
      </w:r>
      <w:r>
        <w:t xml:space="preserve">ать акты, регулирующие отношения по приватизации, в случаях и в пределах, предусмотренных настоящим Законом и иными законодательными актами. </w:t>
      </w:r>
    </w:p>
    <w:p w:rsidR="00000000" w:rsidRDefault="00063D2C">
      <w:pPr>
        <w:pStyle w:val="pj"/>
      </w:pPr>
      <w:r>
        <w:t xml:space="preserve">3. Особенности приватизации государственных сельскохозяйственных предприятий, а также объекта </w:t>
      </w:r>
      <w:hyperlink r:id="rId22" w:history="1">
        <w:r>
          <w:rPr>
            <w:rStyle w:val="a4"/>
          </w:rPr>
          <w:t>государственного жилищного фонда</w:t>
        </w:r>
      </w:hyperlink>
      <w:r>
        <w:t xml:space="preserve"> регулируются специальным законодательством. </w:t>
      </w:r>
    </w:p>
    <w:p w:rsidR="00000000" w:rsidRDefault="00063D2C">
      <w:pPr>
        <w:pStyle w:val="pj"/>
      </w:pPr>
      <w:r>
        <w:t>4. Настоящий Закон не регулирует правоотношения по реализации прав владения, пользования и распоряжения имуществом, регулируемые иными</w:t>
      </w:r>
      <w:r>
        <w:t xml:space="preserve"> </w:t>
      </w:r>
      <w:hyperlink r:id="rId23" w:history="1">
        <w:r>
          <w:rPr>
            <w:rStyle w:val="a4"/>
          </w:rPr>
          <w:t>законодательными актами Республики Казахстан</w:t>
        </w:r>
      </w:hyperlink>
      <w:r>
        <w:t xml:space="preserve">. </w:t>
      </w:r>
    </w:p>
    <w:p w:rsidR="00000000" w:rsidRDefault="00063D2C">
      <w:pPr>
        <w:pStyle w:val="pj"/>
        <w:spacing w:after="240"/>
      </w:pPr>
      <w:r>
        <w:t xml:space="preserve">5. Государственные натурные гранты передаются юридическим лицам Республики Казахстан в порядке и на условиях, предусмотренных </w:t>
      </w:r>
      <w:hyperlink r:id="rId24" w:anchor="sub_id=18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об инвестициях.</w:t>
      </w:r>
    </w:p>
    <w:p w:rsidR="00000000" w:rsidRDefault="00063D2C">
      <w:pPr>
        <w:pStyle w:val="pji"/>
      </w:pPr>
      <w:r>
        <w:rPr>
          <w:rStyle w:val="s3"/>
        </w:rPr>
        <w:t xml:space="preserve">В статью 4 внесены изменения в соответствии с </w:t>
      </w:r>
      <w:hyperlink r:id="rId2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30.06.97 г. </w:t>
      </w:r>
      <w:r>
        <w:rPr>
          <w:rStyle w:val="s3"/>
        </w:rPr>
        <w:t xml:space="preserve">№ 139-1 </w:t>
      </w:r>
    </w:p>
    <w:p w:rsidR="00000000" w:rsidRDefault="00063D2C">
      <w:pPr>
        <w:pStyle w:val="pj"/>
      </w:pPr>
      <w:r>
        <w:rPr>
          <w:rStyle w:val="s1"/>
        </w:rPr>
        <w:t>Статья 4.</w:t>
      </w:r>
      <w:r>
        <w:t xml:space="preserve"> Основные принципы проведения приватизации. </w:t>
      </w:r>
    </w:p>
    <w:p w:rsidR="00000000" w:rsidRDefault="00063D2C">
      <w:pPr>
        <w:pStyle w:val="pj"/>
      </w:pPr>
      <w:r>
        <w:t xml:space="preserve">Основными принципами при проведении приватизации являются гласность, конкурентность, правопреемственность, ответственность должностных лиц за законность проведения приватизации и достоверность </w:t>
      </w:r>
      <w:r>
        <w:t xml:space="preserve">предоставленных данных об объектах, выставляемых на продажу. </w:t>
      </w:r>
    </w:p>
    <w:p w:rsidR="00000000" w:rsidRDefault="00063D2C">
      <w:pPr>
        <w:pStyle w:val="pji"/>
      </w:pPr>
      <w:r>
        <w:rPr>
          <w:rStyle w:val="s3"/>
        </w:rPr>
        <w:t xml:space="preserve">См. также: </w:t>
      </w:r>
      <w:hyperlink r:id="rId26" w:anchor="sub_id=100" w:history="1">
        <w:r>
          <w:rPr>
            <w:rStyle w:val="a4"/>
            <w:i/>
            <w:iCs/>
          </w:rPr>
          <w:t>Концепцию</w:t>
        </w:r>
      </w:hyperlink>
      <w:r>
        <w:rPr>
          <w:rStyle w:val="s3"/>
        </w:rPr>
        <w:t xml:space="preserve"> управления государственным имуществом и приватизации в Республике Казахстан.</w:t>
      </w:r>
    </w:p>
    <w:p w:rsidR="00000000" w:rsidRDefault="00063D2C">
      <w:pPr>
        <w:pStyle w:val="pji"/>
      </w:pPr>
      <w:r>
        <w:rPr>
          <w:rStyle w:val="s3"/>
        </w:rPr>
        <w:t> </w:t>
      </w:r>
    </w:p>
    <w:p w:rsidR="00000000" w:rsidRDefault="00063D2C">
      <w:pPr>
        <w:pStyle w:val="pc"/>
      </w:pPr>
      <w:bookmarkStart w:id="3" w:name="SUB50000"/>
      <w:bookmarkEnd w:id="3"/>
      <w:r>
        <w:rPr>
          <w:rStyle w:val="s1"/>
        </w:rPr>
        <w:t>Глава 2.</w:t>
      </w:r>
      <w:r>
        <w:t xml:space="preserve"> </w:t>
      </w:r>
    </w:p>
    <w:p w:rsidR="00000000" w:rsidRDefault="00063D2C">
      <w:pPr>
        <w:pStyle w:val="pc"/>
        <w:spacing w:after="240"/>
      </w:pPr>
      <w:r>
        <w:rPr>
          <w:rStyle w:val="s1"/>
        </w:rPr>
        <w:t>Объекты приватизации</w:t>
      </w:r>
    </w:p>
    <w:p w:rsidR="00000000" w:rsidRDefault="00063D2C">
      <w:pPr>
        <w:pStyle w:val="pji"/>
      </w:pPr>
      <w:r>
        <w:rPr>
          <w:rStyle w:val="s3"/>
        </w:rPr>
        <w:t xml:space="preserve">В статью 5 внесены изменения в соответствии с Законами РК от 21.05.02 г. </w:t>
      </w:r>
      <w:hyperlink r:id="rId27" w:anchor="sub_id=403" w:history="1">
        <w:r>
          <w:rPr>
            <w:rStyle w:val="a4"/>
            <w:i/>
            <w:iCs/>
          </w:rPr>
          <w:t>№ 323-II</w:t>
        </w:r>
      </w:hyperlink>
      <w:r>
        <w:rPr>
          <w:rStyle w:val="s3"/>
        </w:rPr>
        <w:t xml:space="preserve"> (</w:t>
      </w:r>
      <w:hyperlink r:id="rId28" w:anchor="sub_id=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29" w:anchor="sub_id=3403" w:history="1">
        <w:r>
          <w:rPr>
            <w:rStyle w:val="a4"/>
            <w:i/>
            <w:iCs/>
          </w:rPr>
          <w:t>№ 13-III</w:t>
        </w:r>
      </w:hyperlink>
      <w:r>
        <w:rPr>
          <w:rStyle w:val="s3"/>
        </w:rPr>
        <w:t xml:space="preserve"> (введен в действие с 1 января 2005 года) </w:t>
      </w:r>
    </w:p>
    <w:p w:rsidR="00000000" w:rsidRDefault="00063D2C">
      <w:pPr>
        <w:pStyle w:val="pj"/>
      </w:pPr>
      <w:r>
        <w:rPr>
          <w:rStyle w:val="s1"/>
        </w:rPr>
        <w:t>Статья 5.</w:t>
      </w:r>
      <w:r>
        <w:t xml:space="preserve"> Объект приватизации </w:t>
      </w:r>
    </w:p>
    <w:p w:rsidR="00000000" w:rsidRDefault="00063D2C">
      <w:pPr>
        <w:pStyle w:val="pj"/>
      </w:pPr>
      <w:r>
        <w:t>1. Объектами приватизации являются следующие виды г</w:t>
      </w:r>
      <w:r>
        <w:t xml:space="preserve">осударственного имущества: </w:t>
      </w:r>
    </w:p>
    <w:p w:rsidR="00000000" w:rsidRDefault="00063D2C">
      <w:pPr>
        <w:pStyle w:val="pj"/>
      </w:pPr>
      <w:r>
        <w:t xml:space="preserve">1) </w:t>
      </w:r>
      <w:hyperlink r:id="rId30" w:anchor="sub_id=1020000" w:history="1">
        <w:r>
          <w:rPr>
            <w:rStyle w:val="a4"/>
          </w:rPr>
          <w:t>государственное предприятие</w:t>
        </w:r>
      </w:hyperlink>
      <w:r>
        <w:t xml:space="preserve"> или </w:t>
      </w:r>
      <w:hyperlink r:id="rId31" w:history="1">
        <w:r>
          <w:rPr>
            <w:rStyle w:val="a4"/>
          </w:rPr>
          <w:t>государственное учреждение</w:t>
        </w:r>
      </w:hyperlink>
      <w:r>
        <w:t xml:space="preserve"> (далее - предп</w:t>
      </w:r>
      <w:r>
        <w:t xml:space="preserve">риятие) как имущественный комплекс; </w:t>
      </w:r>
    </w:p>
    <w:p w:rsidR="00000000" w:rsidRDefault="00063D2C">
      <w:pPr>
        <w:pStyle w:val="pj"/>
      </w:pPr>
      <w:r>
        <w:t xml:space="preserve">2) производственные и непроизводственные подразделения и структурные единицы предприятия как имущественного комплекса, приватизация которых не нарушает замкнутый технологический цикл; </w:t>
      </w:r>
    </w:p>
    <w:p w:rsidR="00000000" w:rsidRDefault="00063D2C">
      <w:pPr>
        <w:pStyle w:val="pj"/>
      </w:pPr>
      <w:r>
        <w:t xml:space="preserve">3) имущество предприятия; </w:t>
      </w:r>
    </w:p>
    <w:p w:rsidR="00000000" w:rsidRDefault="00063D2C">
      <w:pPr>
        <w:pStyle w:val="pj"/>
      </w:pPr>
      <w:r>
        <w:t>4) акци</w:t>
      </w:r>
      <w:r>
        <w:t xml:space="preserve">и; </w:t>
      </w:r>
    </w:p>
    <w:p w:rsidR="00000000" w:rsidRDefault="00063D2C">
      <w:pPr>
        <w:pStyle w:val="pj"/>
      </w:pPr>
      <w:r>
        <w:t xml:space="preserve">5) доли в уставных капиталах </w:t>
      </w:r>
      <w:hyperlink r:id="rId32" w:anchor="sub_id=770000" w:history="1">
        <w:r>
          <w:rPr>
            <w:rStyle w:val="a4"/>
          </w:rPr>
          <w:t>товариществ</w:t>
        </w:r>
      </w:hyperlink>
      <w:r>
        <w:t xml:space="preserve"> с ограниченной ответственностью; </w:t>
      </w:r>
    </w:p>
    <w:p w:rsidR="00000000" w:rsidRDefault="00063D2C">
      <w:pPr>
        <w:pStyle w:val="pj"/>
      </w:pPr>
      <w:r>
        <w:t xml:space="preserve">6) производные ценные бумаги, удостоверяющие права на акции, принадлежащие государству; </w:t>
      </w:r>
    </w:p>
    <w:p w:rsidR="00000000" w:rsidRDefault="00063D2C">
      <w:pPr>
        <w:pStyle w:val="pj"/>
      </w:pPr>
      <w:r>
        <w:t>7) ин</w:t>
      </w:r>
      <w:r>
        <w:t xml:space="preserve">ое государственное имущество, закрепленное за государственными учреждениями в </w:t>
      </w:r>
      <w:r>
        <w:rPr>
          <w:rStyle w:val="s0"/>
        </w:rPr>
        <w:t>порядке</w:t>
      </w:r>
      <w:r>
        <w:t xml:space="preserve">, установленном Правительством Республики Казахстан. </w:t>
      </w:r>
    </w:p>
    <w:p w:rsidR="00000000" w:rsidRDefault="00063D2C">
      <w:pPr>
        <w:pStyle w:val="pj"/>
      </w:pPr>
      <w:r>
        <w:t>2. Объектом приватизации не может быть государственное имущество, которое в соответствии с законодательными актами Ре</w:t>
      </w:r>
      <w:r>
        <w:t xml:space="preserve">спублики Казахстан может находиться только в государственной собственности, а также государственное имущество, не подлежащее приватизации в соответствии с решениями Президента и (или) Правительства Республики Казахстан. </w:t>
      </w:r>
    </w:p>
    <w:p w:rsidR="00000000" w:rsidRDefault="00063D2C">
      <w:pPr>
        <w:pStyle w:val="pj"/>
      </w:pPr>
      <w:r>
        <w:t>3. Государственное имущество станов</w:t>
      </w:r>
      <w:r>
        <w:t xml:space="preserve">ится объектом приватизации со дня вынесения решения о его приватизации государственным органом, уполномоченным распоряжаться государственным имуществом. </w:t>
      </w:r>
    </w:p>
    <w:p w:rsidR="00000000" w:rsidRDefault="00063D2C">
      <w:pPr>
        <w:pStyle w:val="pj"/>
      </w:pPr>
      <w:r>
        <w:t>Решение о приватизации имущественных комплексов или государственных пакетов акций организаций, являющи</w:t>
      </w:r>
      <w:r>
        <w:t>хся субъектами естественной монополии или субъектами рынка, занимающими доминирующее (монопольное) положение на товарном рынке либо имеющими стратегическое значение для отдельной отрасли (сектора) экономики Республики, принимается Правительством Республики</w:t>
      </w:r>
      <w:r>
        <w:t xml:space="preserve"> Казахстан и должно содержать указание на вид приватизации. </w:t>
      </w:r>
      <w:hyperlink r:id="rId33" w:history="1">
        <w:r>
          <w:rPr>
            <w:rStyle w:val="a4"/>
          </w:rPr>
          <w:t>Перечень</w:t>
        </w:r>
      </w:hyperlink>
      <w:r>
        <w:t xml:space="preserve"> объектов отраслей (секторов) экономики, которые имеют стратегическое значение, утверждается Правительством Республики Казах</w:t>
      </w:r>
      <w:r>
        <w:t xml:space="preserve">стан. </w:t>
      </w:r>
    </w:p>
    <w:p w:rsidR="00000000" w:rsidRDefault="00063D2C">
      <w:pPr>
        <w:pStyle w:val="pji"/>
      </w:pPr>
      <w:r>
        <w:rPr>
          <w:rStyle w:val="s3"/>
        </w:rPr>
        <w:t xml:space="preserve">См.: </w:t>
      </w:r>
      <w:hyperlink r:id="rId34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24 октября 2000 года № 1587 «О перечне объектов государственной собственности, не подлежащих приватизации»</w:t>
      </w:r>
    </w:p>
    <w:p w:rsidR="00000000" w:rsidRDefault="00063D2C">
      <w:pPr>
        <w:pStyle w:val="pji"/>
      </w:pPr>
      <w:r>
        <w:rPr>
          <w:rStyle w:val="s3"/>
        </w:rPr>
        <w:t> </w:t>
      </w:r>
    </w:p>
    <w:p w:rsidR="00000000" w:rsidRDefault="00063D2C">
      <w:pPr>
        <w:pStyle w:val="pji"/>
      </w:pPr>
      <w:r>
        <w:rPr>
          <w:rStyle w:val="s3"/>
        </w:rPr>
        <w:t xml:space="preserve">В статью 6 внесены изменения в соответствии с </w:t>
      </w:r>
      <w:hyperlink r:id="rId3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15.12.00 г. № 124-II </w:t>
      </w:r>
    </w:p>
    <w:p w:rsidR="00000000" w:rsidRDefault="00063D2C">
      <w:pPr>
        <w:pStyle w:val="pj"/>
      </w:pPr>
      <w:r>
        <w:rPr>
          <w:rStyle w:val="s1"/>
        </w:rPr>
        <w:t>Статья 6.</w:t>
      </w:r>
      <w:r>
        <w:t xml:space="preserve"> Предприятие как объект приватизации </w:t>
      </w:r>
    </w:p>
    <w:p w:rsidR="00000000" w:rsidRDefault="00063D2C">
      <w:pPr>
        <w:pStyle w:val="pj"/>
      </w:pPr>
      <w:r>
        <w:t>1. В состав предприятия как имущественного комплекса, подлежаще</w:t>
      </w:r>
      <w:r>
        <w:t>го приватизации, входят все виды имущества, предназначенные для его деятельности, включая здания, сооружения, оборудование, инвентарь, сырье, продукцию, право на земельный участок, права требования, долги, а также исключительные права, принадлежащие предпр</w:t>
      </w:r>
      <w:r>
        <w:t xml:space="preserve">иятию как юридическому лицу. </w:t>
      </w:r>
    </w:p>
    <w:p w:rsidR="00000000" w:rsidRDefault="00063D2C">
      <w:pPr>
        <w:pStyle w:val="pj"/>
      </w:pPr>
      <w:r>
        <w:t xml:space="preserve">1-1. В состав предприятия как имущественного комплекса, подлежащего приватизации, не включаются хранимые на них материальные ценности государственного материального резерва. </w:t>
      </w:r>
    </w:p>
    <w:p w:rsidR="00000000" w:rsidRDefault="00063D2C">
      <w:pPr>
        <w:pStyle w:val="pj"/>
      </w:pPr>
      <w:r>
        <w:t>2. В состав предприятия как имущественного комплекс</w:t>
      </w:r>
      <w:r>
        <w:t xml:space="preserve">а могут быть включены объекты социально-культурного и коммунально-бытового назначения. </w:t>
      </w:r>
    </w:p>
    <w:p w:rsidR="00000000" w:rsidRDefault="00063D2C">
      <w:pPr>
        <w:pStyle w:val="pj"/>
        <w:spacing w:after="240"/>
      </w:pPr>
      <w:r>
        <w:t>3. Покупатель становится правопреемником гражданских прав и обязанностей приватизированного предприятия, если иное не предусмотрено настоящим Законом и договором купли-</w:t>
      </w:r>
      <w:r>
        <w:t>продажи.</w:t>
      </w:r>
    </w:p>
    <w:p w:rsidR="00000000" w:rsidRDefault="00063D2C">
      <w:pPr>
        <w:pStyle w:val="pj"/>
        <w:spacing w:after="240"/>
      </w:pPr>
      <w:r>
        <w:rPr>
          <w:b/>
          <w:bCs/>
        </w:rPr>
        <w:t>Статья 7.</w:t>
      </w:r>
      <w:r>
        <w:t xml:space="preserve"> Исключена в соответствии с </w:t>
      </w:r>
      <w:hyperlink r:id="rId36" w:anchor="sub_id=404" w:history="1">
        <w:r>
          <w:rPr>
            <w:rStyle w:val="a4"/>
          </w:rPr>
          <w:t>Законом</w:t>
        </w:r>
      </w:hyperlink>
      <w:r>
        <w:t xml:space="preserve"> РК от 21.05.02 г. № 323-II </w:t>
      </w:r>
      <w:r>
        <w:rPr>
          <w:rStyle w:val="s3"/>
        </w:rPr>
        <w:t>(</w:t>
      </w:r>
      <w:hyperlink r:id="rId37" w:anchor="sub_id=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  <w:spacing w:after="240"/>
      </w:pPr>
      <w:r>
        <w:rPr>
          <w:b/>
          <w:bCs/>
        </w:rPr>
        <w:t>Статья 8.</w:t>
      </w:r>
      <w:r>
        <w:t xml:space="preserve"> Исключена в соответствии с </w:t>
      </w:r>
      <w:hyperlink r:id="rId38" w:anchor="sub_id=404" w:history="1">
        <w:r>
          <w:rPr>
            <w:rStyle w:val="a4"/>
          </w:rPr>
          <w:t>Законом</w:t>
        </w:r>
      </w:hyperlink>
      <w:r>
        <w:t xml:space="preserve"> РК от 21.05.02 г. № 323-II </w:t>
      </w:r>
      <w:r>
        <w:rPr>
          <w:rStyle w:val="s3"/>
        </w:rPr>
        <w:t>(</w:t>
      </w:r>
      <w:hyperlink r:id="rId39" w:anchor="sub_id=800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  <w:spacing w:after="240"/>
      </w:pPr>
      <w:r>
        <w:rPr>
          <w:b/>
          <w:bCs/>
        </w:rPr>
        <w:t>Статья 9.</w:t>
      </w:r>
      <w:r>
        <w:t xml:space="preserve"> Исключена в соответствии с </w:t>
      </w:r>
      <w:hyperlink r:id="rId40" w:anchor="sub_id=404" w:history="1">
        <w:r>
          <w:rPr>
            <w:rStyle w:val="a4"/>
          </w:rPr>
          <w:t>Законом</w:t>
        </w:r>
      </w:hyperlink>
      <w:r>
        <w:t xml:space="preserve"> РК от 21.05.02 г. № 323-II </w:t>
      </w:r>
      <w:r>
        <w:rPr>
          <w:rStyle w:val="s3"/>
        </w:rPr>
        <w:t>(</w:t>
      </w:r>
      <w:hyperlink r:id="rId41" w:anchor="sub_id=90000" w:history="1">
        <w:r>
          <w:rPr>
            <w:rStyle w:val="a4"/>
            <w:i/>
            <w:iCs/>
          </w:rPr>
          <w:t>см. стар</w:t>
        </w:r>
        <w:r>
          <w:rPr>
            <w:rStyle w:val="a4"/>
            <w:i/>
            <w:iCs/>
          </w:rPr>
          <w:t>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i"/>
      </w:pPr>
      <w:r>
        <w:rPr>
          <w:rStyle w:val="s3"/>
        </w:rPr>
        <w:t xml:space="preserve">В статью 10 внесены изменения в соответствии с Законами РК от 21.05.02 г. </w:t>
      </w:r>
      <w:hyperlink r:id="rId42" w:anchor="sub_id=405" w:history="1">
        <w:r>
          <w:rPr>
            <w:rStyle w:val="a4"/>
            <w:i/>
            <w:iCs/>
          </w:rPr>
          <w:t>№ 323-II</w:t>
        </w:r>
      </w:hyperlink>
      <w:r>
        <w:rPr>
          <w:rStyle w:val="s3"/>
        </w:rPr>
        <w:t xml:space="preserve"> (</w:t>
      </w:r>
      <w:hyperlink r:id="rId43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16.05.03 г. </w:t>
      </w:r>
      <w:hyperlink r:id="rId44" w:anchor="sub_id=10801" w:history="1">
        <w:r>
          <w:rPr>
            <w:rStyle w:val="a4"/>
            <w:i/>
            <w:iCs/>
          </w:rPr>
          <w:t>№ 416-II</w:t>
        </w:r>
      </w:hyperlink>
      <w:r>
        <w:rPr>
          <w:rStyle w:val="s3"/>
        </w:rPr>
        <w:t xml:space="preserve"> (</w:t>
      </w:r>
      <w:hyperlink r:id="rId45" w:anchor="sub_id=1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  <w:ind w:left="1200" w:hanging="800"/>
      </w:pPr>
      <w:r>
        <w:rPr>
          <w:rStyle w:val="s1"/>
        </w:rPr>
        <w:t xml:space="preserve">Статья 10. </w:t>
      </w:r>
      <w:r>
        <w:t xml:space="preserve">Акции, принадлежащие </w:t>
      </w:r>
      <w:r>
        <w:t xml:space="preserve">государству, и доли государства в уставных капиталах товариществ с ограниченной ответственностью </w:t>
      </w:r>
    </w:p>
    <w:p w:rsidR="00000000" w:rsidRDefault="00063D2C">
      <w:pPr>
        <w:pStyle w:val="pj"/>
      </w:pPr>
      <w:r>
        <w:t>1. Продажа акций, принадлежащих государству, и долей государства в уставных капиталах товариществ с ограниченной ответственностью должна производиться с соблю</w:t>
      </w:r>
      <w:r>
        <w:t xml:space="preserve">дением требований, установленных законодательством Республики Казахстан об </w:t>
      </w:r>
      <w:hyperlink r:id="rId46" w:history="1">
        <w:r>
          <w:rPr>
            <w:rStyle w:val="a4"/>
          </w:rPr>
          <w:t>акционерных обществах</w:t>
        </w:r>
      </w:hyperlink>
      <w:r>
        <w:t xml:space="preserve">, </w:t>
      </w:r>
      <w:hyperlink r:id="rId47" w:history="1">
        <w:r>
          <w:rPr>
            <w:rStyle w:val="a4"/>
          </w:rPr>
          <w:t>товариществах с ограни</w:t>
        </w:r>
        <w:r>
          <w:rPr>
            <w:rStyle w:val="a4"/>
          </w:rPr>
          <w:t>ченной ответственностью</w:t>
        </w:r>
      </w:hyperlink>
      <w:r>
        <w:t xml:space="preserve"> и </w:t>
      </w:r>
      <w:hyperlink r:id="rId48" w:history="1">
        <w:r>
          <w:rPr>
            <w:rStyle w:val="a4"/>
          </w:rPr>
          <w:t>рынке ценных бумаг</w:t>
        </w:r>
      </w:hyperlink>
      <w:r>
        <w:t xml:space="preserve">. </w:t>
      </w:r>
    </w:p>
    <w:p w:rsidR="00000000" w:rsidRDefault="00063D2C">
      <w:pPr>
        <w:pStyle w:val="pj"/>
        <w:spacing w:after="240"/>
      </w:pPr>
      <w:r>
        <w:t xml:space="preserve">2. Не допускается продажа акций, выпуск которых не зарегистрирован в </w:t>
      </w:r>
      <w:hyperlink r:id="rId49" w:anchor="sub_id=170000" w:history="1">
        <w:r>
          <w:rPr>
            <w:rStyle w:val="a4"/>
          </w:rPr>
          <w:t>надлежащем порядке</w:t>
        </w:r>
      </w:hyperlink>
      <w:r>
        <w:t>.</w:t>
      </w:r>
    </w:p>
    <w:p w:rsidR="00000000" w:rsidRDefault="00063D2C">
      <w:pPr>
        <w:pStyle w:val="pj"/>
      </w:pPr>
      <w:r>
        <w:rPr>
          <w:rStyle w:val="s1"/>
        </w:rPr>
        <w:t>Статья 11.</w:t>
      </w:r>
      <w:r>
        <w:t xml:space="preserve"> Приватизация и право землепользования </w:t>
      </w:r>
    </w:p>
    <w:p w:rsidR="00000000" w:rsidRDefault="00063D2C">
      <w:pPr>
        <w:pStyle w:val="pj"/>
      </w:pPr>
      <w:r>
        <w:t xml:space="preserve">При приватизации недвижимого имущества к покупателю переходит право собственности на земельный участок в соответствии с </w:t>
      </w:r>
      <w:hyperlink r:id="rId50" w:anchor="sub_id=520000" w:history="1">
        <w:r>
          <w:rPr>
            <w:rStyle w:val="a4"/>
          </w:rPr>
          <w:t>земельным законодательством</w:t>
        </w:r>
      </w:hyperlink>
      <w:r>
        <w:t xml:space="preserve">. Стоимость земельного участка включается в цену объекта приватизации. </w:t>
      </w:r>
    </w:p>
    <w:p w:rsidR="00000000" w:rsidRDefault="00063D2C">
      <w:pPr>
        <w:pStyle w:val="pj"/>
      </w:pPr>
      <w:r>
        <w:t> </w:t>
      </w:r>
    </w:p>
    <w:p w:rsidR="00000000" w:rsidRDefault="00063D2C">
      <w:pPr>
        <w:pStyle w:val="pc"/>
      </w:pPr>
      <w:bookmarkStart w:id="4" w:name="SUB120000"/>
      <w:bookmarkEnd w:id="4"/>
      <w:r>
        <w:rPr>
          <w:rStyle w:val="s1"/>
        </w:rPr>
        <w:t>Глава 3.</w:t>
      </w:r>
      <w:r>
        <w:t xml:space="preserve"> </w:t>
      </w:r>
    </w:p>
    <w:p w:rsidR="00000000" w:rsidRDefault="00063D2C">
      <w:pPr>
        <w:pStyle w:val="pc"/>
        <w:spacing w:after="240"/>
      </w:pPr>
      <w:r>
        <w:rPr>
          <w:rStyle w:val="s1"/>
        </w:rPr>
        <w:t>Виды приватизации</w:t>
      </w:r>
    </w:p>
    <w:p w:rsidR="00000000" w:rsidRDefault="00063D2C">
      <w:pPr>
        <w:pStyle w:val="pji"/>
      </w:pPr>
      <w:r>
        <w:rPr>
          <w:rStyle w:val="s3"/>
        </w:rPr>
        <w:t xml:space="preserve">Статья 12 изложена в редакции </w:t>
      </w:r>
      <w:hyperlink r:id="rId51" w:anchor="sub_id=40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21.05.02 г. № 323-II (</w:t>
      </w:r>
      <w:hyperlink r:id="rId52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); внесены изменения в соответствии с Законо</w:t>
      </w:r>
      <w:r>
        <w:rPr>
          <w:rStyle w:val="s3"/>
        </w:rPr>
        <w:t xml:space="preserve">м РК от 16.05.03 г. </w:t>
      </w:r>
      <w:hyperlink r:id="rId53" w:anchor="sub_id=10802" w:history="1">
        <w:r>
          <w:rPr>
            <w:rStyle w:val="a4"/>
            <w:i/>
            <w:iCs/>
          </w:rPr>
          <w:t>№ 416-II</w:t>
        </w:r>
      </w:hyperlink>
      <w:r>
        <w:rPr>
          <w:rStyle w:val="s3"/>
        </w:rPr>
        <w:t xml:space="preserve"> (</w:t>
      </w:r>
      <w:hyperlink r:id="rId54" w:anchor="sub_id=12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</w:pPr>
      <w:r>
        <w:rPr>
          <w:rStyle w:val="s1"/>
        </w:rPr>
        <w:t>Статья 12.</w:t>
      </w:r>
      <w:r>
        <w:t xml:space="preserve"> Виды приватизации </w:t>
      </w:r>
    </w:p>
    <w:p w:rsidR="00000000" w:rsidRDefault="00063D2C">
      <w:pPr>
        <w:pStyle w:val="pj"/>
      </w:pPr>
      <w:r>
        <w:t>1. Приватизаци</w:t>
      </w:r>
      <w:r>
        <w:t xml:space="preserve">я осуществляется в следующих видах: </w:t>
      </w:r>
    </w:p>
    <w:p w:rsidR="00000000" w:rsidRDefault="00063D2C">
      <w:pPr>
        <w:pStyle w:val="pj"/>
      </w:pPr>
      <w:r>
        <w:t xml:space="preserve">1) продажа на торгах в форме аукциона, тендера, торгов на фондовой бирже, конкурса путем двухэтапных процедур, продажи производных ценных бумаг; </w:t>
      </w:r>
    </w:p>
    <w:p w:rsidR="00000000" w:rsidRDefault="00063D2C">
      <w:pPr>
        <w:pStyle w:val="pj"/>
      </w:pPr>
      <w:r>
        <w:t xml:space="preserve">2) прямая адресная продажа. </w:t>
      </w:r>
    </w:p>
    <w:p w:rsidR="00000000" w:rsidRDefault="00063D2C">
      <w:pPr>
        <w:pStyle w:val="pj"/>
        <w:spacing w:after="240"/>
      </w:pPr>
      <w:r>
        <w:t>2. Действия, непосредственно не ведущие к пр</w:t>
      </w:r>
      <w:r>
        <w:t xml:space="preserve">одаже государственного имущества, но предусматривающие его последующую продажу (сдача в имущественный наем (аренду) государственного имущества либо передача его в </w:t>
      </w:r>
      <w:hyperlink r:id="rId55" w:anchor="sub_id=8830000" w:history="1">
        <w:r>
          <w:rPr>
            <w:rStyle w:val="a4"/>
          </w:rPr>
          <w:t>доверител</w:t>
        </w:r>
        <w:r>
          <w:rPr>
            <w:rStyle w:val="a4"/>
          </w:rPr>
          <w:t>ьное управление</w:t>
        </w:r>
      </w:hyperlink>
      <w:r>
        <w:t xml:space="preserve"> с правом последующего выкупа соответственно нанимателем (арендатором) либо доверительным управляющим), рассматриваются не как виды приватизации, а как ее предварительные стадии.</w:t>
      </w:r>
    </w:p>
    <w:p w:rsidR="00000000" w:rsidRDefault="00063D2C">
      <w:pPr>
        <w:pStyle w:val="pji"/>
      </w:pPr>
      <w:bookmarkStart w:id="5" w:name="SUB130000"/>
      <w:bookmarkEnd w:id="5"/>
      <w:r>
        <w:rPr>
          <w:rStyle w:val="s3"/>
        </w:rPr>
        <w:t xml:space="preserve">В статью 13 внесены изменения в соответствии с </w:t>
      </w:r>
      <w:hyperlink r:id="rId56" w:anchor="sub_id=407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21.05.02 г. № 323-II (</w:t>
      </w:r>
      <w:hyperlink r:id="rId57" w:anchor="sub_id=1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</w:pPr>
      <w:r>
        <w:rPr>
          <w:rStyle w:val="s1"/>
        </w:rPr>
        <w:t>Статья 13.</w:t>
      </w:r>
      <w:r>
        <w:t xml:space="preserve"> Условия проведения торгов </w:t>
      </w:r>
    </w:p>
    <w:p w:rsidR="00000000" w:rsidRDefault="00063D2C">
      <w:pPr>
        <w:pStyle w:val="pj"/>
      </w:pPr>
      <w:r>
        <w:t xml:space="preserve">1. Выигравшим на аукционе признается лицо, предложившее наиболее высокую цену. Выигравшим тендер признается лицо, которое по заключению тендерной комиссии, заранее назначенной продавцом, предложило лучшие условия. </w:t>
      </w:r>
    </w:p>
    <w:p w:rsidR="00000000" w:rsidRDefault="00063D2C">
      <w:pPr>
        <w:pStyle w:val="pj"/>
      </w:pPr>
      <w:r>
        <w:t>На аукционах предложения заявляются публи</w:t>
      </w:r>
      <w:r>
        <w:t xml:space="preserve">чно; на тендерах по усмотрению продавца предложения заявляются публично или письменно в закрытом конверте. </w:t>
      </w:r>
    </w:p>
    <w:p w:rsidR="00000000" w:rsidRDefault="00063D2C">
      <w:pPr>
        <w:pStyle w:val="pj"/>
      </w:pPr>
      <w:r>
        <w:t xml:space="preserve">2. Торги должны быть открытыми, порядок их проведения устанавливается </w:t>
      </w:r>
      <w:hyperlink w:anchor="sub140000" w:history="1">
        <w:r>
          <w:rPr>
            <w:rStyle w:val="a4"/>
          </w:rPr>
          <w:t>статьями 14 - 14-3</w:t>
        </w:r>
      </w:hyperlink>
      <w:r>
        <w:t xml:space="preserve"> настоящего Закона. </w:t>
      </w:r>
    </w:p>
    <w:p w:rsidR="00000000" w:rsidRDefault="00063D2C">
      <w:pPr>
        <w:pStyle w:val="pj"/>
      </w:pPr>
      <w:r>
        <w:t>В исклю</w:t>
      </w:r>
      <w:r>
        <w:t xml:space="preserve">чительных случаях, затрагивающих государственную безопасность, охрану окружающей природной среды, внешнеэкономическое положение Республики Казахстан, определяемых Правительством Республики Казахстан, тендер может быть закрытым. </w:t>
      </w:r>
      <w:hyperlink r:id="rId58" w:anchor="sub_id=5300" w:history="1">
        <w:r>
          <w:rPr>
            <w:rStyle w:val="a4"/>
          </w:rPr>
          <w:t>Порядок</w:t>
        </w:r>
      </w:hyperlink>
      <w:r>
        <w:t xml:space="preserve"> его проведения устанавливается Правительством Республики Казахстан. </w:t>
      </w:r>
    </w:p>
    <w:p w:rsidR="00000000" w:rsidRDefault="00063D2C">
      <w:pPr>
        <w:pStyle w:val="pj"/>
      </w:pPr>
      <w:r>
        <w:t xml:space="preserve">В торгах может участвовать лицо, отвечающее требованиям </w:t>
      </w:r>
      <w:hyperlink w:anchor="sub20000" w:history="1">
        <w:r>
          <w:rPr>
            <w:rStyle w:val="a4"/>
          </w:rPr>
          <w:t>статьи 2</w:t>
        </w:r>
      </w:hyperlink>
      <w:r>
        <w:t xml:space="preserve"> настоящего Закона. </w:t>
      </w:r>
    </w:p>
    <w:p w:rsidR="00000000" w:rsidRDefault="00063D2C">
      <w:pPr>
        <w:pStyle w:val="pj"/>
      </w:pPr>
      <w:r>
        <w:t>3. Аукцион</w:t>
      </w:r>
      <w:r>
        <w:t xml:space="preserve">ы и тендеры, в которых участвовал только один участник признаются несостоявшимися, за исключением третьих и последующих торгов, на которых объект приватизации может быть продан единственному участнику, изъявившему желание приобрести его. </w:t>
      </w:r>
    </w:p>
    <w:p w:rsidR="00000000" w:rsidRDefault="00063D2C">
      <w:pPr>
        <w:pStyle w:val="pj"/>
      </w:pPr>
      <w:r>
        <w:t xml:space="preserve">4. До проведения </w:t>
      </w:r>
      <w:r>
        <w:t xml:space="preserve">торгов покупатель вправе провести проверку экологического состояния приобретаемого им объекта. </w:t>
      </w:r>
    </w:p>
    <w:p w:rsidR="00000000" w:rsidRDefault="00063D2C">
      <w:pPr>
        <w:pStyle w:val="pj"/>
      </w:pPr>
      <w:r>
        <w:t xml:space="preserve">5. Торги по продаже государственного пакета акций, как правило, проводятся на фондовой бирже. </w:t>
      </w:r>
    </w:p>
    <w:p w:rsidR="00000000" w:rsidRDefault="00063D2C">
      <w:pPr>
        <w:pStyle w:val="pji"/>
      </w:pPr>
      <w:r>
        <w:rPr>
          <w:rStyle w:val="s3"/>
        </w:rPr>
        <w:t xml:space="preserve">См.: </w:t>
      </w:r>
      <w:hyperlink r:id="rId59" w:history="1">
        <w:r>
          <w:rPr>
            <w:rStyle w:val="a4"/>
            <w:i/>
            <w:iCs/>
          </w:rPr>
          <w:t>Постановление</w:t>
        </w:r>
      </w:hyperlink>
      <w:r>
        <w:rPr>
          <w:rStyle w:val="s3"/>
        </w:rPr>
        <w:t xml:space="preserve"> Правительства Республики Казахстан от 26 июня 2000 года № 942 "Об утверждении Правил продажи объектов приватизации"</w:t>
      </w:r>
    </w:p>
    <w:p w:rsidR="00000000" w:rsidRDefault="00063D2C">
      <w:pPr>
        <w:pStyle w:val="pji"/>
      </w:pPr>
      <w:r>
        <w:rPr>
          <w:rStyle w:val="s3"/>
        </w:rPr>
        <w:t> </w:t>
      </w:r>
    </w:p>
    <w:p w:rsidR="00000000" w:rsidRDefault="00063D2C">
      <w:pPr>
        <w:pStyle w:val="pji"/>
      </w:pPr>
      <w:bookmarkStart w:id="6" w:name="SUB140000"/>
      <w:bookmarkEnd w:id="6"/>
      <w:r>
        <w:rPr>
          <w:rStyle w:val="s3"/>
        </w:rPr>
        <w:t xml:space="preserve">В статью 14 внесены изменения в соответствии с </w:t>
      </w:r>
      <w:hyperlink r:id="rId60" w:anchor="sub_id=408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21.05.02 г. № 323-II (</w:t>
      </w:r>
      <w:hyperlink r:id="rId61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</w:pPr>
      <w:r>
        <w:rPr>
          <w:rStyle w:val="s1"/>
        </w:rPr>
        <w:t>Статья 14.</w:t>
      </w:r>
      <w:r>
        <w:t xml:space="preserve"> Порядок проведения открытых торгов </w:t>
      </w:r>
    </w:p>
    <w:p w:rsidR="00000000" w:rsidRDefault="00063D2C">
      <w:pPr>
        <w:pStyle w:val="pj"/>
      </w:pPr>
      <w:r>
        <w:t>1. Извещение о проведении торгов должно быть сделано продавцом не менее чем за пятнадцать дней до их проведения, а при продаже акций, принадлежащих государству, и долей государства в уставных капиталах товариществ с ограниченной ответственностью - не менее</w:t>
      </w:r>
      <w:r>
        <w:t xml:space="preserve"> чем за тридцать дней до проведения торгов. Извещение должно быть опубликовано в официальных изданиях на государственном и русском языках. Извещение должно содержать сведения о времени, месте и виде торгов, объекте продажи и порядке проведения, в том числе</w:t>
      </w:r>
      <w:r>
        <w:t xml:space="preserve"> об оформлении участия в торгах, условиях, определения лица, выигравшего торги, а также сведения о начальной цене и размере гарантийного взноса. </w:t>
      </w:r>
    </w:p>
    <w:p w:rsidR="00000000" w:rsidRDefault="00063D2C">
      <w:pPr>
        <w:pStyle w:val="pj"/>
      </w:pPr>
      <w:r>
        <w:t>2. В случае изменения продавцом условий тендера извещение о всех изменениях должно быть сделано им в порядке и</w:t>
      </w:r>
      <w:r>
        <w:t xml:space="preserve"> в сроки, установленные пунктом 1 настоящей статьи. </w:t>
      </w:r>
    </w:p>
    <w:p w:rsidR="00000000" w:rsidRDefault="00063D2C">
      <w:pPr>
        <w:pStyle w:val="pj"/>
      </w:pPr>
      <w:r>
        <w:t>Лица, подавшие заявку на участие в тендере до опубликования извещения об изменении его условий и отказавшиеся в связи с этим от участия вправе требовать возврата гарантийного взноса и понесенных ими расх</w:t>
      </w:r>
      <w:r>
        <w:t xml:space="preserve">одов. </w:t>
      </w:r>
    </w:p>
    <w:p w:rsidR="00000000" w:rsidRDefault="00063D2C">
      <w:pPr>
        <w:pStyle w:val="pj"/>
      </w:pPr>
      <w:r>
        <w:t xml:space="preserve">3. Продавец вправе не позднее чем за три дня до проведения торгов отказаться от них с возмещением </w:t>
      </w:r>
      <w:hyperlink r:id="rId62" w:anchor="sub_id=90400" w:history="1">
        <w:r>
          <w:rPr>
            <w:rStyle w:val="a4"/>
          </w:rPr>
          <w:t>реального ущерба</w:t>
        </w:r>
      </w:hyperlink>
      <w:r>
        <w:t xml:space="preserve"> лицам, подавшим заявки на участие в торгах, за исклю</w:t>
      </w:r>
      <w:r>
        <w:t xml:space="preserve">чением случаев, относящихся к обстоятельствам </w:t>
      </w:r>
      <w:hyperlink r:id="rId63" w:anchor="sub_id=1820100" w:history="1">
        <w:r>
          <w:rPr>
            <w:rStyle w:val="a4"/>
          </w:rPr>
          <w:t>непреодолимой силы</w:t>
        </w:r>
      </w:hyperlink>
      <w:r>
        <w:t xml:space="preserve">, или по иным причинам, не зависящим от продавца. </w:t>
      </w:r>
    </w:p>
    <w:p w:rsidR="00000000" w:rsidRDefault="00063D2C">
      <w:pPr>
        <w:pStyle w:val="pj"/>
      </w:pPr>
      <w:r>
        <w:t>4. Участники торгов вносят гарантийный взнос в размере, с</w:t>
      </w:r>
      <w:r>
        <w:t xml:space="preserve">роки и порядке, указанных в извещении о проведении торгов. Если торги не состоялись, гарантийный взнос подлежит возврату. Гарантийный взнос возвращается также лицам, которые участвовали в торгах, но не выиграли их. Лицам, письменно отказавшимся от участия </w:t>
      </w:r>
      <w:r>
        <w:t xml:space="preserve">в торгах не позднее чем за три дня до их проведения, гарантийный взнос возвращается. </w:t>
      </w:r>
    </w:p>
    <w:p w:rsidR="00000000" w:rsidRDefault="00063D2C">
      <w:pPr>
        <w:pStyle w:val="pj"/>
      </w:pPr>
      <w:r>
        <w:t>При заключении договора купли-продажи с лицом, выигравшим торги, сумма внесенного им гарантийного взноса засчитывается в счет исполнения обязательств по заключенному дого</w:t>
      </w:r>
      <w:r>
        <w:t xml:space="preserve">вору. </w:t>
      </w:r>
    </w:p>
    <w:p w:rsidR="00000000" w:rsidRDefault="00063D2C">
      <w:pPr>
        <w:pStyle w:val="pj"/>
      </w:pPr>
      <w:r>
        <w:t xml:space="preserve">5. Лицо, выигравшее торги, и продавец подписывают в день проведения аукциона или тендера протокол о результатах торгов. </w:t>
      </w:r>
    </w:p>
    <w:p w:rsidR="00000000" w:rsidRDefault="00063D2C">
      <w:pPr>
        <w:pStyle w:val="pj"/>
      </w:pPr>
      <w:r>
        <w:t xml:space="preserve">6. Договор купли-продажи должен быть подписан сторонами не позднее 10 дней после завершения торгов. </w:t>
      </w:r>
    </w:p>
    <w:p w:rsidR="00000000" w:rsidRDefault="00063D2C">
      <w:pPr>
        <w:pStyle w:val="pj"/>
      </w:pPr>
      <w:r>
        <w:t>Лицо, выигравшее торги, при</w:t>
      </w:r>
      <w:r>
        <w:t xml:space="preserve"> уклонении от подписания протокола о результатах торгов или договора купли-продажи утрачивает внесенный им гарантийный взнос и обязано возместить продавцу понесенные им реальные убытки в части, не покрытой гарантийным взносом. </w:t>
      </w:r>
    </w:p>
    <w:p w:rsidR="00000000" w:rsidRDefault="00063D2C">
      <w:pPr>
        <w:pStyle w:val="pj"/>
      </w:pPr>
      <w:r>
        <w:t>Продавец не вправе уклонятьс</w:t>
      </w:r>
      <w:r>
        <w:t xml:space="preserve">я от подписания протокола о результатах торгов и договора купли-продажи с лицом, выигравшим торги, кроме случаев, когда лицо, выигравшее торги, не отвечает требованиям </w:t>
      </w:r>
      <w:hyperlink w:anchor="sub20000" w:history="1">
        <w:r>
          <w:rPr>
            <w:rStyle w:val="a4"/>
          </w:rPr>
          <w:t>статьи 2</w:t>
        </w:r>
      </w:hyperlink>
      <w:r>
        <w:t xml:space="preserve"> настоящего Закона. </w:t>
      </w:r>
    </w:p>
    <w:p w:rsidR="00000000" w:rsidRDefault="00063D2C">
      <w:pPr>
        <w:pStyle w:val="pj"/>
      </w:pPr>
      <w:r>
        <w:t>Условия договора купли-прода</w:t>
      </w:r>
      <w:r>
        <w:t xml:space="preserve">жи не должны противоречить условиям торгов. </w:t>
      </w:r>
    </w:p>
    <w:p w:rsidR="00000000" w:rsidRDefault="00063D2C">
      <w:pPr>
        <w:pStyle w:val="pj"/>
      </w:pPr>
      <w:r>
        <w:t>6-1. Договор купли-продажи должен быть представлен для ознакомления заинтересованным лицам с соблюдением установленных законодательными актами Республики Казахстан требований к разглашению сведений, составляющих</w:t>
      </w:r>
      <w:r>
        <w:t xml:space="preserve"> </w:t>
      </w:r>
      <w:hyperlink r:id="rId64" w:anchor="sub_id=1260000" w:history="1">
        <w:r>
          <w:rPr>
            <w:rStyle w:val="a4"/>
          </w:rPr>
          <w:t>коммерческую и иную охраняемую законом тайну</w:t>
        </w:r>
      </w:hyperlink>
      <w:r>
        <w:t xml:space="preserve">. </w:t>
      </w:r>
    </w:p>
    <w:p w:rsidR="00000000" w:rsidRDefault="00063D2C">
      <w:pPr>
        <w:pStyle w:val="pj"/>
      </w:pPr>
      <w:r>
        <w:t>7. Торги, проведенные с нарушением правил, установленных законодательством, могут быть признаны судом недействительными по и</w:t>
      </w:r>
      <w:r>
        <w:t xml:space="preserve">ску заинтересованного лица. </w:t>
      </w:r>
    </w:p>
    <w:p w:rsidR="00000000" w:rsidRDefault="00063D2C">
      <w:pPr>
        <w:pStyle w:val="pj"/>
      </w:pPr>
      <w:r>
        <w:t xml:space="preserve">Признание торгов по оспариваемому объекту приватизации недействительными влечет недействительность купли-продажи. </w:t>
      </w:r>
    </w:p>
    <w:p w:rsidR="00000000" w:rsidRDefault="00063D2C">
      <w:pPr>
        <w:pStyle w:val="pji"/>
      </w:pPr>
      <w:r>
        <w:rPr>
          <w:rStyle w:val="s3"/>
        </w:rPr>
        <w:t xml:space="preserve">См. также: </w:t>
      </w:r>
      <w:hyperlink r:id="rId65" w:anchor="sub_id=1970000" w:history="1">
        <w:r>
          <w:rPr>
            <w:rStyle w:val="a4"/>
            <w:i/>
            <w:iCs/>
          </w:rPr>
          <w:t>ответственность</w:t>
        </w:r>
      </w:hyperlink>
      <w:r>
        <w:rPr>
          <w:rStyle w:val="s3"/>
        </w:rPr>
        <w:t xml:space="preserve"> з</w:t>
      </w:r>
      <w:r>
        <w:rPr>
          <w:rStyle w:val="s3"/>
        </w:rPr>
        <w:t>а злостное нарушение установленного порядка проведения публичных торгов и аукционов</w:t>
      </w:r>
    </w:p>
    <w:p w:rsidR="00000000" w:rsidRDefault="00063D2C">
      <w:pPr>
        <w:pStyle w:val="pj"/>
      </w:pPr>
      <w:r>
        <w:rPr>
          <w:rStyle w:val="s0"/>
        </w:rPr>
        <w:t xml:space="preserve">8. Исключен </w:t>
      </w:r>
      <w:hyperlink r:id="rId66" w:anchor="sub_id=408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21.05.02 г. № 323-II. </w:t>
      </w:r>
      <w:r>
        <w:rPr>
          <w:rStyle w:val="s3"/>
        </w:rPr>
        <w:t>(</w:t>
      </w:r>
      <w:hyperlink r:id="rId67" w:anchor="sub_id=14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  <w:spacing w:after="240"/>
      </w:pPr>
      <w:r>
        <w:t>9. Правила, установленные настоящей статьей, применяются при проведении торгов, если иное не предусмотрено настоящим Законом.</w:t>
      </w:r>
    </w:p>
    <w:p w:rsidR="00000000" w:rsidRDefault="00063D2C">
      <w:pPr>
        <w:pStyle w:val="pji"/>
      </w:pPr>
      <w:r>
        <w:rPr>
          <w:rStyle w:val="s3"/>
        </w:rPr>
        <w:t xml:space="preserve">Закон дополнен статьей 14-1 в соответствии с </w:t>
      </w:r>
      <w:hyperlink r:id="rId68" w:anchor="sub_id=4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21.05.02 г. № 323-II </w:t>
      </w:r>
    </w:p>
    <w:p w:rsidR="00000000" w:rsidRDefault="00063D2C">
      <w:pPr>
        <w:pStyle w:val="pj"/>
      </w:pPr>
      <w:r>
        <w:rPr>
          <w:rStyle w:val="s1"/>
        </w:rPr>
        <w:t>Статья 14-1.</w:t>
      </w:r>
      <w:r>
        <w:t xml:space="preserve"> Торги на фондовой бирже </w:t>
      </w:r>
    </w:p>
    <w:p w:rsidR="00000000" w:rsidRDefault="00063D2C">
      <w:pPr>
        <w:pStyle w:val="pj"/>
      </w:pPr>
      <w:r>
        <w:t xml:space="preserve">1. Продажа ценных бумаг, принадлежащих государству, на фондовой бирже осуществляется в соответствии с </w:t>
      </w:r>
      <w:hyperlink r:id="rId69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 о рынке ценных бумаг и </w:t>
      </w:r>
      <w:hyperlink r:id="rId70" w:history="1">
        <w:r>
          <w:rPr>
            <w:rStyle w:val="a4"/>
          </w:rPr>
          <w:t>правилами</w:t>
        </w:r>
      </w:hyperlink>
      <w:r>
        <w:t xml:space="preserve"> биржевой торговли. </w:t>
      </w:r>
    </w:p>
    <w:p w:rsidR="00000000" w:rsidRDefault="00063D2C">
      <w:pPr>
        <w:pStyle w:val="pj"/>
      </w:pPr>
      <w:r>
        <w:t>Допускается продажа ценных бумаг, пр</w:t>
      </w:r>
      <w:r>
        <w:t xml:space="preserve">инадлежащих государству, на фондовых биржах иностранных государств. </w:t>
      </w:r>
    </w:p>
    <w:p w:rsidR="00000000" w:rsidRDefault="00063D2C">
      <w:pPr>
        <w:pStyle w:val="pj"/>
      </w:pPr>
      <w:r>
        <w:t xml:space="preserve">2. Извещение о продаже должно быть опубликовано в </w:t>
      </w:r>
      <w:hyperlink r:id="rId71" w:anchor="sub_id=300000" w:history="1">
        <w:r>
          <w:rPr>
            <w:rStyle w:val="a4"/>
          </w:rPr>
          <w:t>официальных изданиях</w:t>
        </w:r>
      </w:hyperlink>
      <w:r>
        <w:t xml:space="preserve"> на государственном и русском язык</w:t>
      </w:r>
      <w:r>
        <w:t xml:space="preserve">ах не менее чем за пятнадцать дней до начала проведения торгов на фондовой бирже и содержать сведения о дате начала торгов, месте проведения торгов, объекте продажи и его размере. </w:t>
      </w:r>
    </w:p>
    <w:p w:rsidR="00000000" w:rsidRDefault="00063D2C">
      <w:pPr>
        <w:pStyle w:val="pj"/>
      </w:pPr>
      <w:r>
        <w:t>Продавец вправе указать в извещении иные сведения, касающиеся продажи ценны</w:t>
      </w:r>
      <w:r>
        <w:t xml:space="preserve">х бумаг, принадлежащих государству. </w:t>
      </w:r>
    </w:p>
    <w:p w:rsidR="00000000" w:rsidRDefault="00063D2C">
      <w:pPr>
        <w:pStyle w:val="pj"/>
        <w:spacing w:after="240"/>
      </w:pPr>
      <w:r>
        <w:t>3. Договор продавца с профессиональным участником рынка ценных бумаг должен содержать обязательство продать ценные бумаги, принадлежащие государству, не ниже минимальной цены, установленной продавцом.</w:t>
      </w:r>
    </w:p>
    <w:p w:rsidR="00000000" w:rsidRDefault="00063D2C">
      <w:pPr>
        <w:pStyle w:val="pji"/>
      </w:pPr>
      <w:r>
        <w:rPr>
          <w:rStyle w:val="s3"/>
        </w:rPr>
        <w:t>Закон дополнен ста</w:t>
      </w:r>
      <w:r>
        <w:rPr>
          <w:rStyle w:val="s3"/>
        </w:rPr>
        <w:t xml:space="preserve">тьей 14-2 в соответствии с </w:t>
      </w:r>
      <w:hyperlink r:id="rId72" w:anchor="sub_id=4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21.05.02 г. № 323-II </w:t>
      </w:r>
    </w:p>
    <w:p w:rsidR="00000000" w:rsidRDefault="00063D2C">
      <w:pPr>
        <w:pStyle w:val="pj"/>
      </w:pPr>
      <w:r>
        <w:rPr>
          <w:rStyle w:val="s1"/>
        </w:rPr>
        <w:t>Статья 14-2.</w:t>
      </w:r>
      <w:r>
        <w:t xml:space="preserve"> Конкурс путем двухэтапных процедур </w:t>
      </w:r>
    </w:p>
    <w:p w:rsidR="00000000" w:rsidRDefault="00063D2C">
      <w:pPr>
        <w:pStyle w:val="pj"/>
      </w:pPr>
      <w:r>
        <w:t>1. Конкурс путем двухэтапных процедур (далее - конкурс) проводит</w:t>
      </w:r>
      <w:r>
        <w:t xml:space="preserve">ся с участием финансового советника по решению Правительства Республики Казахстан, определяющего приоритет цены и (или) иных условий приватизации. </w:t>
      </w:r>
    </w:p>
    <w:p w:rsidR="00000000" w:rsidRDefault="00063D2C">
      <w:pPr>
        <w:pStyle w:val="pj"/>
      </w:pPr>
      <w:r>
        <w:t xml:space="preserve">2. Конкурс включает в себя следующий план мероприятий: </w:t>
      </w:r>
    </w:p>
    <w:p w:rsidR="00000000" w:rsidRDefault="00063D2C">
      <w:pPr>
        <w:pStyle w:val="pj"/>
      </w:pPr>
      <w:r>
        <w:t>1) привлечение финансового советника в порядке, уста</w:t>
      </w:r>
      <w:r>
        <w:t xml:space="preserve">новленном законодательством Республики Казахстан; </w:t>
      </w:r>
    </w:p>
    <w:p w:rsidR="00000000" w:rsidRDefault="00063D2C">
      <w:pPr>
        <w:pStyle w:val="pj"/>
      </w:pPr>
      <w:r>
        <w:t xml:space="preserve">2) всесторонний анализ объекта приватизации, оценка его стоимости и формирование для потенциальных покупателей (инвесторов) информационной базы данных об объекте продажи; </w:t>
      </w:r>
    </w:p>
    <w:p w:rsidR="00000000" w:rsidRDefault="00063D2C">
      <w:pPr>
        <w:pStyle w:val="pj"/>
      </w:pPr>
      <w:r>
        <w:t>3) публикация продавцом извещения</w:t>
      </w:r>
      <w:r>
        <w:t xml:space="preserve"> о продаже объекта приватизации в официальных изданиях на государственном и русском языках, а также рассылка финансовым советником предложения о продаже потенциальным покупателям (инвесторам); </w:t>
      </w:r>
    </w:p>
    <w:p w:rsidR="00000000" w:rsidRDefault="00063D2C">
      <w:pPr>
        <w:pStyle w:val="pj"/>
      </w:pPr>
      <w:r>
        <w:t>4) формирование финансовым советником перечня заявок, содержащ</w:t>
      </w:r>
      <w:r>
        <w:t xml:space="preserve">его предложения потенциальных покупателей (инвесторов); </w:t>
      </w:r>
    </w:p>
    <w:p w:rsidR="00000000" w:rsidRDefault="00063D2C">
      <w:pPr>
        <w:pStyle w:val="pj"/>
      </w:pPr>
      <w:r>
        <w:t>5) проведение продавцом с участием финансового советника переговоров с потенциальными покупателями (инвесторами) по перечню заявок с целью выявления не менее двух потенциальных покупателей (инвесторо</w:t>
      </w:r>
      <w:r>
        <w:t xml:space="preserve">в), представивших в ходе переговоров наилучшие предложения (первый этап конкурса); </w:t>
      </w:r>
    </w:p>
    <w:p w:rsidR="00000000" w:rsidRDefault="00063D2C">
      <w:pPr>
        <w:pStyle w:val="pj"/>
      </w:pPr>
      <w:r>
        <w:t>6) проведение продавцом с участием финансового советника переговоров с победителями первого этапа конкурса на предмет улучшения ранее предложенных условий (второй этап конк</w:t>
      </w:r>
      <w:r>
        <w:t xml:space="preserve">урса). </w:t>
      </w:r>
    </w:p>
    <w:p w:rsidR="00000000" w:rsidRDefault="00063D2C">
      <w:pPr>
        <w:pStyle w:val="pj"/>
      </w:pPr>
      <w:r>
        <w:t xml:space="preserve">3. По итогам проведения каждого этапа переговоров продавцом, финансовым советником и всеми участниками конкурса подписывается протокол о его результатах. </w:t>
      </w:r>
    </w:p>
    <w:p w:rsidR="00000000" w:rsidRDefault="00063D2C">
      <w:pPr>
        <w:pStyle w:val="pj"/>
      </w:pPr>
      <w:r>
        <w:t>4. Выигравшим конкурс признается потенциальный покупатель (инвестор), предложивший в ходе вто</w:t>
      </w:r>
      <w:r>
        <w:t xml:space="preserve">рого этапа конкурса наилучшие условия. </w:t>
      </w:r>
    </w:p>
    <w:p w:rsidR="00000000" w:rsidRDefault="00063D2C">
      <w:pPr>
        <w:pStyle w:val="pj"/>
        <w:spacing w:after="240"/>
      </w:pPr>
      <w:r>
        <w:t>5. В случае отказа или уклонения победителя конкурса от подписания договора купли-продажи в сроки, установленные продавцом, договор купли-продажи подписывается с потенциальным покупателем (инвестором), предложение ко</w:t>
      </w:r>
      <w:r>
        <w:t>торого признано наилучшим после предложения победителя конкурса.</w:t>
      </w:r>
    </w:p>
    <w:p w:rsidR="00000000" w:rsidRDefault="00063D2C">
      <w:pPr>
        <w:pStyle w:val="pji"/>
      </w:pPr>
      <w:r>
        <w:rPr>
          <w:rStyle w:val="s3"/>
        </w:rPr>
        <w:t xml:space="preserve">Закон дополнен статьей 14-3 в соответствии с </w:t>
      </w:r>
      <w:hyperlink r:id="rId73" w:anchor="sub_id=409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21.05.02 г. № 323-II; внесены изменения в соответствии с </w:t>
      </w:r>
      <w:hyperlink r:id="rId74" w:anchor="sub_id=3404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20.12.04 г. № 13-III (введен в действие с 1 января 2005 года) </w:t>
      </w:r>
    </w:p>
    <w:p w:rsidR="00000000" w:rsidRDefault="00063D2C">
      <w:pPr>
        <w:pStyle w:val="pj"/>
        <w:ind w:left="1200" w:hanging="800"/>
      </w:pPr>
      <w:r>
        <w:rPr>
          <w:rStyle w:val="s1"/>
        </w:rPr>
        <w:t xml:space="preserve">Статья 14-3. </w:t>
      </w:r>
      <w:r>
        <w:t>Продажа производных це</w:t>
      </w:r>
      <w:r>
        <w:t xml:space="preserve">нных бумаг, удостоверяющих права на акции, принадлежащие государству </w:t>
      </w:r>
    </w:p>
    <w:p w:rsidR="00000000" w:rsidRDefault="00063D2C">
      <w:pPr>
        <w:pStyle w:val="pj"/>
      </w:pPr>
      <w:r>
        <w:t>1. Продажа производных ценных бумаг, удостоверяющих права на акции, принадлежащие государству (далее - производные ценные бумаги), осуществляется по решению Правительства Республики Каза</w:t>
      </w:r>
      <w:r>
        <w:t xml:space="preserve">хстан или соответствующего местного представительного органа. </w:t>
      </w:r>
    </w:p>
    <w:p w:rsidR="00000000" w:rsidRDefault="00063D2C">
      <w:pPr>
        <w:pStyle w:val="pj"/>
      </w:pPr>
      <w:r>
        <w:t xml:space="preserve">2. Основные условия продажи производных ценных бумаг представляются продавцом на утверждение Правительству Республики Казахстан или акиматом на утверждение соответствующему маслихату. </w:t>
      </w:r>
    </w:p>
    <w:p w:rsidR="00000000" w:rsidRDefault="00063D2C">
      <w:pPr>
        <w:pStyle w:val="pj"/>
        <w:spacing w:after="240"/>
      </w:pPr>
      <w:r>
        <w:t>3. Решен</w:t>
      </w:r>
      <w:r>
        <w:t xml:space="preserve">ие о продаже производных ценных бумаг должно содержать сведения о количестве акций, принадлежащих государству, на которые выпущены производные ценные бумаги, типе продаваемых производных ценных бумаг, иностранном государстве (иностранных государствах), на </w:t>
      </w:r>
      <w:r>
        <w:t>территории которого предполагается осуществить продажу производных ценных бумаг, максимальных сроках завершения сделки, условия и порядок реализации прав собственников производных ценных бумаг и, при необходимости, иные условия.</w:t>
      </w:r>
    </w:p>
    <w:p w:rsidR="00000000" w:rsidRDefault="00063D2C">
      <w:pPr>
        <w:pStyle w:val="pji"/>
      </w:pPr>
      <w:r>
        <w:rPr>
          <w:rStyle w:val="s3"/>
        </w:rPr>
        <w:t>В статью 15 внесены изменен</w:t>
      </w:r>
      <w:r>
        <w:rPr>
          <w:rStyle w:val="s3"/>
        </w:rPr>
        <w:t xml:space="preserve">ия в соответствии с </w:t>
      </w:r>
      <w:hyperlink r:id="rId75" w:anchor="sub_id=41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21.05.02 г. № 323-II (</w:t>
      </w:r>
      <w:hyperlink r:id="rId76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</w:pPr>
      <w:r>
        <w:rPr>
          <w:rStyle w:val="s1"/>
        </w:rPr>
        <w:t>Статья 15.</w:t>
      </w:r>
      <w:r>
        <w:t xml:space="preserve"> Прямая ад</w:t>
      </w:r>
      <w:r>
        <w:t xml:space="preserve">ресная продажа </w:t>
      </w:r>
    </w:p>
    <w:p w:rsidR="00000000" w:rsidRDefault="00063D2C">
      <w:pPr>
        <w:pStyle w:val="pj"/>
      </w:pPr>
      <w:r>
        <w:t xml:space="preserve">1. Прямой адресной продаже подлежат объекты, переданные в порядке, установленном </w:t>
      </w:r>
      <w:hyperlink w:anchor="sub160000" w:history="1">
        <w:r>
          <w:rPr>
            <w:rStyle w:val="a4"/>
          </w:rPr>
          <w:t>статьей 16</w:t>
        </w:r>
      </w:hyperlink>
      <w:r>
        <w:t xml:space="preserve"> настоящего Закона, с правом последующего выкупа в имущественный наем (аренду) или в </w:t>
      </w:r>
      <w:hyperlink r:id="rId77" w:anchor="sub_id=8830000" w:history="1">
        <w:r>
          <w:rPr>
            <w:rStyle w:val="a4"/>
          </w:rPr>
          <w:t>доверительное управление</w:t>
        </w:r>
      </w:hyperlink>
      <w:r>
        <w:t xml:space="preserve"> соответственно нанимателю (арендатору) или доверительному управляющему. </w:t>
      </w:r>
    </w:p>
    <w:p w:rsidR="00000000" w:rsidRDefault="00063D2C">
      <w:pPr>
        <w:pStyle w:val="pj"/>
      </w:pPr>
      <w:r>
        <w:t>Продажа объекта приватизации нанимателям (арендаторам) и доверительным упр</w:t>
      </w:r>
      <w:r>
        <w:t xml:space="preserve">авляющим допускается лишь при условии надлежащего исполнения ими соответствующего договора. </w:t>
      </w:r>
    </w:p>
    <w:p w:rsidR="00000000" w:rsidRDefault="00063D2C">
      <w:pPr>
        <w:pStyle w:val="pj"/>
      </w:pPr>
      <w:r>
        <w:t>2. Условия выкупа объекта приватизации определяются соглашением сторон, если они не были предусмотрены договором имущественного найма (аренды) или договором о пере</w:t>
      </w:r>
      <w:r>
        <w:t xml:space="preserve">даче в </w:t>
      </w:r>
      <w:hyperlink r:id="rId78" w:anchor="sub_id=8830000" w:history="1">
        <w:r>
          <w:rPr>
            <w:rStyle w:val="a4"/>
          </w:rPr>
          <w:t>доверительное управление</w:t>
        </w:r>
      </w:hyperlink>
      <w:r>
        <w:t xml:space="preserve">. </w:t>
      </w:r>
    </w:p>
    <w:p w:rsidR="00000000" w:rsidRDefault="00063D2C">
      <w:pPr>
        <w:pStyle w:val="pji"/>
      </w:pPr>
      <w:hyperlink r:id="rId79" w:anchor="sub_id=500" w:history="1">
        <w:r>
          <w:rPr>
            <w:rStyle w:val="a4"/>
            <w:i/>
            <w:iCs/>
          </w:rPr>
          <w:t>Положение</w:t>
        </w:r>
      </w:hyperlink>
      <w:r>
        <w:rPr>
          <w:rStyle w:val="s3"/>
        </w:rPr>
        <w:t xml:space="preserve"> по оценке стоимости объектов приватизации - «Цен</w:t>
      </w:r>
      <w:r>
        <w:rPr>
          <w:rStyle w:val="s3"/>
        </w:rPr>
        <w:t>а объекта также определяется соглашением сторон, при этом она должна быть не ниже начальной цены»</w:t>
      </w:r>
    </w:p>
    <w:p w:rsidR="00000000" w:rsidRDefault="00063D2C">
      <w:pPr>
        <w:pStyle w:val="pj"/>
      </w:pPr>
      <w:r>
        <w:rPr>
          <w:rStyle w:val="s0"/>
        </w:rPr>
        <w:t xml:space="preserve">3. Исключен </w:t>
      </w:r>
      <w:hyperlink r:id="rId80" w:anchor="sub_id=410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21.05.02 г. № 323-II. </w:t>
      </w:r>
      <w:r>
        <w:rPr>
          <w:rStyle w:val="s3"/>
        </w:rPr>
        <w:t>(</w:t>
      </w:r>
      <w:hyperlink r:id="rId81" w:anchor="sub_id=15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3D2C">
      <w:pPr>
        <w:pStyle w:val="pj"/>
      </w:pPr>
      <w:r>
        <w:t> </w:t>
      </w:r>
    </w:p>
    <w:p w:rsidR="00000000" w:rsidRDefault="00063D2C">
      <w:pPr>
        <w:pStyle w:val="pji"/>
      </w:pPr>
      <w:bookmarkStart w:id="7" w:name="SUB160000"/>
      <w:bookmarkEnd w:id="7"/>
      <w:r>
        <w:rPr>
          <w:rStyle w:val="s3"/>
        </w:rPr>
        <w:t xml:space="preserve">В статью 16 внесены изменения в соответствии с Законами РК от 21.05.02 г. </w:t>
      </w:r>
      <w:hyperlink r:id="rId82" w:anchor="sub_id=411" w:history="1">
        <w:r>
          <w:rPr>
            <w:rStyle w:val="a4"/>
            <w:i/>
            <w:iCs/>
          </w:rPr>
          <w:t>№ 323-II</w:t>
        </w:r>
      </w:hyperlink>
      <w:r>
        <w:rPr>
          <w:rStyle w:val="s3"/>
        </w:rPr>
        <w:t xml:space="preserve"> (</w:t>
      </w:r>
      <w:hyperlink r:id="rId83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16.05.03 г. </w:t>
      </w:r>
      <w:hyperlink r:id="rId84" w:anchor="sub_id=10803" w:history="1">
        <w:r>
          <w:rPr>
            <w:rStyle w:val="a4"/>
            <w:i/>
            <w:iCs/>
          </w:rPr>
          <w:t>№ 416-II</w:t>
        </w:r>
      </w:hyperlink>
      <w:r>
        <w:rPr>
          <w:rStyle w:val="s3"/>
        </w:rPr>
        <w:t xml:space="preserve"> (</w:t>
      </w:r>
      <w:hyperlink r:id="rId85" w:anchor="sub_id=1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86" w:anchor="sub_id=3405" w:history="1">
        <w:r>
          <w:rPr>
            <w:rStyle w:val="a4"/>
            <w:i/>
            <w:iCs/>
          </w:rPr>
          <w:t>№ 13-III</w:t>
        </w:r>
      </w:hyperlink>
      <w:r>
        <w:rPr>
          <w:rStyle w:val="s3"/>
        </w:rPr>
        <w:t xml:space="preserve"> (введен в действие с 1 января 2005 года) </w:t>
      </w:r>
    </w:p>
    <w:p w:rsidR="00000000" w:rsidRDefault="00063D2C">
      <w:pPr>
        <w:pStyle w:val="pj"/>
      </w:pPr>
      <w:r>
        <w:rPr>
          <w:rStyle w:val="s1"/>
        </w:rPr>
        <w:t>Статья 16.</w:t>
      </w:r>
      <w:r>
        <w:t xml:space="preserve"> Предварительные стадии приватизации </w:t>
      </w:r>
    </w:p>
    <w:p w:rsidR="00000000" w:rsidRDefault="00063D2C">
      <w:pPr>
        <w:pStyle w:val="pj"/>
      </w:pPr>
      <w:r>
        <w:t xml:space="preserve">1. Предварительными стадиями приватизации признаются: сдача государственного имущества в имущественный наем (аренду) либо его передача в доверительное управление с правом последующего выкупа в порядке, установленном законодательством Республики Казахстан. </w:t>
      </w:r>
    </w:p>
    <w:p w:rsidR="00000000" w:rsidRDefault="00063D2C">
      <w:pPr>
        <w:pStyle w:val="pj"/>
      </w:pPr>
      <w:r>
        <w:t xml:space="preserve">2. Доверительный управляющий или наниматель (арендатор) выбирается на основании тендера в соответствии со </w:t>
      </w:r>
      <w:hyperlink w:anchor="sub130000" w:history="1">
        <w:r>
          <w:rPr>
            <w:rStyle w:val="a4"/>
          </w:rPr>
          <w:t>статьями 13</w:t>
        </w:r>
      </w:hyperlink>
      <w:r>
        <w:t xml:space="preserve"> и </w:t>
      </w:r>
      <w:hyperlink w:anchor="sub140000" w:history="1">
        <w:r>
          <w:rPr>
            <w:rStyle w:val="a4"/>
          </w:rPr>
          <w:t>14</w:t>
        </w:r>
      </w:hyperlink>
      <w:r>
        <w:t xml:space="preserve"> настоящего Закона. </w:t>
      </w:r>
    </w:p>
    <w:p w:rsidR="00000000" w:rsidRDefault="00063D2C">
      <w:pPr>
        <w:pStyle w:val="pj"/>
      </w:pPr>
      <w:r>
        <w:t xml:space="preserve">3. Передача предприятия в </w:t>
      </w:r>
      <w:hyperlink r:id="rId87" w:anchor="sub_id=8830000" w:history="1">
        <w:r>
          <w:rPr>
            <w:rStyle w:val="a4"/>
          </w:rPr>
          <w:t>доверительное управление</w:t>
        </w:r>
      </w:hyperlink>
      <w:r>
        <w:t xml:space="preserve"> или имущественный наем (аренду) оформляется соответствующим договором уполномоченного Правительством Республики Казахстан органа или соответствующего акимата с доверител</w:t>
      </w:r>
      <w:r>
        <w:t xml:space="preserve">ьным управляющим или нанимателем (арендатором). Договор должен предусматривать, в какие сроки и при выполнении каких условий предприятие перейдет в собственность доверительного управляющего или нанимателя (арендатора). </w:t>
      </w:r>
    </w:p>
    <w:p w:rsidR="00000000" w:rsidRDefault="00063D2C">
      <w:pPr>
        <w:pStyle w:val="pj"/>
      </w:pPr>
      <w:r>
        <w:t xml:space="preserve">4. На отношения </w:t>
      </w:r>
      <w:hyperlink r:id="rId88" w:anchor="sub_id=8830000" w:history="1">
        <w:r>
          <w:rPr>
            <w:rStyle w:val="a4"/>
          </w:rPr>
          <w:t>доверительного управления</w:t>
        </w:r>
      </w:hyperlink>
      <w:r>
        <w:t xml:space="preserve"> и </w:t>
      </w:r>
      <w:hyperlink r:id="rId89" w:anchor="sub_id=5400000" w:history="1">
        <w:r>
          <w:rPr>
            <w:rStyle w:val="a4"/>
          </w:rPr>
          <w:t>имущественного найма (аренды)</w:t>
        </w:r>
      </w:hyperlink>
      <w:r>
        <w:t>, предусмотренные настоящим Законом, распространяют</w:t>
      </w:r>
      <w:r>
        <w:t xml:space="preserve">ся нормы гражданского законодательства, регулирующие такие отношения, за исключением случаев, предусмотренных настоящим Законом. </w:t>
      </w:r>
    </w:p>
    <w:p w:rsidR="00000000" w:rsidRDefault="00063D2C">
      <w:pPr>
        <w:pStyle w:val="pj"/>
      </w:pPr>
      <w:r>
        <w:t xml:space="preserve">5. В доверительное управление может быть передан государственный пакет акций на основании тендера в соответствии со </w:t>
      </w:r>
      <w:hyperlink w:anchor="sub130000" w:history="1">
        <w:r>
          <w:rPr>
            <w:rStyle w:val="a4"/>
          </w:rPr>
          <w:t>статьями 13</w:t>
        </w:r>
      </w:hyperlink>
      <w:r>
        <w:t xml:space="preserve"> и </w:t>
      </w:r>
      <w:hyperlink w:anchor="sub140000" w:history="1">
        <w:r>
          <w:rPr>
            <w:rStyle w:val="a4"/>
          </w:rPr>
          <w:t>14</w:t>
        </w:r>
      </w:hyperlink>
      <w:r>
        <w:t xml:space="preserve"> настоящего Закона. </w:t>
      </w:r>
    </w:p>
    <w:p w:rsidR="00000000" w:rsidRDefault="00063D2C">
      <w:pPr>
        <w:pStyle w:val="pj"/>
      </w:pPr>
      <w:r>
        <w:rPr>
          <w:rStyle w:val="s0"/>
        </w:rPr>
        <w:t xml:space="preserve">6. Исключен в соответствии с </w:t>
      </w:r>
      <w:hyperlink r:id="rId90" w:anchor="sub_id=10803" w:history="1">
        <w:r>
          <w:rPr>
            <w:rStyle w:val="a4"/>
          </w:rPr>
          <w:t>Законом</w:t>
        </w:r>
      </w:hyperlink>
      <w:r>
        <w:rPr>
          <w:rStyle w:val="s0"/>
        </w:rPr>
        <w:t xml:space="preserve"> РК от 16.05.03 г. № 416-II (</w:t>
      </w:r>
      <w:hyperlink r:id="rId91" w:anchor="sub_id=160000" w:history="1">
        <w:r>
          <w:rPr>
            <w:rStyle w:val="a4"/>
          </w:rPr>
          <w:t>см. стар. ред.</w:t>
        </w:r>
      </w:hyperlink>
      <w:r>
        <w:rPr>
          <w:rStyle w:val="s0"/>
        </w:rPr>
        <w:t>)</w:t>
      </w:r>
    </w:p>
    <w:p w:rsidR="00000000" w:rsidRDefault="00063D2C">
      <w:pPr>
        <w:pStyle w:val="pji"/>
      </w:pPr>
      <w:r>
        <w:rPr>
          <w:rStyle w:val="s3"/>
        </w:rPr>
        <w:t xml:space="preserve">См. </w:t>
      </w:r>
      <w:hyperlink r:id="rId92" w:anchor="sub_id=100" w:history="1">
        <w:r>
          <w:rPr>
            <w:rStyle w:val="a4"/>
            <w:i/>
            <w:iCs/>
          </w:rPr>
          <w:t>Правила</w:t>
        </w:r>
      </w:hyperlink>
      <w:r>
        <w:rPr>
          <w:rStyle w:val="s3"/>
        </w:rPr>
        <w:t xml:space="preserve"> передачи в доверительное управление объектов государственной республиканской собст</w:t>
      </w:r>
      <w:r>
        <w:rPr>
          <w:rStyle w:val="s3"/>
        </w:rPr>
        <w:t>венности</w:t>
      </w:r>
    </w:p>
    <w:p w:rsidR="00000000" w:rsidRDefault="00063D2C">
      <w:pPr>
        <w:pStyle w:val="pj"/>
      </w:pPr>
      <w:r>
        <w:rPr>
          <w:rStyle w:val="s0"/>
        </w:rPr>
        <w:t> </w:t>
      </w:r>
    </w:p>
    <w:p w:rsidR="00000000" w:rsidRDefault="00063D2C">
      <w:pPr>
        <w:pStyle w:val="pc"/>
      </w:pPr>
      <w:bookmarkStart w:id="8" w:name="SUB170000"/>
      <w:bookmarkEnd w:id="8"/>
      <w:r>
        <w:rPr>
          <w:rStyle w:val="s1"/>
        </w:rPr>
        <w:t>Глава 4.</w:t>
      </w:r>
      <w:r>
        <w:t xml:space="preserve"> </w:t>
      </w:r>
    </w:p>
    <w:p w:rsidR="00000000" w:rsidRDefault="00063D2C">
      <w:pPr>
        <w:pStyle w:val="pc"/>
        <w:spacing w:after="240"/>
      </w:pPr>
      <w:r>
        <w:rPr>
          <w:rStyle w:val="s1"/>
        </w:rPr>
        <w:t>Порядок и условия приватизации</w:t>
      </w:r>
    </w:p>
    <w:p w:rsidR="00000000" w:rsidRDefault="00063D2C">
      <w:pPr>
        <w:pStyle w:val="pji"/>
      </w:pPr>
      <w:r>
        <w:rPr>
          <w:rStyle w:val="s3"/>
        </w:rPr>
        <w:t xml:space="preserve">В статью 17 внесены изменения в соответствии с Законами РК от 15.12.00 г. </w:t>
      </w:r>
      <w:hyperlink r:id="rId93" w:history="1">
        <w:r>
          <w:rPr>
            <w:rStyle w:val="a4"/>
            <w:i/>
            <w:iCs/>
          </w:rPr>
          <w:t>№ 124-II</w:t>
        </w:r>
      </w:hyperlink>
      <w:r>
        <w:rPr>
          <w:rStyle w:val="s3"/>
        </w:rPr>
        <w:t xml:space="preserve">; от 21.05.02 г. </w:t>
      </w:r>
      <w:hyperlink r:id="rId94" w:anchor="sub_id=412" w:history="1">
        <w:r>
          <w:rPr>
            <w:rStyle w:val="a4"/>
            <w:i/>
            <w:iCs/>
          </w:rPr>
          <w:t>№ 323-II</w:t>
        </w:r>
      </w:hyperlink>
      <w:r>
        <w:rPr>
          <w:rStyle w:val="s3"/>
        </w:rPr>
        <w:t xml:space="preserve"> (</w:t>
      </w:r>
      <w:hyperlink r:id="rId95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96" w:anchor="sub_id=3406" w:history="1">
        <w:r>
          <w:rPr>
            <w:rStyle w:val="a4"/>
            <w:i/>
            <w:iCs/>
          </w:rPr>
          <w:t>№ 13-III</w:t>
        </w:r>
      </w:hyperlink>
      <w:r>
        <w:rPr>
          <w:rStyle w:val="s3"/>
        </w:rPr>
        <w:t xml:space="preserve"> </w:t>
      </w:r>
      <w:r>
        <w:rPr>
          <w:rStyle w:val="s3"/>
        </w:rPr>
        <w:t>(введен в действие с 1 января 2005 года) (</w:t>
      </w:r>
      <w:hyperlink r:id="rId97" w:anchor="sub_id=17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</w:pPr>
      <w:r>
        <w:rPr>
          <w:rStyle w:val="s1"/>
        </w:rPr>
        <w:t>Статья 17.</w:t>
      </w:r>
      <w:r>
        <w:t xml:space="preserve"> Подготовка объекта к приватизации </w:t>
      </w:r>
    </w:p>
    <w:p w:rsidR="00000000" w:rsidRDefault="00063D2C">
      <w:pPr>
        <w:pStyle w:val="pj"/>
      </w:pPr>
      <w:r>
        <w:t xml:space="preserve">1. Подготовка объекта к приватизации осуществляется продавцом. </w:t>
      </w:r>
    </w:p>
    <w:p w:rsidR="00000000" w:rsidRDefault="00063D2C">
      <w:pPr>
        <w:pStyle w:val="pj"/>
      </w:pPr>
      <w:r>
        <w:t>2. В</w:t>
      </w:r>
      <w:r>
        <w:t xml:space="preserve"> процессе подготовки объекта к приватизации продавец: </w:t>
      </w:r>
    </w:p>
    <w:p w:rsidR="00000000" w:rsidRDefault="00063D2C">
      <w:pPr>
        <w:pStyle w:val="pj"/>
      </w:pPr>
      <w:r>
        <w:t xml:space="preserve">1) производит оценку стоимости объекта приватизации в соответствии с </w:t>
      </w:r>
      <w:hyperlink r:id="rId98" w:anchor="sub_id=100" w:history="1">
        <w:r>
          <w:rPr>
            <w:rStyle w:val="a4"/>
          </w:rPr>
          <w:t>нормативным правовым актом</w:t>
        </w:r>
      </w:hyperlink>
      <w:r>
        <w:t>, утвержденным Правительст</w:t>
      </w:r>
      <w:r>
        <w:t xml:space="preserve">вом Республики Казахстан; </w:t>
      </w:r>
    </w:p>
    <w:p w:rsidR="00000000" w:rsidRDefault="00063D2C">
      <w:pPr>
        <w:pStyle w:val="pj"/>
      </w:pPr>
      <w:r>
        <w:t>2) подготавливает и представляет по требованию покупателя информацию об обременениях объектов приватизации, а также о сумме кредиторской и дебиторской задолженности, заключенных контрактах и договорах приватизируемого предприятия</w:t>
      </w:r>
      <w:r>
        <w:t xml:space="preserve">, если объектом приватизации является предприятие как имущественный комплекс; </w:t>
      </w:r>
    </w:p>
    <w:p w:rsidR="00000000" w:rsidRDefault="00063D2C">
      <w:pPr>
        <w:pStyle w:val="pj"/>
      </w:pPr>
      <w:r>
        <w:t>2-1) в случае наличия на объекте приватизации материальных ценностей государственного материального резерва заблаговременно извещает уполномоченный орган по управлению государст</w:t>
      </w:r>
      <w:r>
        <w:t xml:space="preserve">венным материальным резервом о предстоящей приватизации для принятия им решения о дальнейшем размещении этих материальных ценностей до приватизации объекта; </w:t>
      </w:r>
    </w:p>
    <w:p w:rsidR="00000000" w:rsidRDefault="00063D2C">
      <w:pPr>
        <w:pStyle w:val="pj"/>
      </w:pPr>
      <w:r>
        <w:t>3) определяет условия, формы и виды проведения приватизации, осуществляет подготовку к ее реализац</w:t>
      </w:r>
      <w:r>
        <w:t xml:space="preserve">ии; </w:t>
      </w:r>
    </w:p>
    <w:p w:rsidR="00000000" w:rsidRDefault="00063D2C">
      <w:pPr>
        <w:pStyle w:val="pj"/>
      </w:pPr>
      <w:r>
        <w:t xml:space="preserve">4) обеспечивает сохранность имущества; </w:t>
      </w:r>
    </w:p>
    <w:p w:rsidR="00000000" w:rsidRDefault="00063D2C">
      <w:pPr>
        <w:pStyle w:val="pj"/>
      </w:pPr>
      <w:r>
        <w:t xml:space="preserve">5) проводит другие мероприятия, необходимые для проведения приватизации. </w:t>
      </w:r>
    </w:p>
    <w:p w:rsidR="00000000" w:rsidRDefault="00063D2C">
      <w:pPr>
        <w:pStyle w:val="pj"/>
      </w:pPr>
      <w:r>
        <w:t>3. Должностные лица государственных юридических лиц, а также негосударственных юридических лиц, акции и доли участия государства в уставных капиталах которых выступают объектом продажи, обязаны по запросу продавца в определяемые им сроки представлять сведе</w:t>
      </w:r>
      <w:r>
        <w:t xml:space="preserve">ния, необходимые для подготовки объекта к продаже. </w:t>
      </w:r>
    </w:p>
    <w:p w:rsidR="00000000" w:rsidRDefault="00063D2C">
      <w:pPr>
        <w:pStyle w:val="pj"/>
        <w:spacing w:after="240"/>
      </w:pPr>
      <w:r>
        <w:t>Ответственность за достоверность представляемых сведений возлагается на должностных лиц юридических лиц, перечисленных в настоящем пункте.</w:t>
      </w:r>
    </w:p>
    <w:p w:rsidR="00000000" w:rsidRDefault="00063D2C">
      <w:pPr>
        <w:pStyle w:val="pj"/>
        <w:spacing w:after="240"/>
      </w:pPr>
      <w:r>
        <w:rPr>
          <w:b/>
          <w:bCs/>
        </w:rPr>
        <w:t>Статья 18.</w:t>
      </w:r>
      <w:r>
        <w:t xml:space="preserve"> Исключена в соответствии с </w:t>
      </w:r>
      <w:hyperlink r:id="rId99" w:anchor="sub_id=413" w:history="1">
        <w:r>
          <w:rPr>
            <w:rStyle w:val="a4"/>
          </w:rPr>
          <w:t>Законом</w:t>
        </w:r>
      </w:hyperlink>
      <w:r>
        <w:t xml:space="preserve"> РК от 21.05.02 г. № 323-II </w:t>
      </w:r>
      <w:r>
        <w:rPr>
          <w:rStyle w:val="s3"/>
        </w:rPr>
        <w:t>(</w:t>
      </w:r>
      <w:hyperlink r:id="rId100" w:anchor="sub_id=18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</w:pPr>
      <w:r>
        <w:rPr>
          <w:rStyle w:val="s1"/>
        </w:rPr>
        <w:t>Статья 19.</w:t>
      </w:r>
      <w:r>
        <w:t xml:space="preserve"> Порядок расчетов </w:t>
      </w:r>
    </w:p>
    <w:p w:rsidR="00000000" w:rsidRDefault="00063D2C">
      <w:pPr>
        <w:pStyle w:val="pj"/>
      </w:pPr>
      <w:r>
        <w:t>1. Расчет по договору купли-продажи об</w:t>
      </w:r>
      <w:r>
        <w:t xml:space="preserve">ъектов приватизации производится между продавцом и покупателем. </w:t>
      </w:r>
    </w:p>
    <w:p w:rsidR="00000000" w:rsidRDefault="00063D2C">
      <w:pPr>
        <w:pStyle w:val="pj"/>
      </w:pPr>
      <w:r>
        <w:t xml:space="preserve">2. Оплата приобретаемого объекта должна быть произведена в течение тридцати дней со дня подписания договора купли-продажи. </w:t>
      </w:r>
    </w:p>
    <w:p w:rsidR="00000000" w:rsidRDefault="00063D2C">
      <w:pPr>
        <w:pStyle w:val="pj"/>
      </w:pPr>
      <w:r>
        <w:t>3. Оплата в рассрочку допускается лишь в случаях, когда условия воз</w:t>
      </w:r>
      <w:r>
        <w:t xml:space="preserve">можной рассрочки были заблаговременно доведены до сведения участников торгов. </w:t>
      </w:r>
    </w:p>
    <w:p w:rsidR="00000000" w:rsidRDefault="00063D2C">
      <w:pPr>
        <w:pStyle w:val="pj"/>
      </w:pPr>
      <w:r>
        <w:t>4. Размер первоначального взноса при продаже в рассрочку приватизируемого объекта не может быть меньше пятнадцати процентов от цены продажи, а период рассрочки не должен превыша</w:t>
      </w:r>
      <w:r>
        <w:t xml:space="preserve">ть трех лет. </w:t>
      </w:r>
    </w:p>
    <w:p w:rsidR="00000000" w:rsidRDefault="00063D2C">
      <w:pPr>
        <w:pStyle w:val="pj"/>
      </w:pPr>
      <w:r>
        <w:t xml:space="preserve">При внесении последующих сумм применяются правила исполнения денежного обязательства. </w:t>
      </w:r>
    </w:p>
    <w:p w:rsidR="00000000" w:rsidRDefault="00063D2C">
      <w:pPr>
        <w:pStyle w:val="pj"/>
      </w:pPr>
      <w:r>
        <w:t xml:space="preserve">При продаже в рассрочку на еще не внесенные суммы начисляются проценты в размере, установленного соглашением сторон. </w:t>
      </w:r>
    </w:p>
    <w:p w:rsidR="00000000" w:rsidRDefault="00063D2C">
      <w:pPr>
        <w:pStyle w:val="pji"/>
      </w:pPr>
      <w:r>
        <w:rPr>
          <w:rStyle w:val="s3"/>
        </w:rPr>
        <w:t>Отдельные вопросы о порядке продажи о</w:t>
      </w:r>
      <w:r>
        <w:rPr>
          <w:rStyle w:val="s3"/>
        </w:rPr>
        <w:t xml:space="preserve">бъектов приватизации в рассрочку см. в </w:t>
      </w:r>
      <w:hyperlink r:id="rId101" w:history="1">
        <w:r>
          <w:rPr>
            <w:rStyle w:val="a4"/>
            <w:i/>
            <w:iCs/>
          </w:rPr>
          <w:t>постановлении</w:t>
        </w:r>
      </w:hyperlink>
      <w:r>
        <w:rPr>
          <w:rStyle w:val="s3"/>
        </w:rPr>
        <w:t xml:space="preserve"> Госкомитета по приватизации от 5 марта 1996 г. № 82 </w:t>
      </w:r>
    </w:p>
    <w:p w:rsidR="00000000" w:rsidRDefault="00063D2C">
      <w:pPr>
        <w:pStyle w:val="pj"/>
        <w:spacing w:after="240"/>
      </w:pPr>
      <w:r>
        <w:t>5. Обеспечением своевременного погашения платежей служит право залога продавца на прио</w:t>
      </w:r>
      <w:r>
        <w:t>бретенное покупателем имущество, если иной способ обеспечения не предусмотрен договором купли-продажи.</w:t>
      </w:r>
    </w:p>
    <w:p w:rsidR="00000000" w:rsidRDefault="00063D2C">
      <w:pPr>
        <w:pStyle w:val="pji"/>
      </w:pPr>
      <w:r>
        <w:rPr>
          <w:rStyle w:val="s3"/>
        </w:rPr>
        <w:t xml:space="preserve">Статья 20 изложена в редакции </w:t>
      </w:r>
      <w:hyperlink r:id="rId102" w:anchor="sub_id=10400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РК от 04.11.99 г. № 472-1 (</w:t>
      </w:r>
      <w:hyperlink r:id="rId103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внесены изменения в соответствии с Законами РК от 15.12.00 г. </w:t>
      </w:r>
      <w:hyperlink r:id="rId104" w:history="1">
        <w:r>
          <w:rPr>
            <w:rStyle w:val="a4"/>
            <w:i/>
            <w:iCs/>
          </w:rPr>
          <w:t>№ 124-II</w:t>
        </w:r>
      </w:hyperlink>
      <w:r>
        <w:rPr>
          <w:rStyle w:val="s3"/>
        </w:rPr>
        <w:t xml:space="preserve">; от 21.05.02 г. </w:t>
      </w:r>
      <w:hyperlink r:id="rId105" w:anchor="sub_id=414" w:history="1">
        <w:r>
          <w:rPr>
            <w:rStyle w:val="a4"/>
            <w:i/>
            <w:iCs/>
          </w:rPr>
          <w:t>№ 323-II</w:t>
        </w:r>
      </w:hyperlink>
      <w:r>
        <w:rPr>
          <w:rStyle w:val="s3"/>
        </w:rPr>
        <w:t xml:space="preserve"> (</w:t>
      </w:r>
      <w:hyperlink r:id="rId106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); от 20.12.04 г. </w:t>
      </w:r>
      <w:hyperlink r:id="rId107" w:anchor="sub_id=3407" w:history="1">
        <w:r>
          <w:rPr>
            <w:rStyle w:val="a4"/>
            <w:i/>
            <w:iCs/>
          </w:rPr>
          <w:t>№ 13-III</w:t>
        </w:r>
      </w:hyperlink>
      <w:r>
        <w:rPr>
          <w:rStyle w:val="s3"/>
        </w:rPr>
        <w:t xml:space="preserve"> (введен в действие с 1 января 2005 года) (</w:t>
      </w:r>
      <w:hyperlink r:id="rId108" w:anchor="sub_id=20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</w:pPr>
      <w:r>
        <w:rPr>
          <w:rStyle w:val="s1"/>
        </w:rPr>
        <w:t>Статья 20.</w:t>
      </w:r>
      <w:r>
        <w:t xml:space="preserve"> Средства, полученные от приватизации </w:t>
      </w:r>
    </w:p>
    <w:p w:rsidR="00000000" w:rsidRDefault="00063D2C">
      <w:pPr>
        <w:pStyle w:val="pj"/>
      </w:pPr>
      <w:r>
        <w:t xml:space="preserve">1. Средства, полученные от продажи объектов приватизации, направляются в бюджет. </w:t>
      </w:r>
    </w:p>
    <w:p w:rsidR="00000000" w:rsidRDefault="00063D2C">
      <w:pPr>
        <w:pStyle w:val="pj"/>
      </w:pPr>
      <w:r>
        <w:t xml:space="preserve">Порядок использования средств, полученных от продажи материальных ценностей государственного материального резерва, устанавливается иными законодательными актами. </w:t>
      </w:r>
    </w:p>
    <w:p w:rsidR="00000000" w:rsidRDefault="00063D2C">
      <w:pPr>
        <w:pStyle w:val="pj"/>
        <w:spacing w:after="240"/>
      </w:pPr>
      <w:r>
        <w:t>2. Подгото</w:t>
      </w:r>
      <w:r>
        <w:t>вка и проведение торгов по приватизации объектов государственной собственности осуществляются за счет бюджета в порядке, определяемом Правительством Республики Казахстан.</w:t>
      </w:r>
    </w:p>
    <w:p w:rsidR="00000000" w:rsidRDefault="00063D2C">
      <w:pPr>
        <w:pStyle w:val="pj"/>
      </w:pPr>
      <w:r>
        <w:rPr>
          <w:rStyle w:val="s1"/>
        </w:rPr>
        <w:t>Статья 21.</w:t>
      </w:r>
      <w:r>
        <w:t xml:space="preserve"> Оформление изменения права собственности </w:t>
      </w:r>
    </w:p>
    <w:p w:rsidR="00000000" w:rsidRDefault="00063D2C">
      <w:pPr>
        <w:pStyle w:val="pj"/>
        <w:spacing w:after="240"/>
      </w:pPr>
      <w:r>
        <w:t xml:space="preserve">Оформление изменения </w:t>
      </w:r>
      <w:hyperlink r:id="rId109" w:anchor="sub_id=1880000" w:history="1">
        <w:r>
          <w:rPr>
            <w:rStyle w:val="a4"/>
          </w:rPr>
          <w:t>права собственности</w:t>
        </w:r>
      </w:hyperlink>
      <w:r>
        <w:t xml:space="preserve"> на приватизируемый объект производится в порядке, установленном </w:t>
      </w:r>
      <w:hyperlink r:id="rId110" w:history="1">
        <w:r>
          <w:rPr>
            <w:rStyle w:val="a4"/>
          </w:rPr>
          <w:t>законодательством</w:t>
        </w:r>
      </w:hyperlink>
      <w:r>
        <w:t xml:space="preserve"> Республики Казах</w:t>
      </w:r>
      <w:r>
        <w:t>стан.</w:t>
      </w:r>
    </w:p>
    <w:p w:rsidR="00000000" w:rsidRDefault="00063D2C">
      <w:pPr>
        <w:pStyle w:val="pji"/>
      </w:pPr>
      <w:r>
        <w:rPr>
          <w:rStyle w:val="s3"/>
        </w:rPr>
        <w:t xml:space="preserve">В статью 22 внесены изменения в соответствии с </w:t>
      </w:r>
      <w:hyperlink r:id="rId111" w:anchor="sub_id=415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21.05.02 г. № 323-II (</w:t>
      </w:r>
      <w:hyperlink r:id="rId112" w:anchor="sub_id=220000" w:history="1">
        <w:r>
          <w:rPr>
            <w:rStyle w:val="a4"/>
            <w:i/>
            <w:iCs/>
          </w:rPr>
          <w:t xml:space="preserve">см. </w:t>
        </w:r>
        <w:r>
          <w:rPr>
            <w:rStyle w:val="a4"/>
            <w:i/>
            <w:iCs/>
          </w:rPr>
          <w:t>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</w:pPr>
      <w:r>
        <w:rPr>
          <w:rStyle w:val="s1"/>
        </w:rPr>
        <w:t>Статья 22.</w:t>
      </w:r>
      <w:r>
        <w:t xml:space="preserve"> Контроль за исполнением договора купли-продажи </w:t>
      </w:r>
    </w:p>
    <w:p w:rsidR="00000000" w:rsidRDefault="00063D2C">
      <w:pPr>
        <w:pStyle w:val="pj"/>
      </w:pPr>
      <w:r>
        <w:t xml:space="preserve">1. Последующий контроль за надлежащим исполнением условий договора купли-продажи объекта приватизации осуществляется продавцом. </w:t>
      </w:r>
    </w:p>
    <w:p w:rsidR="00000000" w:rsidRDefault="00063D2C">
      <w:pPr>
        <w:pStyle w:val="pj"/>
      </w:pPr>
      <w:r>
        <w:t xml:space="preserve">2. Контроль за исполнением условий договора проводится </w:t>
      </w:r>
      <w:r>
        <w:t xml:space="preserve">до момента окончания исполнения обязательств покупателем. </w:t>
      </w:r>
    </w:p>
    <w:p w:rsidR="00000000" w:rsidRDefault="00063D2C">
      <w:pPr>
        <w:pStyle w:val="pj"/>
        <w:spacing w:after="240"/>
      </w:pPr>
      <w:r>
        <w:t>Для осуществления контроля продавец вправе знакомиться с документами, связанными с исполнением договора купли-продажи, в том числе прекратившего свое действие.</w:t>
      </w:r>
    </w:p>
    <w:p w:rsidR="00000000" w:rsidRDefault="00063D2C">
      <w:pPr>
        <w:pStyle w:val="pji"/>
      </w:pPr>
      <w:r>
        <w:rPr>
          <w:rStyle w:val="s3"/>
        </w:rPr>
        <w:t>В статью 23 внесены изменения в соотв</w:t>
      </w:r>
      <w:r>
        <w:rPr>
          <w:rStyle w:val="s3"/>
        </w:rPr>
        <w:t xml:space="preserve">етствии с </w:t>
      </w:r>
      <w:hyperlink r:id="rId113" w:anchor="sub_id=800" w:history="1">
        <w:r>
          <w:rPr>
            <w:rStyle w:val="a4"/>
            <w:i/>
            <w:iCs/>
          </w:rPr>
          <w:t>Законом</w:t>
        </w:r>
      </w:hyperlink>
      <w:r>
        <w:rPr>
          <w:rStyle w:val="s3"/>
        </w:rPr>
        <w:t xml:space="preserve"> РК от 09.01.07 г. № 213-III (</w:t>
      </w:r>
      <w:hyperlink r:id="rId114" w:anchor="sub_id=23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000000" w:rsidRDefault="00063D2C">
      <w:pPr>
        <w:pStyle w:val="pj"/>
        <w:ind w:left="1200" w:hanging="800"/>
      </w:pPr>
      <w:r>
        <w:rPr>
          <w:rStyle w:val="s1"/>
        </w:rPr>
        <w:t xml:space="preserve">Статья 23. </w:t>
      </w:r>
      <w:r>
        <w:t>Ответственность с</w:t>
      </w:r>
      <w:r>
        <w:t xml:space="preserve">обственника приватизированного предприятия за ущерб, причиненный окружающей среде </w:t>
      </w:r>
    </w:p>
    <w:p w:rsidR="00000000" w:rsidRDefault="00063D2C">
      <w:pPr>
        <w:pStyle w:val="pj"/>
      </w:pPr>
      <w:r>
        <w:t>1. Ответственность за ущерб, причиненный окружающей среде и здоровью населения в результате хозяйственной деятельности, предшествующей приватизации, несет прежний собственни</w:t>
      </w:r>
      <w:r>
        <w:t xml:space="preserve">к объекта приватизации - государство. </w:t>
      </w:r>
    </w:p>
    <w:p w:rsidR="00000000" w:rsidRDefault="00063D2C">
      <w:pPr>
        <w:pStyle w:val="pj"/>
      </w:pPr>
      <w:r>
        <w:t xml:space="preserve">2. Распределение или переложение ущерба, причиненного окружающей среде, а также экологических рисков на нового собственника возможно лишь с его согласия. </w:t>
      </w:r>
    </w:p>
    <w:p w:rsidR="00000000" w:rsidRDefault="00063D2C">
      <w:pPr>
        <w:pStyle w:val="pj"/>
      </w:pPr>
      <w:r>
        <w:rPr>
          <w:rStyle w:val="s0"/>
        </w:rPr>
        <w:t>2-1. При приватизации объектов государственной собственности право собственности на отходы, а также обязательства по безопасному обращению с отходами и их удалению, рекультивации и восстановлению земель переходят к новому собственнику.</w:t>
      </w:r>
    </w:p>
    <w:p w:rsidR="00000000" w:rsidRDefault="00063D2C">
      <w:pPr>
        <w:pStyle w:val="pj"/>
        <w:spacing w:after="240"/>
      </w:pPr>
      <w:r>
        <w:t>3. Ответственность з</w:t>
      </w:r>
      <w:r>
        <w:t>а ущерб, причиненный окружающей среде хозяйственной деятельностью нового собственника, регулируется законодательством Республики Казахстан.</w:t>
      </w:r>
    </w:p>
    <w:p w:rsidR="00000000" w:rsidRDefault="00063D2C">
      <w:pPr>
        <w:pStyle w:val="pj"/>
      </w:pPr>
      <w:r>
        <w:rPr>
          <w:rStyle w:val="s1"/>
        </w:rPr>
        <w:t>Статья 24.</w:t>
      </w:r>
      <w:r>
        <w:t xml:space="preserve"> Порядок разрешения споров </w:t>
      </w:r>
    </w:p>
    <w:p w:rsidR="00000000" w:rsidRDefault="00063D2C">
      <w:pPr>
        <w:pStyle w:val="pj"/>
        <w:spacing w:after="240"/>
      </w:pPr>
      <w:r>
        <w:t>Споры, возникающие в ходе приватизации, разрешаются судом.</w:t>
      </w:r>
    </w:p>
    <w:p w:rsidR="00000000" w:rsidRDefault="00063D2C">
      <w:pPr>
        <w:pStyle w:val="pj"/>
      </w:pPr>
      <w:r>
        <w:rPr>
          <w:rStyle w:val="s1"/>
        </w:rPr>
        <w:t>Статья 25.</w:t>
      </w:r>
      <w:r>
        <w:t xml:space="preserve"> Признани</w:t>
      </w:r>
      <w:r>
        <w:t xml:space="preserve">е недействительным договора купли-продажи </w:t>
      </w:r>
    </w:p>
    <w:p w:rsidR="00000000" w:rsidRDefault="00063D2C">
      <w:pPr>
        <w:pStyle w:val="pj"/>
      </w:pPr>
      <w:r>
        <w:t xml:space="preserve">1. Основаниями для признания судом договора купли-продажи объекта приватизации недействительным являются: </w:t>
      </w:r>
    </w:p>
    <w:p w:rsidR="00000000" w:rsidRDefault="00063D2C">
      <w:pPr>
        <w:pStyle w:val="pj"/>
      </w:pPr>
      <w:r>
        <w:t xml:space="preserve">1) продажа объекта лицу, не имеющему право на его приобретение; </w:t>
      </w:r>
    </w:p>
    <w:p w:rsidR="00000000" w:rsidRDefault="00063D2C">
      <w:pPr>
        <w:pStyle w:val="pj"/>
      </w:pPr>
      <w:r>
        <w:t>2) предоставление покупателю незаконных л</w:t>
      </w:r>
      <w:r>
        <w:t xml:space="preserve">ьгот и преимуществ; </w:t>
      </w:r>
    </w:p>
    <w:p w:rsidR="00000000" w:rsidRDefault="00063D2C">
      <w:pPr>
        <w:pStyle w:val="pj"/>
      </w:pPr>
      <w:r>
        <w:t xml:space="preserve">3) существенное нарушение порядка проведения торгов; </w:t>
      </w:r>
    </w:p>
    <w:p w:rsidR="00000000" w:rsidRDefault="00063D2C">
      <w:pPr>
        <w:pStyle w:val="pj"/>
      </w:pPr>
      <w:r>
        <w:t xml:space="preserve">4) иные основания, предусмотренные </w:t>
      </w:r>
      <w:hyperlink r:id="rId115" w:anchor="sub_id=4010000" w:history="1">
        <w:r>
          <w:rPr>
            <w:rStyle w:val="a4"/>
          </w:rPr>
          <w:t>законодательством</w:t>
        </w:r>
      </w:hyperlink>
      <w:r>
        <w:t xml:space="preserve"> Республики Казахстан. </w:t>
      </w:r>
    </w:p>
    <w:p w:rsidR="00000000" w:rsidRDefault="00063D2C">
      <w:pPr>
        <w:pStyle w:val="pj"/>
      </w:pPr>
      <w:r>
        <w:t>2. В случае последующ</w:t>
      </w:r>
      <w:r>
        <w:t xml:space="preserve">его отчуждения объекта приватизации покупателем до признания договора купли-продажи недействительным истребование его у приобретателя возможно по правилам, предусмотренным </w:t>
      </w:r>
      <w:hyperlink r:id="rId116" w:anchor="sub_id=2600000" w:history="1">
        <w:r>
          <w:rPr>
            <w:rStyle w:val="a4"/>
          </w:rPr>
          <w:t>статьями 260-262</w:t>
        </w:r>
      </w:hyperlink>
      <w:r>
        <w:t xml:space="preserve"> Гражданского кодекса Республики Казахстан (общая часть). </w:t>
      </w:r>
    </w:p>
    <w:p w:rsidR="00000000" w:rsidRDefault="00063D2C">
      <w:pPr>
        <w:pStyle w:val="pj"/>
        <w:spacing w:after="240"/>
      </w:pPr>
      <w:r>
        <w:t xml:space="preserve">3. </w:t>
      </w:r>
      <w:hyperlink r:id="rId117" w:anchor="sub_id=1770000" w:history="1">
        <w:r>
          <w:rPr>
            <w:rStyle w:val="a4"/>
          </w:rPr>
          <w:t>Исковая давность</w:t>
        </w:r>
      </w:hyperlink>
      <w:r>
        <w:t xml:space="preserve"> по спорам, связанным с недействительностью договора купли-продажи, составляет</w:t>
      </w:r>
      <w:r>
        <w:t xml:space="preserve"> шесть месяцев со дня его подписания, если иск предъявляется стороной в договоре. В случае предъявления иска иными заинтересованными лицами либо прокурором исковая давность по спорам составляет шесть месяцев со дня, когда истец узнал или должен был узнать </w:t>
      </w:r>
      <w:r>
        <w:t>об обстоятельствах, являющихся основанием признания договора недействительным, но не позднее чем через три года со дня подписания договора.</w:t>
      </w:r>
    </w:p>
    <w:p w:rsidR="00000000" w:rsidRDefault="00063D2C">
      <w:pPr>
        <w:pStyle w:val="pji"/>
      </w:pPr>
      <w:r>
        <w:rPr>
          <w:rStyle w:val="s3"/>
        </w:rPr>
        <w:t xml:space="preserve">Пункт 2 статьи 26 в редакции </w:t>
      </w:r>
      <w:hyperlink r:id="rId118" w:anchor="sub_id=416" w:history="1">
        <w:r>
          <w:rPr>
            <w:rStyle w:val="a4"/>
            <w:i/>
            <w:iCs/>
          </w:rPr>
          <w:t>Закона</w:t>
        </w:r>
      </w:hyperlink>
      <w:r>
        <w:rPr>
          <w:rStyle w:val="s3"/>
        </w:rPr>
        <w:t xml:space="preserve"> </w:t>
      </w:r>
      <w:r>
        <w:rPr>
          <w:rStyle w:val="s3"/>
        </w:rPr>
        <w:t>РК от 21.05.02 г. № 323-II (</w:t>
      </w:r>
      <w:hyperlink r:id="rId119" w:anchor="sub_id=260000" w:history="1">
        <w:r>
          <w:rPr>
            <w:rStyle w:val="a4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063D2C">
      <w:pPr>
        <w:pStyle w:val="pj"/>
      </w:pPr>
      <w:r>
        <w:rPr>
          <w:rStyle w:val="s1"/>
        </w:rPr>
        <w:t>Статья 26.</w:t>
      </w:r>
      <w:r>
        <w:t xml:space="preserve"> Расторжение договора купли-продажи </w:t>
      </w:r>
    </w:p>
    <w:p w:rsidR="00000000" w:rsidRDefault="00063D2C">
      <w:pPr>
        <w:pStyle w:val="pj"/>
      </w:pPr>
      <w:r>
        <w:t xml:space="preserve">1. Договор купли-продажи объекта приватизации может быть расторгнут по основаниям и в порядке, предусмотренным </w:t>
      </w:r>
      <w:hyperlink r:id="rId120" w:anchor="sub_id=4010000" w:history="1">
        <w:r>
          <w:rPr>
            <w:rStyle w:val="a4"/>
          </w:rPr>
          <w:t>Гражданским кодексом</w:t>
        </w:r>
      </w:hyperlink>
      <w:r>
        <w:t xml:space="preserve"> Республики Казахстан. </w:t>
      </w:r>
    </w:p>
    <w:p w:rsidR="00000000" w:rsidRDefault="00063D2C">
      <w:pPr>
        <w:pStyle w:val="pj"/>
        <w:spacing w:after="240"/>
      </w:pPr>
      <w:r>
        <w:t>2. Если основание</w:t>
      </w:r>
      <w:r>
        <w:t>м для расторжения договора купли-продажи послужило его существенное нарушение одной из сторон, стороны вправе требовать возврата исполненного ими по сделке и возмещения причиненных им убытков.</w:t>
      </w:r>
    </w:p>
    <w:p w:rsidR="00000000" w:rsidRDefault="00063D2C">
      <w:pPr>
        <w:pStyle w:val="pc"/>
      </w:pPr>
      <w:bookmarkStart w:id="9" w:name="SUB270000"/>
      <w:bookmarkEnd w:id="9"/>
      <w:r>
        <w:rPr>
          <w:rStyle w:val="s1"/>
        </w:rPr>
        <w:t>Глава 5.</w:t>
      </w:r>
      <w:r>
        <w:t xml:space="preserve"> </w:t>
      </w:r>
    </w:p>
    <w:p w:rsidR="00000000" w:rsidRDefault="00063D2C">
      <w:pPr>
        <w:pStyle w:val="pc"/>
        <w:spacing w:after="240"/>
      </w:pPr>
      <w:r>
        <w:rPr>
          <w:rStyle w:val="s1"/>
        </w:rPr>
        <w:t>Заключительные и переходные положения</w:t>
      </w:r>
    </w:p>
    <w:p w:rsidR="00000000" w:rsidRDefault="00063D2C">
      <w:pPr>
        <w:pStyle w:val="pj"/>
      </w:pPr>
      <w:r>
        <w:rPr>
          <w:rStyle w:val="s1"/>
        </w:rPr>
        <w:t>Статья 27.</w:t>
      </w:r>
      <w:r>
        <w:t xml:space="preserve"> Всту</w:t>
      </w:r>
      <w:r>
        <w:t xml:space="preserve">пление в силу и действие настоящего Закона </w:t>
      </w:r>
    </w:p>
    <w:p w:rsidR="00000000" w:rsidRDefault="00063D2C">
      <w:pPr>
        <w:pStyle w:val="pj"/>
      </w:pPr>
      <w:r>
        <w:t xml:space="preserve">1. Настоящий Закон вступает в силу с 1 января 1996 года. </w:t>
      </w:r>
    </w:p>
    <w:p w:rsidR="00000000" w:rsidRDefault="00063D2C">
      <w:pPr>
        <w:pStyle w:val="pj"/>
      </w:pPr>
      <w:r>
        <w:t xml:space="preserve">2. Настоящий Закон применяется к правоотношениям, возникшим после введения в действие настоящего Закона, то есть с 1 января 1996 года. </w:t>
      </w:r>
    </w:p>
    <w:p w:rsidR="00000000" w:rsidRDefault="00063D2C">
      <w:pPr>
        <w:pStyle w:val="pj"/>
      </w:pPr>
      <w:r>
        <w:t>3. Новые сроки иск</w:t>
      </w:r>
      <w:r>
        <w:t xml:space="preserve">овой давности, предусмотренные настоящим Законом, применяются к спорам, основанием которых послужили обстоятельства, возникшие после 1 января 1996 года. </w:t>
      </w:r>
    </w:p>
    <w:p w:rsidR="00000000" w:rsidRDefault="00063D2C">
      <w:pPr>
        <w:pStyle w:val="pj"/>
      </w:pPr>
      <w:r>
        <w:t>4. Объекты, переданные в аренду до вступления в силу настоящего Закона, может быть выкуплены их аренда</w:t>
      </w:r>
      <w:r>
        <w:t xml:space="preserve">торами при условии надлежащего исполнения ими договора аренды в течение не менее двух лет. </w:t>
      </w:r>
    </w:p>
    <w:p w:rsidR="00000000" w:rsidRDefault="00063D2C">
      <w:pPr>
        <w:pStyle w:val="pj"/>
      </w:pPr>
      <w:r>
        <w:t>5. Действие настоящего Закона не распространяется на отношения аренды или доверительного управления без права арендатора либо доверительного управляющего на последу</w:t>
      </w:r>
      <w:r>
        <w:t xml:space="preserve">ющий выкуп предприятия, кроме случаев, предусмотренных пунктом 4 настоящей статьи. </w:t>
      </w:r>
    </w:p>
    <w:p w:rsidR="00000000" w:rsidRDefault="00063D2C">
      <w:pPr>
        <w:pStyle w:val="pj"/>
      </w:pPr>
      <w:r>
        <w:t xml:space="preserve">6. С даты вступления в силу настоящего Закона признать утратившими силу: </w:t>
      </w:r>
    </w:p>
    <w:p w:rsidR="00000000" w:rsidRDefault="00063D2C">
      <w:pPr>
        <w:pStyle w:val="pj"/>
      </w:pPr>
      <w:r>
        <w:t xml:space="preserve">1) </w:t>
      </w:r>
      <w:hyperlink r:id="rId121" w:history="1">
        <w:r>
          <w:rPr>
            <w:rStyle w:val="a4"/>
          </w:rPr>
          <w:t>Закон</w:t>
        </w:r>
      </w:hyperlink>
      <w:r>
        <w:t xml:space="preserve"> Республики Казахстан "О р</w:t>
      </w:r>
      <w:r>
        <w:t xml:space="preserve">азгосударствлении и приватизации" от 22 июня 1991 года (Ведомости Верховного Совета Казахской ССР, 1991 г., № 27, ст.349; Ведомости Верховного Совета Республики Казахстан, 1992 г., № 6, ст.113; 1993 г., № 9, ст.218; 1995 г., № 1-2, ст. 20); </w:t>
      </w:r>
    </w:p>
    <w:p w:rsidR="00000000" w:rsidRDefault="00063D2C">
      <w:pPr>
        <w:pStyle w:val="pj"/>
        <w:spacing w:after="240"/>
      </w:pPr>
      <w:r>
        <w:t>2) Постановлен</w:t>
      </w:r>
      <w:r>
        <w:t>ие Верховного Совета Казахской ССР "О введении в действие Закона Казахской ССР "О разгосударствлении и приватизации" от 22 июня 1991 года (Ведомости Верховного Совета Казахской ССР, 1991 г., № 27, ст.350).</w:t>
      </w:r>
    </w:p>
    <w:p w:rsidR="00000000" w:rsidRDefault="00063D2C">
      <w:pPr>
        <w:pStyle w:val="pj"/>
      </w:pPr>
      <w:r>
        <w:rPr>
          <w:rStyle w:val="s1"/>
        </w:rPr>
        <w:t>Статья 28.</w:t>
      </w:r>
      <w:r>
        <w:t xml:space="preserve"> Меры по реализации настоящего Закона </w:t>
      </w:r>
    </w:p>
    <w:p w:rsidR="00000000" w:rsidRDefault="00063D2C">
      <w:pPr>
        <w:pStyle w:val="pj"/>
      </w:pPr>
      <w:r>
        <w:t xml:space="preserve">Правительству Республики Казахстан: </w:t>
      </w:r>
    </w:p>
    <w:p w:rsidR="00000000" w:rsidRDefault="00063D2C">
      <w:pPr>
        <w:pStyle w:val="pj"/>
      </w:pPr>
      <w:r>
        <w:t xml:space="preserve">1. Утвердить до 1 марта 1996 года: </w:t>
      </w:r>
    </w:p>
    <w:p w:rsidR="00000000" w:rsidRDefault="00063D2C">
      <w:pPr>
        <w:pStyle w:val="pj"/>
      </w:pPr>
      <w:r>
        <w:t xml:space="preserve">перечень предприятий, приватизируемых по индивидуальному проекту; </w:t>
      </w:r>
    </w:p>
    <w:p w:rsidR="00000000" w:rsidRDefault="00063D2C">
      <w:pPr>
        <w:pStyle w:val="pj"/>
      </w:pPr>
      <w:r>
        <w:t xml:space="preserve">порядок проведения закрытых тендеров; </w:t>
      </w:r>
    </w:p>
    <w:p w:rsidR="00000000" w:rsidRDefault="00063D2C">
      <w:pPr>
        <w:pStyle w:val="pj"/>
      </w:pPr>
      <w:r>
        <w:t>нормативный правовой акт, регулирующий оценку стоимости объектов приватизации</w:t>
      </w:r>
      <w:r>
        <w:t xml:space="preserve">. </w:t>
      </w:r>
    </w:p>
    <w:p w:rsidR="00000000" w:rsidRDefault="00063D2C">
      <w:pPr>
        <w:pStyle w:val="pj"/>
      </w:pPr>
      <w:r>
        <w:t xml:space="preserve">2. Привести решения Правительства Республики Казахстан в соответствие с настоящим Законом. </w:t>
      </w:r>
    </w:p>
    <w:p w:rsidR="00000000" w:rsidRDefault="00063D2C">
      <w:pPr>
        <w:pStyle w:val="pj"/>
      </w:pPr>
      <w:r>
        <w:rPr>
          <w:rStyle w:val="s0"/>
        </w:rPr>
        <w:t>3. Обеспечить пересмотр и отмену министерствами, ведомствами и государственными комитетами их нормативных актов и инструкций, противоречащих настоящему Закону.</w:t>
      </w:r>
    </w:p>
    <w:p w:rsidR="00000000" w:rsidRDefault="00063D2C">
      <w:pPr>
        <w:pStyle w:val="pj"/>
      </w:pPr>
      <w:r>
        <w:rPr>
          <w:rStyle w:val="s0"/>
        </w:rPr>
        <w:t> </w:t>
      </w:r>
    </w:p>
    <w:p w:rsidR="00000000" w:rsidRDefault="00063D2C">
      <w:pPr>
        <w:pStyle w:val="pj"/>
      </w:pPr>
      <w:r>
        <w:rPr>
          <w:rStyle w:val="s0"/>
        </w:rPr>
        <w:t> 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0"/>
        <w:gridCol w:w="131"/>
        <w:gridCol w:w="3854"/>
      </w:tblGrid>
      <w:tr w:rsidR="00000000">
        <w:trPr>
          <w:tblCellSpacing w:w="0" w:type="dxa"/>
        </w:trPr>
        <w:tc>
          <w:tcPr>
            <w:tcW w:w="0" w:type="auto"/>
            <w:hideMark/>
          </w:tcPr>
          <w:p w:rsidR="00000000" w:rsidRDefault="00063D2C">
            <w:pPr>
              <w:pStyle w:val="pj"/>
            </w:pPr>
            <w:r>
              <w:rPr>
                <w:b/>
                <w:bCs/>
              </w:rPr>
              <w:t xml:space="preserve">Президент </w:t>
            </w:r>
          </w:p>
          <w:p w:rsidR="00000000" w:rsidRDefault="00063D2C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0" w:type="auto"/>
            <w:hideMark/>
          </w:tcPr>
          <w:p w:rsidR="00000000" w:rsidRDefault="00063D2C">
            <w:pPr>
              <w:pStyle w:val="pr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hideMark/>
          </w:tcPr>
          <w:p w:rsidR="00000000" w:rsidRDefault="00063D2C">
            <w:pPr>
              <w:pStyle w:val="pr"/>
            </w:pPr>
            <w:r>
              <w:rPr>
                <w:b/>
                <w:bCs/>
              </w:rPr>
              <w:t> </w:t>
            </w:r>
          </w:p>
          <w:p w:rsidR="00000000" w:rsidRDefault="00063D2C">
            <w:pPr>
              <w:pStyle w:val="pr"/>
            </w:pPr>
            <w:r>
              <w:rPr>
                <w:b/>
                <w:bCs/>
              </w:rPr>
              <w:t xml:space="preserve">Н. НАЗАРБАЕВ </w:t>
            </w:r>
          </w:p>
        </w:tc>
      </w:tr>
    </w:tbl>
    <w:p w:rsidR="00000000" w:rsidRDefault="00063D2C">
      <w:pPr>
        <w:pStyle w:val="p"/>
      </w:pPr>
      <w:r>
        <w:rPr>
          <w:b/>
          <w:bCs/>
        </w:rPr>
        <w:t> </w:t>
      </w:r>
    </w:p>
    <w:sectPr w:rsidR="00000000">
      <w:headerReference w:type="even" r:id="rId122"/>
      <w:headerReference w:type="default" r:id="rId123"/>
      <w:footerReference w:type="even" r:id="rId124"/>
      <w:footerReference w:type="default" r:id="rId125"/>
      <w:headerReference w:type="first" r:id="rId126"/>
      <w:footerReference w:type="first" r:id="rId12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D2C" w:rsidRDefault="00063D2C" w:rsidP="00063D2C">
      <w:r>
        <w:separator/>
      </w:r>
    </w:p>
  </w:endnote>
  <w:endnote w:type="continuationSeparator" w:id="0">
    <w:p w:rsidR="00063D2C" w:rsidRDefault="00063D2C" w:rsidP="00063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2C" w:rsidRDefault="00063D2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2C" w:rsidRDefault="00063D2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2C" w:rsidRDefault="00063D2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D2C" w:rsidRDefault="00063D2C" w:rsidP="00063D2C">
      <w:r>
        <w:separator/>
      </w:r>
    </w:p>
  </w:footnote>
  <w:footnote w:type="continuationSeparator" w:id="0">
    <w:p w:rsidR="00063D2C" w:rsidRDefault="00063D2C" w:rsidP="00063D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2C" w:rsidRDefault="00063D2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2C" w:rsidRDefault="00063D2C" w:rsidP="00063D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063D2C" w:rsidRDefault="00063D2C" w:rsidP="00063D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от 23 декабря 1995 года № 2721 «О приватизации» (с изменениями и дополнениями по состоянию на 09.01.2007 г.) (утратил силу)</w:t>
    </w:r>
  </w:p>
  <w:p w:rsidR="00063D2C" w:rsidRPr="00063D2C" w:rsidRDefault="00063D2C" w:rsidP="00063D2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Утратил силу с 10.03.2011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D2C" w:rsidRDefault="00063D2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063D2C"/>
    <w:rsid w:val="0006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63D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3D2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63D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3D2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063D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3D2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63D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63D2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online.zakon.kz/Document/?doc_id=1006061" TargetMode="External"/><Relationship Id="rId21" Type="http://schemas.openxmlformats.org/officeDocument/2006/relationships/hyperlink" Target="http://online.zakon.kz/Document/?doc_id=30003956" TargetMode="External"/><Relationship Id="rId42" Type="http://schemas.openxmlformats.org/officeDocument/2006/relationships/hyperlink" Target="http://online.zakon.kz/Document/?doc_id=1031152" TargetMode="External"/><Relationship Id="rId47" Type="http://schemas.openxmlformats.org/officeDocument/2006/relationships/hyperlink" Target="http://online.zakon.kz/Document/?link_id=1000113876" TargetMode="External"/><Relationship Id="rId63" Type="http://schemas.openxmlformats.org/officeDocument/2006/relationships/hyperlink" Target="http://online.zakon.kz/Document/?doc_id=1006061" TargetMode="External"/><Relationship Id="rId68" Type="http://schemas.openxmlformats.org/officeDocument/2006/relationships/hyperlink" Target="http://online.zakon.kz/Document/?doc_id=1031152" TargetMode="External"/><Relationship Id="rId84" Type="http://schemas.openxmlformats.org/officeDocument/2006/relationships/hyperlink" Target="http://online.zakon.kz/Document/?doc_id=1039673" TargetMode="External"/><Relationship Id="rId89" Type="http://schemas.openxmlformats.org/officeDocument/2006/relationships/hyperlink" Target="http://online.zakon.kz/Document/?doc_id=1013880" TargetMode="External"/><Relationship Id="rId112" Type="http://schemas.openxmlformats.org/officeDocument/2006/relationships/hyperlink" Target="http://online.zakon.kz/Document/?doc_id=3204037" TargetMode="External"/><Relationship Id="rId16" Type="http://schemas.openxmlformats.org/officeDocument/2006/relationships/hyperlink" Target="http://online.zakon.kz/Document/?doc_id=30176584" TargetMode="External"/><Relationship Id="rId107" Type="http://schemas.openxmlformats.org/officeDocument/2006/relationships/hyperlink" Target="http://online.zakon.kz/Document/?doc_id=1052440" TargetMode="External"/><Relationship Id="rId11" Type="http://schemas.openxmlformats.org/officeDocument/2006/relationships/hyperlink" Target="http://online.zakon.kz/Document/?doc_id=3404037" TargetMode="External"/><Relationship Id="rId32" Type="http://schemas.openxmlformats.org/officeDocument/2006/relationships/hyperlink" Target="http://online.zakon.kz/Document/?doc_id=1006061" TargetMode="External"/><Relationship Id="rId37" Type="http://schemas.openxmlformats.org/officeDocument/2006/relationships/hyperlink" Target="http://online.zakon.kz/Document/?doc_id=3204037" TargetMode="External"/><Relationship Id="rId53" Type="http://schemas.openxmlformats.org/officeDocument/2006/relationships/hyperlink" Target="http://online.zakon.kz/Document/?doc_id=1039673" TargetMode="External"/><Relationship Id="rId58" Type="http://schemas.openxmlformats.org/officeDocument/2006/relationships/hyperlink" Target="http://online.zakon.kz/Document/?doc_id=1018577" TargetMode="External"/><Relationship Id="rId74" Type="http://schemas.openxmlformats.org/officeDocument/2006/relationships/hyperlink" Target="http://online.zakon.kz/Document/?doc_id=1052440" TargetMode="External"/><Relationship Id="rId79" Type="http://schemas.openxmlformats.org/officeDocument/2006/relationships/hyperlink" Target="http://online.zakon.kz/Document/?doc_id=1005695" TargetMode="External"/><Relationship Id="rId102" Type="http://schemas.openxmlformats.org/officeDocument/2006/relationships/hyperlink" Target="http://online.zakon.kz/Document/?doc_id=1015485" TargetMode="External"/><Relationship Id="rId123" Type="http://schemas.openxmlformats.org/officeDocument/2006/relationships/header" Target="header2.xml"/><Relationship Id="rId128" Type="http://schemas.openxmlformats.org/officeDocument/2006/relationships/fontTable" Target="fontTable.xml"/><Relationship Id="rId5" Type="http://schemas.openxmlformats.org/officeDocument/2006/relationships/footnotes" Target="footnotes.xml"/><Relationship Id="rId90" Type="http://schemas.openxmlformats.org/officeDocument/2006/relationships/hyperlink" Target="http://online.zakon.kz/Document/?doc_id=1039673" TargetMode="External"/><Relationship Id="rId95" Type="http://schemas.openxmlformats.org/officeDocument/2006/relationships/hyperlink" Target="http://online.zakon.kz/Document/?doc_id=3204037" TargetMode="External"/><Relationship Id="rId22" Type="http://schemas.openxmlformats.org/officeDocument/2006/relationships/hyperlink" Target="http://online.zakon.kz/Document/?doc_id=1002683" TargetMode="External"/><Relationship Id="rId27" Type="http://schemas.openxmlformats.org/officeDocument/2006/relationships/hyperlink" Target="http://online.zakon.kz/Document/?doc_id=1031152" TargetMode="External"/><Relationship Id="rId43" Type="http://schemas.openxmlformats.org/officeDocument/2006/relationships/hyperlink" Target="http://online.zakon.kz/Document/?doc_id=3204037" TargetMode="External"/><Relationship Id="rId48" Type="http://schemas.openxmlformats.org/officeDocument/2006/relationships/hyperlink" Target="http://online.zakon.kz/Document/?doc_id=1041258" TargetMode="External"/><Relationship Id="rId64" Type="http://schemas.openxmlformats.org/officeDocument/2006/relationships/hyperlink" Target="http://online.zakon.kz/Document/?doc_id=1006061" TargetMode="External"/><Relationship Id="rId69" Type="http://schemas.openxmlformats.org/officeDocument/2006/relationships/hyperlink" Target="http://online.zakon.kz/Document/?doc_id=1041258" TargetMode="External"/><Relationship Id="rId113" Type="http://schemas.openxmlformats.org/officeDocument/2006/relationships/hyperlink" Target="http://online.zakon.kz/Document/?doc_id=30084991" TargetMode="External"/><Relationship Id="rId118" Type="http://schemas.openxmlformats.org/officeDocument/2006/relationships/hyperlink" Target="http://online.zakon.kz/Document/?doc_id=1031152" TargetMode="External"/><Relationship Id="rId80" Type="http://schemas.openxmlformats.org/officeDocument/2006/relationships/hyperlink" Target="http://online.zakon.kz/Document/?doc_id=1031152" TargetMode="External"/><Relationship Id="rId85" Type="http://schemas.openxmlformats.org/officeDocument/2006/relationships/hyperlink" Target="http://online.zakon.kz/Document/?doc_id=3304037" TargetMode="External"/><Relationship Id="rId12" Type="http://schemas.openxmlformats.org/officeDocument/2006/relationships/hyperlink" Target="http://online.zakon.kz/Document/?doc_id=1031152" TargetMode="External"/><Relationship Id="rId17" Type="http://schemas.openxmlformats.org/officeDocument/2006/relationships/hyperlink" Target="http://online.zakon.kz/Document/?doc_id=1013953" TargetMode="External"/><Relationship Id="rId33" Type="http://schemas.openxmlformats.org/officeDocument/2006/relationships/hyperlink" Target="http://online.zakon.kz/Document/?doc_id=1049518" TargetMode="External"/><Relationship Id="rId38" Type="http://schemas.openxmlformats.org/officeDocument/2006/relationships/hyperlink" Target="http://online.zakon.kz/Document/?doc_id=1031152" TargetMode="External"/><Relationship Id="rId59" Type="http://schemas.openxmlformats.org/officeDocument/2006/relationships/hyperlink" Target="http://online.zakon.kz/Document/?doc_id=1018577" TargetMode="External"/><Relationship Id="rId103" Type="http://schemas.openxmlformats.org/officeDocument/2006/relationships/hyperlink" Target="http://online.zakon.kz/Document/?doc_id=3004037" TargetMode="External"/><Relationship Id="rId108" Type="http://schemas.openxmlformats.org/officeDocument/2006/relationships/hyperlink" Target="http://online.zakon.kz/Document/?doc_id=3404037" TargetMode="External"/><Relationship Id="rId124" Type="http://schemas.openxmlformats.org/officeDocument/2006/relationships/footer" Target="footer1.xml"/><Relationship Id="rId129" Type="http://schemas.openxmlformats.org/officeDocument/2006/relationships/theme" Target="theme/theme1.xml"/><Relationship Id="rId54" Type="http://schemas.openxmlformats.org/officeDocument/2006/relationships/hyperlink" Target="http://online.zakon.kz/Document/?doc_id=3304037" TargetMode="External"/><Relationship Id="rId70" Type="http://schemas.openxmlformats.org/officeDocument/2006/relationships/hyperlink" Target="http://online.zakon.kz/Document/?doc_id=1018181" TargetMode="External"/><Relationship Id="rId75" Type="http://schemas.openxmlformats.org/officeDocument/2006/relationships/hyperlink" Target="http://online.zakon.kz/Document/?doc_id=1031152" TargetMode="External"/><Relationship Id="rId91" Type="http://schemas.openxmlformats.org/officeDocument/2006/relationships/hyperlink" Target="http://online.zakon.kz/Document/?doc_id=3404037" TargetMode="External"/><Relationship Id="rId96" Type="http://schemas.openxmlformats.org/officeDocument/2006/relationships/hyperlink" Target="http://online.zakon.kz/Document/?doc_id=1052440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23" Type="http://schemas.openxmlformats.org/officeDocument/2006/relationships/hyperlink" Target="http://online.zakon.kz/Document/?doc_id=1035552" TargetMode="External"/><Relationship Id="rId28" Type="http://schemas.openxmlformats.org/officeDocument/2006/relationships/hyperlink" Target="http://online.zakon.kz/Document/?doc_id=3204037" TargetMode="External"/><Relationship Id="rId49" Type="http://schemas.openxmlformats.org/officeDocument/2006/relationships/hyperlink" Target="http://online.zakon.kz/Document/?doc_id=1039594" TargetMode="External"/><Relationship Id="rId114" Type="http://schemas.openxmlformats.org/officeDocument/2006/relationships/hyperlink" Target="http://online.zakon.kz/Document/?doc_id=30086643" TargetMode="External"/><Relationship Id="rId119" Type="http://schemas.openxmlformats.org/officeDocument/2006/relationships/hyperlink" Target="http://online.zakon.kz/Document/?doc_id=3204037" TargetMode="External"/><Relationship Id="rId44" Type="http://schemas.openxmlformats.org/officeDocument/2006/relationships/hyperlink" Target="http://online.zakon.kz/Document/?doc_id=1039673" TargetMode="External"/><Relationship Id="rId60" Type="http://schemas.openxmlformats.org/officeDocument/2006/relationships/hyperlink" Target="http://online.zakon.kz/Document/?doc_id=1031152" TargetMode="External"/><Relationship Id="rId65" Type="http://schemas.openxmlformats.org/officeDocument/2006/relationships/hyperlink" Target="http://online.zakon.kz/Document/?doc_id=1008032" TargetMode="External"/><Relationship Id="rId81" Type="http://schemas.openxmlformats.org/officeDocument/2006/relationships/hyperlink" Target="http://online.zakon.kz/Document/?doc_id=3204037" TargetMode="External"/><Relationship Id="rId86" Type="http://schemas.openxmlformats.org/officeDocument/2006/relationships/hyperlink" Target="http://online.zakon.kz/Document/?doc_id=1052440" TargetMode="External"/><Relationship Id="rId13" Type="http://schemas.openxmlformats.org/officeDocument/2006/relationships/hyperlink" Target="http://online.zakon.kz/Document/?doc_id=3204037" TargetMode="External"/><Relationship Id="rId18" Type="http://schemas.openxmlformats.org/officeDocument/2006/relationships/hyperlink" Target="http://online.zakon.kz/Document/?doc_id=1021988" TargetMode="External"/><Relationship Id="rId39" Type="http://schemas.openxmlformats.org/officeDocument/2006/relationships/hyperlink" Target="http://online.zakon.kz/Document/?doc_id=3204037" TargetMode="External"/><Relationship Id="rId109" Type="http://schemas.openxmlformats.org/officeDocument/2006/relationships/hyperlink" Target="http://online.zakon.kz/Document/?doc_id=1006061" TargetMode="External"/><Relationship Id="rId34" Type="http://schemas.openxmlformats.org/officeDocument/2006/relationships/hyperlink" Target="http://online.zakon.kz/Document/?doc_id=1020340" TargetMode="External"/><Relationship Id="rId50" Type="http://schemas.openxmlformats.org/officeDocument/2006/relationships/hyperlink" Target="http://online.zakon.kz/Document/?doc_id=1040583" TargetMode="External"/><Relationship Id="rId55" Type="http://schemas.openxmlformats.org/officeDocument/2006/relationships/hyperlink" Target="http://online.zakon.kz/Document/?doc_id=1013880" TargetMode="External"/><Relationship Id="rId76" Type="http://schemas.openxmlformats.org/officeDocument/2006/relationships/hyperlink" Target="http://online.zakon.kz/Document/?doc_id=3204037" TargetMode="External"/><Relationship Id="rId97" Type="http://schemas.openxmlformats.org/officeDocument/2006/relationships/hyperlink" Target="http://online.zakon.kz/Document/?doc_id=3404037" TargetMode="External"/><Relationship Id="rId104" Type="http://schemas.openxmlformats.org/officeDocument/2006/relationships/hyperlink" Target="http://online.zakon.kz/Document/?doc_id=1021123" TargetMode="External"/><Relationship Id="rId120" Type="http://schemas.openxmlformats.org/officeDocument/2006/relationships/hyperlink" Target="http://online.zakon.kz/Document/?doc_id=1006061" TargetMode="External"/><Relationship Id="rId125" Type="http://schemas.openxmlformats.org/officeDocument/2006/relationships/footer" Target="footer2.xml"/><Relationship Id="rId7" Type="http://schemas.openxmlformats.org/officeDocument/2006/relationships/hyperlink" Target="http://online.zakon.kz/Document/?doc_id=2004037" TargetMode="External"/><Relationship Id="rId71" Type="http://schemas.openxmlformats.org/officeDocument/2006/relationships/hyperlink" Target="http://online.zakon.kz/Document/?doc_id=1009108" TargetMode="External"/><Relationship Id="rId92" Type="http://schemas.openxmlformats.org/officeDocument/2006/relationships/hyperlink" Target="http://online.zakon.kz/Document/?doc_id=30020473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1052440" TargetMode="External"/><Relationship Id="rId24" Type="http://schemas.openxmlformats.org/officeDocument/2006/relationships/hyperlink" Target="http://online.zakon.kz/Document/?doc_id=1035552" TargetMode="External"/><Relationship Id="rId40" Type="http://schemas.openxmlformats.org/officeDocument/2006/relationships/hyperlink" Target="http://online.zakon.kz/Document/?doc_id=1031152" TargetMode="External"/><Relationship Id="rId45" Type="http://schemas.openxmlformats.org/officeDocument/2006/relationships/hyperlink" Target="http://online.zakon.kz/Document/?doc_id=3304037" TargetMode="External"/><Relationship Id="rId66" Type="http://schemas.openxmlformats.org/officeDocument/2006/relationships/hyperlink" Target="http://online.zakon.kz/Document/?doc_id=1031152" TargetMode="External"/><Relationship Id="rId87" Type="http://schemas.openxmlformats.org/officeDocument/2006/relationships/hyperlink" Target="http://online.zakon.kz/Document/?doc_id=1013880" TargetMode="External"/><Relationship Id="rId110" Type="http://schemas.openxmlformats.org/officeDocument/2006/relationships/hyperlink" Target="http://online.zakon.kz/Document/?doc_id=30118294" TargetMode="External"/><Relationship Id="rId115" Type="http://schemas.openxmlformats.org/officeDocument/2006/relationships/hyperlink" Target="http://online.zakon.kz/Document/?doc_id=1006061" TargetMode="External"/><Relationship Id="rId61" Type="http://schemas.openxmlformats.org/officeDocument/2006/relationships/hyperlink" Target="http://online.zakon.kz/Document/?doc_id=3204037" TargetMode="External"/><Relationship Id="rId82" Type="http://schemas.openxmlformats.org/officeDocument/2006/relationships/hyperlink" Target="http://online.zakon.kz/Document/?doc_id=1031152" TargetMode="External"/><Relationship Id="rId19" Type="http://schemas.openxmlformats.org/officeDocument/2006/relationships/hyperlink" Target="http://online.zakon.kz/Document/?doc_id=3104037" TargetMode="External"/><Relationship Id="rId14" Type="http://schemas.openxmlformats.org/officeDocument/2006/relationships/hyperlink" Target="http://online.zakon.kz/Document/?doc_id=1031152" TargetMode="External"/><Relationship Id="rId30" Type="http://schemas.openxmlformats.org/officeDocument/2006/relationships/hyperlink" Target="http://online.zakon.kz/Document/?doc_id=1006061" TargetMode="External"/><Relationship Id="rId35" Type="http://schemas.openxmlformats.org/officeDocument/2006/relationships/hyperlink" Target="http://online.zakon.kz/Document/?doc_id=1021123" TargetMode="External"/><Relationship Id="rId56" Type="http://schemas.openxmlformats.org/officeDocument/2006/relationships/hyperlink" Target="http://online.zakon.kz/Document/?doc_id=1031152" TargetMode="External"/><Relationship Id="rId77" Type="http://schemas.openxmlformats.org/officeDocument/2006/relationships/hyperlink" Target="http://online.zakon.kz/Document/?doc_id=1013880" TargetMode="External"/><Relationship Id="rId100" Type="http://schemas.openxmlformats.org/officeDocument/2006/relationships/hyperlink" Target="http://online.zakon.kz/Document/?doc_id=3204037" TargetMode="External"/><Relationship Id="rId105" Type="http://schemas.openxmlformats.org/officeDocument/2006/relationships/hyperlink" Target="http://online.zakon.kz/Document/?doc_id=1031152" TargetMode="External"/><Relationship Id="rId126" Type="http://schemas.openxmlformats.org/officeDocument/2006/relationships/header" Target="header3.xml"/><Relationship Id="rId8" Type="http://schemas.openxmlformats.org/officeDocument/2006/relationships/hyperlink" Target="http://online.zakon.kz/Document/?doc_id=30947363" TargetMode="External"/><Relationship Id="rId51" Type="http://schemas.openxmlformats.org/officeDocument/2006/relationships/hyperlink" Target="http://online.zakon.kz/Document/?doc_id=1031152" TargetMode="External"/><Relationship Id="rId72" Type="http://schemas.openxmlformats.org/officeDocument/2006/relationships/hyperlink" Target="http://online.zakon.kz/Document/?doc_id=1031152" TargetMode="External"/><Relationship Id="rId93" Type="http://schemas.openxmlformats.org/officeDocument/2006/relationships/hyperlink" Target="http://online.zakon.kz/Document/?doc_id=1021123" TargetMode="External"/><Relationship Id="rId98" Type="http://schemas.openxmlformats.org/officeDocument/2006/relationships/hyperlink" Target="http://online.zakon.kz/Document/?doc_id=1005695" TargetMode="External"/><Relationship Id="rId121" Type="http://schemas.openxmlformats.org/officeDocument/2006/relationships/hyperlink" Target="http://online.zakon.kz/Document/?doc_id=1000581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online.zakon.kz/Document/?doc_id=1008001" TargetMode="External"/><Relationship Id="rId46" Type="http://schemas.openxmlformats.org/officeDocument/2006/relationships/hyperlink" Target="http://online.zakon.kz/Document/?link_id=1000113875" TargetMode="External"/><Relationship Id="rId67" Type="http://schemas.openxmlformats.org/officeDocument/2006/relationships/hyperlink" Target="http://online.zakon.kz/Document/?doc_id=3204037" TargetMode="External"/><Relationship Id="rId116" Type="http://schemas.openxmlformats.org/officeDocument/2006/relationships/hyperlink" Target="http://online.zakon.kz/Document/?doc_id=1006061" TargetMode="External"/><Relationship Id="rId20" Type="http://schemas.openxmlformats.org/officeDocument/2006/relationships/hyperlink" Target="http://online.zakon.kz/Document/?doc_id=1035553" TargetMode="External"/><Relationship Id="rId41" Type="http://schemas.openxmlformats.org/officeDocument/2006/relationships/hyperlink" Target="http://online.zakon.kz/Document/?doc_id=3204037" TargetMode="External"/><Relationship Id="rId62" Type="http://schemas.openxmlformats.org/officeDocument/2006/relationships/hyperlink" Target="http://online.zakon.kz/Document/?doc_id=1006061" TargetMode="External"/><Relationship Id="rId83" Type="http://schemas.openxmlformats.org/officeDocument/2006/relationships/hyperlink" Target="http://online.zakon.kz/Document/?doc_id=3204037" TargetMode="External"/><Relationship Id="rId88" Type="http://schemas.openxmlformats.org/officeDocument/2006/relationships/hyperlink" Target="http://online.zakon.kz/Document/?doc_id=1013880" TargetMode="External"/><Relationship Id="rId111" Type="http://schemas.openxmlformats.org/officeDocument/2006/relationships/hyperlink" Target="http://online.zakon.kz/Document/?doc_id=1031152" TargetMode="External"/><Relationship Id="rId15" Type="http://schemas.openxmlformats.org/officeDocument/2006/relationships/hyperlink" Target="http://online.zakon.kz/Document/?doc_id=3204037" TargetMode="External"/><Relationship Id="rId36" Type="http://schemas.openxmlformats.org/officeDocument/2006/relationships/hyperlink" Target="http://online.zakon.kz/Document/?doc_id=1031152" TargetMode="External"/><Relationship Id="rId57" Type="http://schemas.openxmlformats.org/officeDocument/2006/relationships/hyperlink" Target="http://online.zakon.kz/Document/?doc_id=3204037" TargetMode="External"/><Relationship Id="rId106" Type="http://schemas.openxmlformats.org/officeDocument/2006/relationships/hyperlink" Target="http://online.zakon.kz/Document/?doc_id=3204037" TargetMode="External"/><Relationship Id="rId127" Type="http://schemas.openxmlformats.org/officeDocument/2006/relationships/footer" Target="footer3.xml"/><Relationship Id="rId10" Type="http://schemas.openxmlformats.org/officeDocument/2006/relationships/hyperlink" Target="http://online.zakon.kz/Document/?doc_id=1052440" TargetMode="External"/><Relationship Id="rId31" Type="http://schemas.openxmlformats.org/officeDocument/2006/relationships/hyperlink" Target="http://online.zakon.kz/Document/?link_id=1000113866" TargetMode="External"/><Relationship Id="rId52" Type="http://schemas.openxmlformats.org/officeDocument/2006/relationships/hyperlink" Target="http://online.zakon.kz/Document/?doc_id=3204037" TargetMode="External"/><Relationship Id="rId73" Type="http://schemas.openxmlformats.org/officeDocument/2006/relationships/hyperlink" Target="http://online.zakon.kz/Document/?doc_id=1031152" TargetMode="External"/><Relationship Id="rId78" Type="http://schemas.openxmlformats.org/officeDocument/2006/relationships/hyperlink" Target="http://online.zakon.kz/Document/?doc_id=1013880" TargetMode="External"/><Relationship Id="rId94" Type="http://schemas.openxmlformats.org/officeDocument/2006/relationships/hyperlink" Target="http://online.zakon.kz/Document/?doc_id=1031152" TargetMode="External"/><Relationship Id="rId99" Type="http://schemas.openxmlformats.org/officeDocument/2006/relationships/hyperlink" Target="http://online.zakon.kz/Document/?doc_id=1031152" TargetMode="External"/><Relationship Id="rId101" Type="http://schemas.openxmlformats.org/officeDocument/2006/relationships/hyperlink" Target="http://online.zakon.kz/Document/?doc_id=1005456" TargetMode="External"/><Relationship Id="rId12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52440" TargetMode="External"/><Relationship Id="rId26" Type="http://schemas.openxmlformats.org/officeDocument/2006/relationships/hyperlink" Target="http://online.zakon.kz/Document/?doc_id=10192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3907</Words>
  <Characters>36355</Characters>
  <Application>Microsoft Office Word</Application>
  <DocSecurity>0</DocSecurity>
  <Lines>302</Lines>
  <Paragraphs>80</Paragraphs>
  <ScaleCrop>false</ScaleCrop>
  <Company/>
  <LinksUpToDate>false</LinksUpToDate>
  <CharactersWithSpaces>40182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23 декабря 1995 года № 2721 «О приватизации» (с изменениями и дополнениями по состоянию на 09.01.2007 г.) (утратил силу) (©Paragraph 2023)</dc:title>
  <dc:subject/>
  <dc:creator>Сергей М</dc:creator>
  <cp:keywords/>
  <dc:description/>
  <cp:lastModifiedBy>Сергей М</cp:lastModifiedBy>
  <cp:revision>2</cp:revision>
  <dcterms:created xsi:type="dcterms:W3CDTF">2023-07-12T03:08:00Z</dcterms:created>
  <dcterms:modified xsi:type="dcterms:W3CDTF">2023-07-12T03:08:00Z</dcterms:modified>
</cp:coreProperties>
</file>