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979">
      <w:pPr>
        <w:spacing w:after="240"/>
        <w:jc w:val="center"/>
      </w:pPr>
      <w:bookmarkStart w:id="0" w:name="_GoBack"/>
      <w:bookmarkEnd w:id="0"/>
      <w:r>
        <w:rPr>
          <w:rStyle w:val="s1"/>
        </w:rPr>
        <w:t>Приказ Министерства финансов РК от 29 декабря 1995 года № 367 О внесении</w:t>
      </w:r>
      <w:r>
        <w:t xml:space="preserve"> </w:t>
      </w:r>
      <w:r>
        <w:br/>
      </w:r>
      <w:r>
        <w:rPr>
          <w:rStyle w:val="s1"/>
        </w:rPr>
        <w:t>изменений и дополнений в некоторые пункты инструкций Главной налоговой</w:t>
      </w:r>
      <w:r>
        <w:t xml:space="preserve"> </w:t>
      </w:r>
      <w:r>
        <w:br/>
      </w:r>
      <w:r>
        <w:rPr>
          <w:rStyle w:val="s1"/>
        </w:rPr>
        <w:t>инспекции министерства финансов Республики Казахстан</w:t>
      </w:r>
    </w:p>
    <w:p w:rsidR="00000000" w:rsidRDefault="000D1979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МГД РК от 09.04.02 г. № 416</w:t>
      </w:r>
    </w:p>
    <w:p w:rsidR="00000000" w:rsidRDefault="000D1979">
      <w:pPr>
        <w:ind w:firstLine="400"/>
        <w:jc w:val="both"/>
      </w:pPr>
      <w:r>
        <w:rPr>
          <w:rStyle w:val="s6"/>
        </w:rPr>
        <w:t>В связи с введением в действие с 1 января 1 996 года Указа Президента Республики Казахстан "О внесении изменений и дополнений в некоторые законодательные а</w:t>
      </w:r>
      <w:r>
        <w:rPr>
          <w:rStyle w:val="s6"/>
        </w:rPr>
        <w:t>кты Республики Казахстан и Указы Президента Республики Казахстан, имеющих силу Закона" № 2703 от 21.12.95 г., приказываю;</w:t>
      </w:r>
      <w:r>
        <w:t xml:space="preserve"> </w:t>
      </w:r>
    </w:p>
    <w:p w:rsidR="00000000" w:rsidRDefault="000D1979">
      <w:pPr>
        <w:spacing w:after="240"/>
        <w:ind w:firstLine="400"/>
        <w:jc w:val="both"/>
      </w:pPr>
      <w:r>
        <w:rPr>
          <w:rStyle w:val="s6"/>
        </w:rPr>
        <w:t>Утвердить прилагаемые дополнения и изменения к инструкции № 34 от 27 июня 1995 года "О порядке исчисления и уплаты земельного налога"</w:t>
      </w:r>
      <w:r>
        <w:rPr>
          <w:rStyle w:val="s6"/>
        </w:rPr>
        <w:t xml:space="preserve"> и № 39 от 21 июня 1995 года "О порядке исчисления и уплаты налога на транспортные средства", и ввести их в действие с 1 января 1996 года.</w:t>
      </w:r>
    </w:p>
    <w:p w:rsidR="00000000" w:rsidRDefault="000D1979">
      <w:pPr>
        <w:ind w:firstLine="400"/>
        <w:jc w:val="both"/>
      </w:pPr>
      <w:r>
        <w:rPr>
          <w:rStyle w:val="s6"/>
        </w:rPr>
        <w:t>М.Т.ЕСЕНБАЕВ,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Первый заместитель министра,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начальник</w:t>
      </w:r>
      <w:r>
        <w:t xml:space="preserve"> </w:t>
      </w:r>
    </w:p>
    <w:p w:rsidR="00000000" w:rsidRDefault="000D1979">
      <w:pPr>
        <w:spacing w:after="240"/>
        <w:ind w:firstLine="400"/>
        <w:jc w:val="both"/>
      </w:pPr>
      <w:r>
        <w:rPr>
          <w:rStyle w:val="s6"/>
        </w:rPr>
        <w:t>Главной налоговой инспекции МФ РК</w:t>
      </w:r>
    </w:p>
    <w:p w:rsidR="00000000" w:rsidRDefault="000D1979">
      <w:pPr>
        <w:jc w:val="right"/>
      </w:pPr>
      <w:r>
        <w:rPr>
          <w:rStyle w:val="s1"/>
          <w:strike/>
          <w:color w:val="808000"/>
        </w:rPr>
        <w:t>Приложение № 1</w:t>
      </w:r>
      <w:r>
        <w:t xml:space="preserve"> </w:t>
      </w:r>
    </w:p>
    <w:p w:rsidR="00000000" w:rsidRDefault="000D1979">
      <w:pPr>
        <w:jc w:val="right"/>
      </w:pPr>
      <w:r>
        <w:rPr>
          <w:rStyle w:val="s1"/>
          <w:strike/>
          <w:color w:val="808000"/>
        </w:rPr>
        <w:t xml:space="preserve">к </w:t>
      </w:r>
      <w:hyperlink w:anchor="sub0" w:history="1">
        <w:r>
          <w:rPr>
            <w:rStyle w:val="a3"/>
            <w:b/>
            <w:bCs/>
            <w:strike/>
          </w:rPr>
          <w:t>приказу</w:t>
        </w:r>
      </w:hyperlink>
      <w:r>
        <w:rPr>
          <w:rStyle w:val="s1"/>
          <w:strike/>
          <w:color w:val="808000"/>
        </w:rPr>
        <w:t xml:space="preserve"> Министерства финансов РК</w:t>
      </w:r>
      <w:r>
        <w:t xml:space="preserve"> </w:t>
      </w:r>
    </w:p>
    <w:p w:rsidR="00000000" w:rsidRDefault="000D1979">
      <w:pPr>
        <w:spacing w:after="240"/>
        <w:jc w:val="right"/>
      </w:pPr>
      <w:r>
        <w:rPr>
          <w:rStyle w:val="s1"/>
          <w:strike/>
          <w:color w:val="808000"/>
        </w:rPr>
        <w:t>от 29 декабря 1995 года</w:t>
      </w:r>
    </w:p>
    <w:p w:rsidR="00000000" w:rsidRDefault="000D1979">
      <w:pPr>
        <w:spacing w:after="240"/>
        <w:jc w:val="center"/>
      </w:pPr>
      <w:r>
        <w:rPr>
          <w:rStyle w:val="s6"/>
        </w:rPr>
        <w:t xml:space="preserve">Дополнения и изменения к Инструкциям № 34 от 27 июня 1995 года "О порядке исчисления и уплаты земельного налога'' и № 39 от 21 июня 1995 года "О порядке исчисления и уплаты налога </w:t>
      </w:r>
      <w:r>
        <w:rPr>
          <w:rStyle w:val="s6"/>
        </w:rPr>
        <w:t>на транспортные средства"</w:t>
      </w:r>
    </w:p>
    <w:p w:rsidR="00000000" w:rsidRDefault="000D1979">
      <w:pPr>
        <w:ind w:firstLine="400"/>
        <w:jc w:val="both"/>
      </w:pPr>
      <w:r>
        <w:rPr>
          <w:rStyle w:val="s6"/>
        </w:rPr>
        <w:t>1. Инструкция No 34 от 27 июня 1995 года "О порядке исчисления и уплаты земельного налога":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1) пункт 18 дополнить предложением "Уплата налога производится по месту расположения земельных участков''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2) пункт 19 изложить в следующ</w:t>
      </w:r>
      <w:r>
        <w:rPr>
          <w:rStyle w:val="s6"/>
        </w:rPr>
        <w:t>ей редакции: "Несельскохозяйственные землепользователи - юридические лица уплачивают земельный налог равными долями 20 февраля, 20 мая, 20 августа и 20 ноября текущего года.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 xml:space="preserve">В 1995 году несельскохозяйственные землепользователи первый взнос в размере двух </w:t>
      </w:r>
      <w:r>
        <w:rPr>
          <w:rStyle w:val="s6"/>
        </w:rPr>
        <w:t>третей годовой суммы земельного налога вносят к 20 августа без начисления пени за предыдущие неуплаты, к 20 ноября вносится вся остающаяся часть земельного налога. Уплата налога производится по месту расположения земельных участков''.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3) Второй абзац пунк</w:t>
      </w:r>
      <w:r>
        <w:rPr>
          <w:rStyle w:val="s6"/>
        </w:rPr>
        <w:t xml:space="preserve">та 33 изложить в следующей редакции: "В соответствии с пунктом 2 статьи 1 Закона Республики Казахстан "Об архитектуре и градостроительстве" от 22.10.93г. № 2473 под селитебной территорией понимается часть территории населенного пункта, предназначенная для </w:t>
      </w:r>
      <w:r>
        <w:rPr>
          <w:rStyle w:val="s6"/>
        </w:rPr>
        <w:t>размещения жилищного фонда, общественных зданий и сооружений, а также отдельных коммунальных и производственных объектов, не требующих устройства санитарно-защитных зон",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4) абзац первый пункта 61 дополнить словами "а также занятых сетью государственных а</w:t>
      </w:r>
      <w:r>
        <w:rPr>
          <w:rStyle w:val="s6"/>
        </w:rPr>
        <w:t>втомобильных дорог общего пользования",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5) в пункте 62: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- подпункт 2) изложить в следующей редакции: "организации содержащиеся за счет государственного бюджета, кроме земельных участков, используемых для предпринимательской деятельности и предоставленных</w:t>
      </w:r>
      <w:r>
        <w:rPr>
          <w:rStyle w:val="s6"/>
        </w:rPr>
        <w:t xml:space="preserve"> в аренду,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- подпункт 3) после слов "(без предприятий)" дополнить словами "Национальное общество Красного Полумесяца и Красного Креста Республики Казахстан (без предприятий) и детские благотворительные фонды (без предприятий), кроме земельных участков, ис</w:t>
      </w:r>
      <w:r>
        <w:rPr>
          <w:rStyle w:val="s6"/>
        </w:rPr>
        <w:t>пользуемых для предпринимательской деятельности и предоставленных в аренду, слова "Центральный Комитет ДОСААФ" исключить,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6) В приложении № 3 в таблице ставок в четвертой и пятой графах цифры: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до 1 5 - 125,0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1 - 25,0 6 - 150,0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2 - 50,0 7 - 175,0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3 - 7</w:t>
      </w:r>
      <w:r>
        <w:rPr>
          <w:rStyle w:val="s6"/>
        </w:rPr>
        <w:t>5,0 8 - 200,0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4 - 100,0 9 - 225,0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заменить соответственно цифрами: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0 -25,0 5 -137,5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1 - 47,5 6 -160,0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2 - 70,0 7 - 182,5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3 - 92,5 8 - 205,0</w:t>
      </w:r>
      <w:r>
        <w:t xml:space="preserve"> </w:t>
      </w:r>
    </w:p>
    <w:p w:rsidR="00000000" w:rsidRDefault="000D1979">
      <w:pPr>
        <w:spacing w:after="240"/>
        <w:ind w:firstLine="400"/>
        <w:jc w:val="both"/>
      </w:pPr>
      <w:r>
        <w:rPr>
          <w:rStyle w:val="s6"/>
        </w:rPr>
        <w:t>4 - 115,0 9 - 227,5,</w:t>
      </w:r>
    </w:p>
    <w:p w:rsidR="00000000" w:rsidRDefault="000D1979">
      <w:pPr>
        <w:spacing w:after="240"/>
        <w:ind w:firstLine="400"/>
        <w:jc w:val="both"/>
      </w:pPr>
      <w:r>
        <w:rPr>
          <w:rStyle w:val="s6"/>
        </w:rPr>
        <w:t>далее по тексту.</w:t>
      </w:r>
    </w:p>
    <w:p w:rsidR="00000000" w:rsidRDefault="000D1979">
      <w:pPr>
        <w:ind w:firstLine="400"/>
        <w:jc w:val="both"/>
      </w:pPr>
      <w:r>
        <w:rPr>
          <w:rStyle w:val="s6"/>
        </w:rPr>
        <w:t>2. В инструкции № 39 от 21 июня 1995 года "</w:t>
      </w:r>
      <w:r>
        <w:rPr>
          <w:rStyle w:val="s6"/>
        </w:rPr>
        <w:t>О порядке исчисления и уплаты налога на транспортные средства":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1) в пункте 3 слова "минимальной месячной заработной платы "заменить словами "месячного расчетного показателя",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 xml:space="preserve">2) пункт 5 после слова "производится" дополнить словами "по месту регистрации </w:t>
      </w:r>
      <w:r>
        <w:rPr>
          <w:rStyle w:val="s6"/>
        </w:rPr>
        <w:t>транспортных средств",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3) раздел III дополнить новым пунктом 27) следующего содержания:</w:t>
      </w:r>
      <w:r>
        <w:t xml:space="preserve"> </w:t>
      </w:r>
    </w:p>
    <w:p w:rsidR="00000000" w:rsidRDefault="000D1979">
      <w:pPr>
        <w:spacing w:after="240"/>
        <w:ind w:firstLine="400"/>
        <w:jc w:val="both"/>
      </w:pPr>
      <w:r>
        <w:rPr>
          <w:rStyle w:val="s6"/>
        </w:rPr>
        <w:t>"27) организации, содержащиеся за счет средств государственного бюджета, а также некоммерческие организации по транспортным средствам, не используемым в предпринимате</w:t>
      </w:r>
      <w:r>
        <w:rPr>
          <w:rStyle w:val="s6"/>
        </w:rPr>
        <w:t>льской деятельности", пункт 27) считать пунктом 28.</w:t>
      </w:r>
    </w:p>
    <w:p w:rsidR="00000000" w:rsidRDefault="000D1979">
      <w:pPr>
        <w:ind w:firstLine="400"/>
        <w:jc w:val="both"/>
      </w:pPr>
      <w:r>
        <w:rPr>
          <w:rStyle w:val="s6"/>
        </w:rPr>
        <w:t>М.Т.ЕСЕНБАЕВ,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Первый заместитель министра,</w:t>
      </w:r>
      <w:r>
        <w:t xml:space="preserve"> </w:t>
      </w:r>
    </w:p>
    <w:p w:rsidR="00000000" w:rsidRDefault="000D1979">
      <w:pPr>
        <w:ind w:firstLine="400"/>
        <w:jc w:val="both"/>
      </w:pPr>
      <w:r>
        <w:rPr>
          <w:rStyle w:val="s6"/>
        </w:rPr>
        <w:t>начальник Главной налоговой инспекции МФ РК</w:t>
      </w:r>
      <w:r>
        <w:t xml:space="preserve">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979" w:rsidRDefault="000D1979" w:rsidP="000D1979">
      <w:r>
        <w:separator/>
      </w:r>
    </w:p>
  </w:endnote>
  <w:endnote w:type="continuationSeparator" w:id="0">
    <w:p w:rsidR="000D1979" w:rsidRDefault="000D1979" w:rsidP="000D1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979" w:rsidRDefault="000D19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979" w:rsidRDefault="000D19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979" w:rsidRDefault="000D19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979" w:rsidRDefault="000D1979" w:rsidP="000D1979">
      <w:r>
        <w:separator/>
      </w:r>
    </w:p>
  </w:footnote>
  <w:footnote w:type="continuationSeparator" w:id="0">
    <w:p w:rsidR="000D1979" w:rsidRDefault="000D1979" w:rsidP="000D1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979" w:rsidRDefault="000D19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979" w:rsidRDefault="000D1979" w:rsidP="000D197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D1979" w:rsidRDefault="000D1979" w:rsidP="000D197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Приказ Министерства финансов РК от 29 декабря 1995 года № 367 О внесении изменений и дополнений в некоторые пункты инструкций Главной налоговой инспекции министерства финансов Республики Казахстан (утратил силу)</w:t>
    </w:r>
  </w:p>
  <w:p w:rsidR="000D1979" w:rsidRPr="000D1979" w:rsidRDefault="000D1979" w:rsidP="000D197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02.05.2002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979" w:rsidRDefault="000D19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979"/>
    <w:rsid w:val="000D1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9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97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D19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97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9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97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D19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97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07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595</Words>
  <Characters>3588</Characters>
  <Application>Microsoft Office Word</Application>
  <DocSecurity>0</DocSecurity>
  <Lines>29</Lines>
  <Paragraphs>8</Paragraphs>
  <ScaleCrop>false</ScaleCrop>
  <Company/>
  <LinksUpToDate>false</LinksUpToDate>
  <CharactersWithSpaces>4175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финансов РК от 29 декабря 1995 года № 367 О внесении изменений и дополнений в некоторые пункты инструкций Главной налоговой инспекции министерства финансов Республики Казахстан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2023-09-11T23:04:00Z</dcterms:created>
  <dcterms:modified xsi:type="dcterms:W3CDTF">2023-09-11T23:04:00Z</dcterms:modified>
</cp:coreProperties>
</file>