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2507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 от 6 ноября 1995 г. № 2600 Об</w:t>
      </w:r>
      <w:r>
        <w:t xml:space="preserve"> </w:t>
      </w:r>
      <w:r>
        <w:br/>
      </w:r>
      <w:r>
        <w:rPr>
          <w:rStyle w:val="s1"/>
        </w:rPr>
        <w:t>Управлении делами Президента Республики Казахстан</w:t>
      </w:r>
      <w:r>
        <w:t xml:space="preserve"> </w:t>
      </w:r>
      <w:r>
        <w:br/>
      </w:r>
      <w:r>
        <w:rPr>
          <w:rStyle w:val="s1"/>
        </w:rPr>
        <w:t>(с изменениями, внесенными в соответствии с Указами Президента РК от 26</w:t>
      </w:r>
      <w:r>
        <w:t xml:space="preserve"> </w:t>
      </w:r>
      <w:r>
        <w:br/>
      </w:r>
      <w:r>
        <w:rPr>
          <w:rStyle w:val="s1"/>
        </w:rPr>
        <w:t xml:space="preserve">марта 1996 г. № 2918; от 17 октября 1997 г. № 3692; от 31 августа </w:t>
      </w:r>
      <w:r>
        <w:br/>
      </w:r>
      <w:r>
        <w:rPr>
          <w:rStyle w:val="s1"/>
        </w:rPr>
        <w:t>1998 г. № 4034; от 21.04.2000 г. № 378)</w:t>
      </w:r>
    </w:p>
    <w:p w:rsidR="00000000" w:rsidRDefault="003C2507">
      <w:pPr>
        <w:spacing w:after="240"/>
        <w:ind w:firstLine="400"/>
        <w:jc w:val="both"/>
      </w:pPr>
      <w:hyperlink r:id="rId7" w:anchor="sub_id=1" w:history="1">
        <w:r>
          <w:rPr>
            <w:rStyle w:val="a3"/>
            <w:i/>
            <w:iCs/>
          </w:rPr>
          <w:t>Смотри предыдущие редакции</w:t>
        </w:r>
      </w:hyperlink>
    </w:p>
    <w:p w:rsidR="00000000" w:rsidRDefault="003C2507">
      <w:pPr>
        <w:ind w:firstLine="400"/>
        <w:jc w:val="both"/>
      </w:pPr>
      <w:r>
        <w:t xml:space="preserve">В целях совершенствования финансового, материально-технического и социально-бытового обеспечения деятельности Президента Республики Казахстан и других должностных лиц государственных органов постановляю: </w:t>
      </w:r>
    </w:p>
    <w:p w:rsidR="00000000" w:rsidRDefault="003C2507">
      <w:pPr>
        <w:ind w:firstLine="400"/>
        <w:jc w:val="both"/>
      </w:pPr>
      <w:r>
        <w:t>1. Упразднить Хозяйственное управление при Президен</w:t>
      </w:r>
      <w:r>
        <w:t xml:space="preserve">те Республики Казахстан. </w:t>
      </w:r>
    </w:p>
    <w:p w:rsidR="00000000" w:rsidRDefault="003C2507">
      <w:pPr>
        <w:ind w:firstLine="400"/>
        <w:jc w:val="both"/>
      </w:pPr>
      <w:r>
        <w:t xml:space="preserve">2. Образовать Управление Делами Президента Республики Казахстан с передачей ему полномочий по управлению имуществом и делами Хозяйственного управления при Президенте Республики Казахстан. </w:t>
      </w:r>
    </w:p>
    <w:p w:rsidR="00000000" w:rsidRDefault="003C2507">
      <w:pPr>
        <w:ind w:firstLine="400"/>
        <w:jc w:val="both"/>
      </w:pPr>
      <w:r>
        <w:rPr>
          <w:rStyle w:val="s3"/>
        </w:rPr>
        <w:t>В подпункт 1) пункта 3 внесено дополнение</w:t>
      </w:r>
      <w:r>
        <w:rPr>
          <w:rStyle w:val="s3"/>
        </w:rPr>
        <w:t xml:space="preserve"> в соответствии с </w:t>
      </w:r>
      <w:hyperlink r:id="rId8" w:anchor="sub_id=2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21.04.2000 г. № 378. (См. </w:t>
      </w:r>
      <w:hyperlink r:id="rId9" w:anchor="sub_id=300" w:history="1">
        <w:r>
          <w:rPr>
            <w:rStyle w:val="a3"/>
            <w:i/>
            <w:iCs/>
          </w:rPr>
          <w:t>старую редакцию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C2507">
      <w:pPr>
        <w:ind w:firstLine="400"/>
        <w:jc w:val="both"/>
      </w:pPr>
      <w:r>
        <w:t>3. Установи</w:t>
      </w:r>
      <w:r>
        <w:t xml:space="preserve">ть, что: </w:t>
      </w:r>
    </w:p>
    <w:p w:rsidR="00000000" w:rsidRDefault="003C2507">
      <w:pPr>
        <w:ind w:firstLine="400"/>
        <w:jc w:val="both"/>
      </w:pPr>
      <w:r>
        <w:t xml:space="preserve">1) Управление Делами Президента Республики Казахстан является государственным органом, непосредственно подчиненным и подотчетным Президенту Республики Казахстан; </w:t>
      </w:r>
    </w:p>
    <w:p w:rsidR="00000000" w:rsidRDefault="003C2507">
      <w:pPr>
        <w:ind w:firstLine="400"/>
        <w:jc w:val="both"/>
      </w:pPr>
      <w:r>
        <w:t>2) Управляющий Делами Президента Республики Казахстан назначается на должность и ос</w:t>
      </w:r>
      <w:r>
        <w:t xml:space="preserve">вобождается от должности Президентом Республики Казахстан. </w:t>
      </w:r>
    </w:p>
    <w:p w:rsidR="00000000" w:rsidRDefault="003C2507">
      <w:pPr>
        <w:ind w:firstLine="400"/>
        <w:jc w:val="both"/>
      </w:pPr>
      <w:r>
        <w:rPr>
          <w:rStyle w:val="s3"/>
        </w:rPr>
        <w:t xml:space="preserve">Пункт 4 утратил силу в соответствии с </w:t>
      </w:r>
      <w:hyperlink r:id="rId10" w:anchor="sub_id=2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21.04.2000 г. № 378.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 xml:space="preserve">4. Утвердить </w:t>
      </w:r>
      <w:hyperlink w:anchor="sub10000" w:history="1">
        <w:r>
          <w:rPr>
            <w:rStyle w:val="a3"/>
            <w:strike/>
          </w:rPr>
          <w:t>Положение</w:t>
        </w:r>
      </w:hyperlink>
      <w:r>
        <w:rPr>
          <w:rStyle w:val="s6"/>
        </w:rPr>
        <w:t xml:space="preserve"> об Управлении Делами Президента Республики Казахстан (прилагается).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3"/>
        </w:rPr>
        <w:t xml:space="preserve">См.: </w:t>
      </w:r>
      <w:hyperlink r:id="rId11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об Управлении Делами Президента Республики Казахстан и </w:t>
      </w:r>
      <w:hyperlink r:id="rId12" w:anchor="sub_id=1" w:history="1">
        <w:r>
          <w:rPr>
            <w:rStyle w:val="a3"/>
            <w:i/>
            <w:iCs/>
          </w:rPr>
          <w:t>структуру</w:t>
        </w:r>
      </w:hyperlink>
      <w:r>
        <w:rPr>
          <w:rStyle w:val="s3"/>
        </w:rPr>
        <w:t xml:space="preserve"> Управления Делами Президента Республики Казахстан.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3"/>
        </w:rPr>
        <w:t xml:space="preserve">Пункт 5 утратил силу в соответствии с </w:t>
      </w:r>
      <w:hyperlink r:id="rId13" w:anchor="sub_id=2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</w:t>
      </w:r>
      <w:r>
        <w:rPr>
          <w:rStyle w:val="s3"/>
        </w:rPr>
        <w:t>та РК от 21.04.2000 г. № 378.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5. Разрешить Управляющему Делами Президента Республики Казахстан устанавливать в соответствии с единой системой финансирования и оплаты труда работников органов, содержащихся за счет государственного бюджета Республики, утвер</w:t>
      </w:r>
      <w:r>
        <w:rPr>
          <w:rStyle w:val="s6"/>
        </w:rPr>
        <w:t>жденный Президентом Республики Казахстан, штатное расписание и должностные оклады сотрудников Управления Делами Президента Республики Казахстан.</w:t>
      </w:r>
      <w:r>
        <w:t xml:space="preserve"> </w:t>
      </w:r>
    </w:p>
    <w:p w:rsidR="00000000" w:rsidRDefault="003C2507">
      <w:pPr>
        <w:ind w:firstLine="400"/>
        <w:jc w:val="both"/>
      </w:pPr>
      <w:r>
        <w:t xml:space="preserve">6. Правительству Республики Казахстан в месячный срок: </w:t>
      </w:r>
    </w:p>
    <w:p w:rsidR="00000000" w:rsidRDefault="003C2507">
      <w:pPr>
        <w:ind w:firstLine="400"/>
        <w:jc w:val="both"/>
      </w:pPr>
      <w:r>
        <w:t>1) ликвидировать Лечебно-оздоровительное объединение п</w:t>
      </w:r>
      <w:r>
        <w:t xml:space="preserve">ри Кабинете Министров Республики Казахстан с передачей полномочий по управлению имуществом и делами Управлению Делами Президента Республики Казахстан; </w:t>
      </w:r>
    </w:p>
    <w:p w:rsidR="00000000" w:rsidRDefault="003C2507">
      <w:pPr>
        <w:ind w:firstLine="400"/>
        <w:jc w:val="both"/>
      </w:pPr>
      <w:r>
        <w:t>2) принять решение о наделении Управления Делами Президента Республики Казахстан функциями субъекта прав</w:t>
      </w:r>
      <w:r>
        <w:t xml:space="preserve">а государственной собственности и субъекта управления республиканскими государственными предприятиями и иными организациями, состоящими на государственном бюджете, а также о передаче ему государственного пакета акций акционерных обществ по </w:t>
      </w:r>
      <w:hyperlink w:anchor="sub1" w:history="1">
        <w:r>
          <w:rPr>
            <w:rStyle w:val="a3"/>
          </w:rPr>
          <w:t>Перечню</w:t>
        </w:r>
      </w:hyperlink>
      <w:r>
        <w:t xml:space="preserve"> согласно приложению. </w:t>
      </w:r>
    </w:p>
    <w:p w:rsidR="00000000" w:rsidRDefault="003C2507">
      <w:pPr>
        <w:spacing w:after="240"/>
        <w:ind w:firstLine="400"/>
        <w:jc w:val="both"/>
      </w:pPr>
      <w:r>
        <w:t>7. Признать утратившими силу распоряжения Президента Республики Казахстан от 10 октября 1994 года № 1884 "О Хозяйственном управлении при Президенте Республики Казахстан" и от 1 марта 1995 года № 2063 "Об утверждении</w:t>
      </w:r>
      <w:r>
        <w:t xml:space="preserve"> Положения О хозяйственном управлении при Президенте Республики Казахстан".</w:t>
      </w:r>
    </w:p>
    <w:p w:rsidR="00000000" w:rsidRDefault="003C2507">
      <w:pPr>
        <w:spacing w:after="240"/>
        <w:ind w:firstLine="400"/>
        <w:jc w:val="both"/>
      </w:pPr>
      <w:r>
        <w:t>Президент Республики Казахстан</w:t>
      </w:r>
    </w:p>
    <w:p w:rsidR="00000000" w:rsidRDefault="003C2507">
      <w:pPr>
        <w:ind w:firstLine="400"/>
        <w:jc w:val="both"/>
      </w:pPr>
      <w:bookmarkStart w:id="1" w:name="SUB10000"/>
      <w:bookmarkEnd w:id="1"/>
      <w:r>
        <w:rPr>
          <w:rStyle w:val="s3"/>
        </w:rPr>
        <w:t xml:space="preserve">Положение утратило силу в соответствии с </w:t>
      </w:r>
      <w:hyperlink r:id="rId14" w:anchor="sub_id=2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21.04</w:t>
      </w:r>
      <w:r>
        <w:rPr>
          <w:rStyle w:val="s3"/>
        </w:rPr>
        <w:t>.2000 г. № 378.</w:t>
      </w:r>
      <w:r>
        <w:t xml:space="preserve"> </w:t>
      </w:r>
    </w:p>
    <w:p w:rsidR="00000000" w:rsidRDefault="003C2507">
      <w:pPr>
        <w:jc w:val="right"/>
      </w:pPr>
      <w:r>
        <w:rPr>
          <w:rStyle w:val="s1"/>
          <w:strike/>
          <w:color w:val="808000"/>
        </w:rPr>
        <w:t>Утверждено</w:t>
      </w:r>
      <w:r>
        <w:t xml:space="preserve"> </w:t>
      </w:r>
    </w:p>
    <w:p w:rsidR="00000000" w:rsidRDefault="003C2507">
      <w:pPr>
        <w:jc w:val="right"/>
      </w:pPr>
      <w:hyperlink w:anchor="sub0" w:history="1">
        <w:r>
          <w:rPr>
            <w:rStyle w:val="a3"/>
            <w:b/>
            <w:bCs/>
            <w:strike/>
          </w:rPr>
          <w:t>Указом</w:t>
        </w:r>
      </w:hyperlink>
      <w:r>
        <w:rPr>
          <w:rStyle w:val="s1"/>
          <w:strike/>
          <w:color w:val="808000"/>
        </w:rPr>
        <w:t xml:space="preserve"> Президента Республики Казахстан</w:t>
      </w:r>
      <w:r>
        <w:t xml:space="preserve"> </w:t>
      </w:r>
    </w:p>
    <w:p w:rsidR="00000000" w:rsidRDefault="003C2507">
      <w:pPr>
        <w:spacing w:after="240"/>
        <w:jc w:val="right"/>
      </w:pPr>
      <w:r>
        <w:rPr>
          <w:rStyle w:val="s1"/>
          <w:strike/>
          <w:color w:val="808000"/>
        </w:rPr>
        <w:t>от 6 ноября 1995 г. № 2600</w:t>
      </w:r>
    </w:p>
    <w:p w:rsidR="00000000" w:rsidRDefault="003C2507">
      <w:pPr>
        <w:spacing w:after="240"/>
        <w:ind w:firstLine="400"/>
        <w:jc w:val="both"/>
      </w:pPr>
      <w:r>
        <w:rPr>
          <w:rStyle w:val="s3"/>
        </w:rPr>
        <w:t xml:space="preserve">Положение изложено в новой редакции в соответствии с </w:t>
      </w:r>
      <w:hyperlink r:id="rId15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Президента РК от 26 марта 1996 г. № 2918 (см. </w:t>
      </w:r>
      <w:hyperlink r:id="rId16" w:anchor="sub_id=1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3C2507">
      <w:pPr>
        <w:jc w:val="center"/>
      </w:pPr>
      <w:r>
        <w:rPr>
          <w:rStyle w:val="s1"/>
          <w:strike/>
          <w:color w:val="808000"/>
        </w:rPr>
        <w:t>Положение</w:t>
      </w:r>
      <w:r>
        <w:t xml:space="preserve"> </w:t>
      </w:r>
    </w:p>
    <w:p w:rsidR="00000000" w:rsidRDefault="003C2507">
      <w:pPr>
        <w:spacing w:after="240"/>
        <w:jc w:val="center"/>
      </w:pPr>
      <w:r>
        <w:rPr>
          <w:rStyle w:val="s1"/>
          <w:strike/>
          <w:color w:val="808000"/>
        </w:rPr>
        <w:t>об Управлении Делами Президента Республики Казахстан</w:t>
      </w:r>
    </w:p>
    <w:p w:rsidR="00000000" w:rsidRDefault="003C2507">
      <w:pPr>
        <w:ind w:firstLine="400"/>
        <w:jc w:val="both"/>
      </w:pPr>
      <w:r>
        <w:rPr>
          <w:rStyle w:val="s6"/>
        </w:rPr>
        <w:t>1. Управление Делами Президента Республики Казахстан (далее Управление делами) является государственным органом, непосредственно подчиненным и подотчетным Президенту Республики Казахстан.</w:t>
      </w:r>
      <w:r>
        <w:t xml:space="preserve"> </w:t>
      </w:r>
    </w:p>
    <w:p w:rsidR="00000000" w:rsidRDefault="003C2507">
      <w:pPr>
        <w:spacing w:after="240"/>
        <w:ind w:firstLine="400"/>
        <w:jc w:val="both"/>
      </w:pPr>
      <w:r>
        <w:rPr>
          <w:rStyle w:val="s6"/>
        </w:rPr>
        <w:t>2. Управление Делами руководствуется в совей деятельности Конституц</w:t>
      </w:r>
      <w:r>
        <w:rPr>
          <w:rStyle w:val="s6"/>
        </w:rPr>
        <w:t>ией, законами, актами Президента Республики Казахстан, иными нормативными правовыми актами Республики, международными договорами Республики Казахстан, а также настоящим Положением.</w:t>
      </w:r>
    </w:p>
    <w:p w:rsidR="00000000" w:rsidRDefault="003C2507">
      <w:pPr>
        <w:ind w:firstLine="400"/>
        <w:jc w:val="both"/>
      </w:pPr>
      <w:r>
        <w:rPr>
          <w:rStyle w:val="s3"/>
        </w:rPr>
        <w:t xml:space="preserve">Абзац второй пункта 3 изложен в новой редакции в соответствии с </w:t>
      </w:r>
      <w:hyperlink r:id="rId1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17 октября 1997 г. № 3692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8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31 августа 1998 г. </w:t>
      </w:r>
      <w:r>
        <w:rPr>
          <w:rStyle w:val="s3"/>
        </w:rPr>
        <w:t xml:space="preserve">№ 4034 </w:t>
      </w:r>
    </w:p>
    <w:p w:rsidR="00000000" w:rsidRDefault="003C2507">
      <w:pPr>
        <w:ind w:firstLine="400"/>
        <w:jc w:val="both"/>
      </w:pPr>
      <w:r>
        <w:rPr>
          <w:rStyle w:val="s6"/>
        </w:rPr>
        <w:t>3. Управление Делами является юридическим лицом, имеет самостоятельный баланс, счета в банках и небанковских финансовых учреждениях, а также печать с изображением Государственного герба Республики Казахстан и со своим наименованием на казахском и р</w:t>
      </w:r>
      <w:r>
        <w:rPr>
          <w:rStyle w:val="s6"/>
        </w:rPr>
        <w:t>усском языках, другие печати и штампы.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Структуру Управления Делами образуют его центральный аппарат, состоящий из структурных подразделений и самостоятельных служб, и подведомственные подразделения - Хозяйственное управление Управления Делами Президента Р</w:t>
      </w:r>
      <w:r>
        <w:rPr>
          <w:rStyle w:val="s6"/>
        </w:rPr>
        <w:t>еспублики Казахстан, Хозяйственное Управление Парламента Республики Казахстан, Медицинский центр Управление Делами Президента Республики Казахстан. Управление Делами совместно с подведомственными ему подразделениями составляет единую структуру с вертикальн</w:t>
      </w:r>
      <w:r>
        <w:rPr>
          <w:rStyle w:val="s6"/>
        </w:rPr>
        <w:t>ой схемой подчинения.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Подведомственные подразделения Управления Делами являются юридическими лицами и осуществляют свою деятельность в пределах полномочий, установленных положениями об этих подразделениях.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Управление Делами содержится за счет средств рес</w:t>
      </w:r>
      <w:r>
        <w:rPr>
          <w:rStyle w:val="s6"/>
        </w:rPr>
        <w:t>публиканского бюджета.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3"/>
          <w:strike/>
        </w:rPr>
        <w:t xml:space="preserve">В пункт 4 внесены изменения в соответствии с </w:t>
      </w:r>
      <w:hyperlink r:id="rId19" w:history="1">
        <w:r>
          <w:rPr>
            <w:rStyle w:val="a3"/>
            <w:i/>
            <w:iCs/>
            <w:strike/>
          </w:rPr>
          <w:t>Указом</w:t>
        </w:r>
      </w:hyperlink>
      <w:r>
        <w:rPr>
          <w:rStyle w:val="s3"/>
          <w:strike/>
        </w:rPr>
        <w:t xml:space="preserve"> Президента РК от 17 октября 1997 г. № 3692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4. Управление Делами осуществляет обеспечение деятельности Президента Ре</w:t>
      </w:r>
      <w:r>
        <w:rPr>
          <w:rStyle w:val="s6"/>
        </w:rPr>
        <w:t>спублики Казахстан, а также хозяйственное обслуживание Председателя Сената Парламента, Премьер-министра, Государственного секретаря, Председателя Мажилиса Парламента, Руководителя Администрации Президента, заместителей Премьер-министра, председателей Нацио</w:t>
      </w:r>
      <w:r>
        <w:rPr>
          <w:rStyle w:val="s6"/>
        </w:rPr>
        <w:t xml:space="preserve">нального Банка, Конституционного Совета, Верховного Суда, Генерального Прокурора, председателей Комитета национальной безопасности, Центральной избирательной комиссии, председателей Государственного следственного комитета, Национального агентства по делам </w:t>
      </w:r>
      <w:r>
        <w:rPr>
          <w:rStyle w:val="s6"/>
        </w:rPr>
        <w:t>печати и массовой информации, членов Правительства, акимов областей, городов республиканского значения и столицы Республики, депутатов Парламента, членов Конституционного Совета и Центральной избирательной комиссии, сотрудников Администрации Президента, Ка</w:t>
      </w:r>
      <w:r>
        <w:rPr>
          <w:rStyle w:val="s6"/>
        </w:rPr>
        <w:t>нцелярии Премьер-министра,</w:t>
      </w:r>
      <w:r>
        <w:t xml:space="preserve"> аппаратов Палат Парламента, </w:t>
      </w:r>
      <w:r>
        <w:rPr>
          <w:rStyle w:val="s6"/>
        </w:rPr>
        <w:t>Правительства,</w:t>
      </w:r>
      <w:r>
        <w:t xml:space="preserve"> Конституционного </w:t>
      </w:r>
      <w:r>
        <w:rPr>
          <w:rStyle w:val="s6"/>
        </w:rPr>
        <w:t>Совета, а также по согласованию с Президентом Республики руководителей других государственных органов (далее обслуживаемые органы).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3"/>
          <w:strike/>
        </w:rPr>
        <w:t>В абзац шестой пункта 5 внесены изме</w:t>
      </w:r>
      <w:r>
        <w:rPr>
          <w:rStyle w:val="s3"/>
          <w:strike/>
        </w:rPr>
        <w:t xml:space="preserve">нения в соответствии с </w:t>
      </w:r>
      <w:hyperlink r:id="rId20" w:history="1">
        <w:r>
          <w:rPr>
            <w:rStyle w:val="a3"/>
            <w:i/>
            <w:iCs/>
            <w:strike/>
          </w:rPr>
          <w:t>Указом</w:t>
        </w:r>
      </w:hyperlink>
      <w:r>
        <w:rPr>
          <w:rStyle w:val="s3"/>
          <w:strike/>
        </w:rPr>
        <w:t xml:space="preserve"> Президента РК от 17 октября 1997 г. № 3692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5. Основными задачами Управления Делами являются: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финансовое, материально-техническое и социально-бытовое обеспечение</w:t>
      </w:r>
      <w:r>
        <w:rPr>
          <w:rStyle w:val="s6"/>
        </w:rPr>
        <w:t xml:space="preserve"> деятельности обслуживаемых органов;</w:t>
      </w:r>
      <w:r>
        <w:t xml:space="preserve"> </w:t>
      </w:r>
    </w:p>
    <w:p w:rsidR="00000000" w:rsidRDefault="003C2507">
      <w:pPr>
        <w:ind w:firstLine="400"/>
        <w:jc w:val="both"/>
      </w:pPr>
      <w:hyperlink r:id="rId21" w:history="1">
        <w:r>
          <w:rPr>
            <w:rStyle w:val="a3"/>
            <w:i/>
            <w:iCs/>
            <w:strike/>
          </w:rPr>
          <w:t>Постановление</w:t>
        </w:r>
      </w:hyperlink>
      <w:r>
        <w:rPr>
          <w:rStyle w:val="s3"/>
          <w:strike/>
        </w:rPr>
        <w:t xml:space="preserve"> Правительства Республики Казахстан от 9 октября 1997 г. № 1432 "О создании республиканского государственного предприятия "</w:t>
      </w:r>
      <w:r>
        <w:rPr>
          <w:rStyle w:val="s3"/>
          <w:strike/>
        </w:rPr>
        <w:t>База материально-технического обеспечения" Управления делами Президента Республики Казахстан".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финансирование, материально-техническое обеспечение и обслуживание совещаний, конференций и других специальных мероприятий, проводимых Президентом Республики Ка</w:t>
      </w:r>
      <w:r>
        <w:rPr>
          <w:rStyle w:val="s6"/>
        </w:rPr>
        <w:t>захстан, Премьер-министром Республики Казахстан, председателями Палат Парламента Республики Казахстан;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обслуживание официальных мероприятий и делегаций, в том числе иностранных;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обеспечение эксплуатации находящихся на балансе подведомственных организаций</w:t>
      </w:r>
      <w:r>
        <w:rPr>
          <w:rStyle w:val="s6"/>
        </w:rPr>
        <w:t xml:space="preserve"> Управления Делами основных фондов (правительственных резиденций, госдач, гостиниц, производственных и сельхозобъектов и других сооружений) и их реконструкции и ремонт;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создание надлежащих условий для отдыха должностных лиц и сотрудников Администрации Пре</w:t>
      </w:r>
      <w:r>
        <w:rPr>
          <w:rStyle w:val="s6"/>
        </w:rPr>
        <w:t>зидента Республики Казахстан, Канцелярии Премьер-министра Республики Казахстан, Аппаратов Палат</w:t>
      </w:r>
      <w:r>
        <w:t xml:space="preserve"> Парламента</w:t>
      </w:r>
      <w:r>
        <w:rPr>
          <w:rStyle w:val="s6"/>
        </w:rPr>
        <w:t>, Правительства</w:t>
      </w:r>
      <w:r>
        <w:t xml:space="preserve"> и Конституционного Совета Республики Казахстан </w:t>
      </w:r>
      <w:r>
        <w:rPr>
          <w:rStyle w:val="s6"/>
        </w:rPr>
        <w:t>в подведомственных санаториях и домах отдыха;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 xml:space="preserve">обеспечение производства, переработки и </w:t>
      </w:r>
      <w:r>
        <w:rPr>
          <w:rStyle w:val="s6"/>
        </w:rPr>
        <w:t>реализации сельскохозяйственной продукции (полеводства, животноводства и садоводства);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организация строительства жилья и иных объектов социальной сферы, производственных зданий и сооружений;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обеспечение сохранения и воспроизводства на закрепленных террит</w:t>
      </w:r>
      <w:r>
        <w:rPr>
          <w:rStyle w:val="s6"/>
        </w:rPr>
        <w:t>ориях и угодьях флоры и фауны;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организация оказания услуг иностранным гражданам, прибывающим в Казахстан;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организация деятельности подведомственных детских дошкольных учреждений и оздоровительного лагеря.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3"/>
          <w:strike/>
        </w:rPr>
        <w:t>В абзац двадцать первый пункта 6 внесены изменен</w:t>
      </w:r>
      <w:r>
        <w:rPr>
          <w:rStyle w:val="s3"/>
          <w:strike/>
        </w:rPr>
        <w:t xml:space="preserve">ия в соответствии с </w:t>
      </w:r>
      <w:hyperlink r:id="rId22" w:history="1">
        <w:r>
          <w:rPr>
            <w:rStyle w:val="a3"/>
            <w:i/>
            <w:iCs/>
            <w:strike/>
          </w:rPr>
          <w:t>Указом</w:t>
        </w:r>
      </w:hyperlink>
      <w:r>
        <w:rPr>
          <w:rStyle w:val="s3"/>
          <w:strike/>
        </w:rPr>
        <w:t xml:space="preserve"> Президента РК от 17 октября 1997 г. № 3692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6. Управление Делами в соответствии с возложенными на него задачами: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осуществляет руководство и координацию работы подведомственных организаций в целях создания необходимых условий для деятельности обслуживаемых органов;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разрабатывает проекты смет расходов за счет средств республиканского бюджета, определяет лимиты расходо</w:t>
      </w:r>
      <w:r>
        <w:rPr>
          <w:rStyle w:val="s6"/>
        </w:rPr>
        <w:t>вания этих средств по обслуживаемым органам, а также подведомственным организациям, осуществляет финансирование этих расходов;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в установленном порядке обеспечивает автотранспортом обслуживаемые органы и организует его ремонт;</w:t>
      </w:r>
      <w:r>
        <w:t xml:space="preserve"> </w:t>
      </w:r>
    </w:p>
    <w:p w:rsidR="00000000" w:rsidRDefault="003C2507">
      <w:pPr>
        <w:ind w:firstLine="400"/>
        <w:jc w:val="both"/>
      </w:pPr>
      <w:hyperlink r:id="rId23" w:history="1">
        <w:r>
          <w:rPr>
            <w:rStyle w:val="a3"/>
            <w:i/>
            <w:iCs/>
            <w:strike/>
          </w:rPr>
          <w:t>Постановление</w:t>
        </w:r>
      </w:hyperlink>
      <w:r>
        <w:rPr>
          <w:rStyle w:val="s3"/>
          <w:strike/>
        </w:rPr>
        <w:t xml:space="preserve"> Правительства Республики Казахстан от 27 августа 1997 года № 1289 "О создании республиканского государственного предприятия "Автохозяйство Управления делами Президента Республики Казахстан".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решает в устан</w:t>
      </w:r>
      <w:r>
        <w:rPr>
          <w:rStyle w:val="s6"/>
        </w:rPr>
        <w:t>овленном порядке вопросы медицинского, физкультурно-оздоровительного и социально-бытового обслуживания должностных лиц и сотрудников обслуживаемых органов, обеспечивает работу лечебных учреждений, здравниц, дачного хозяйства, детских учреждений и распредел</w:t>
      </w:r>
      <w:r>
        <w:rPr>
          <w:rStyle w:val="s6"/>
        </w:rPr>
        <w:t>яет в них места;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3"/>
          <w:strike/>
        </w:rPr>
        <w:t xml:space="preserve">См.: </w:t>
      </w:r>
      <w:hyperlink r:id="rId24" w:history="1">
        <w:r>
          <w:rPr>
            <w:rStyle w:val="a3"/>
            <w:i/>
            <w:iCs/>
            <w:strike/>
          </w:rPr>
          <w:t>Постановление</w:t>
        </w:r>
      </w:hyperlink>
      <w:r>
        <w:rPr>
          <w:rStyle w:val="s3"/>
          <w:strike/>
        </w:rPr>
        <w:t xml:space="preserve"> Правительства Республики Казахстан от 8 сентября 1999 года № 1340 "Об отдельных организациях, подведомственных Управлению Делами Президента Республики Каза</w:t>
      </w:r>
      <w:r>
        <w:rPr>
          <w:rStyle w:val="s3"/>
          <w:strike/>
        </w:rPr>
        <w:t>хстан".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координирует работу по установлению цен на услуги, оказываемые подведомственными организациями;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 xml:space="preserve">формирует и утверждает текущие и перспективные программы капитального строительства, капитального ремонта и проектно-сметную документацию, организует </w:t>
      </w:r>
      <w:r>
        <w:rPr>
          <w:rStyle w:val="s6"/>
        </w:rPr>
        <w:t>строительство, реконструкцию и ремонт объектов подведомственных организаций, обеспечивает проектирование и строительство жилья, объектов социально-бытового и производственного назначения;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рассматривает и определяет потребности подведомственных организаций</w:t>
      </w:r>
      <w:r>
        <w:rPr>
          <w:rStyle w:val="s6"/>
        </w:rPr>
        <w:t xml:space="preserve"> в материалах, оборудовании, машинах, механизмах, организует материально-техническое снабжение и комплектацию строящихся объектов, осуществляет перераспределение материальных ресурсов;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привлекает инвесторов для реконструкции и строительства объектов, нахо</w:t>
      </w:r>
      <w:r>
        <w:rPr>
          <w:rStyle w:val="s6"/>
        </w:rPr>
        <w:t>дящихся в его ведении, а также в ведении подведомственных подразделений;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ведет учет результатов своей деятельности, осуществляет оперативный, бухгалтерский и статистический учет, контролирует деятельность, состояние бухгалтерского учета и финансовой отчет</w:t>
      </w:r>
      <w:r>
        <w:rPr>
          <w:rStyle w:val="s6"/>
        </w:rPr>
        <w:t>ности в подведомственных организациях;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обеспечивает рациональную организацию бухгалтерского учета и представляет в установленном порядке в Министерство финансов Республики Казахстан сводные бухгалтерские балансы и финансовые отчеты по исполнению сметы рас</w:t>
      </w:r>
      <w:r>
        <w:rPr>
          <w:rStyle w:val="s6"/>
        </w:rPr>
        <w:t>ходов, а также сводные бухгалтерские балансы и отчеты подведомственных организаций;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проводит проверки и документальные ревизии деятельности подведомственных организаций;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вносит соответствующим государственным органам и должностным лицам предложения по во</w:t>
      </w:r>
      <w:r>
        <w:rPr>
          <w:rStyle w:val="s6"/>
        </w:rPr>
        <w:t>просам обеспечения деятельности Управления Делами;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приобретает необходимое имущество у юридических и физических лиц на условиях, предусмотренных законодательством Республики Казахстан;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создает резервный фонд и иные фонды за счет отчислений из прибыли под</w:t>
      </w:r>
      <w:r>
        <w:rPr>
          <w:rStyle w:val="s6"/>
        </w:rPr>
        <w:t xml:space="preserve">ведомственных организаций, средства которых направляются на оказание финансовой помощи подведомственным организациям, мероприятия по социальной защите работников детских учреждений Управления Делами, на финансирование прогрессивных мероприятий, внедряемых </w:t>
      </w:r>
      <w:r>
        <w:rPr>
          <w:rStyle w:val="s6"/>
        </w:rPr>
        <w:t>в подведомственных организациях, осуществление мер по их развитию, материальное поощрение работников Управления Делами и подведомственных организаций, а также на другие цели;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хранит временно свободные денежные средства (в том числе валютные) на депозитных</w:t>
      </w:r>
      <w:r>
        <w:rPr>
          <w:rStyle w:val="s6"/>
        </w:rPr>
        <w:t xml:space="preserve"> счетах в банках и других небанковских финансовых учреждениях;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определяет порядок выполнения работ (услуг), осуществляемых подведомственными организациями, контролирует выполнение заключенных договоров;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проводит работу по созданию для работников надлежащ</w:t>
      </w:r>
      <w:r>
        <w:rPr>
          <w:rStyle w:val="s6"/>
        </w:rPr>
        <w:t>их бытовых условий и обеспечению их жильем;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осуществляет контроль за соблюдением в подведомственных организациях трудового законодательства, правил охраны труда и техники безопасности, за своевременным заключением коллективных договоров и их выполнением;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в целях повышения эффективности использования основных фондов и производственных мощностей осуществляет внешнеэкономическую и коммерческую деятельность, создает совместные предприятия с казахстанскими и иностранными лицами;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решает в установленном порядке</w:t>
      </w:r>
      <w:r>
        <w:rPr>
          <w:rStyle w:val="s6"/>
        </w:rPr>
        <w:t xml:space="preserve"> вопросы обеспечения жилой площадью и оформляет документы на получение квартир для членов Правительства Республики Казахстан и сотрудников Администрации Президента Республики Казахстан, Канцелярии Премьер-министра Республики Казахстан, аппаратов</w:t>
      </w:r>
      <w:r>
        <w:t xml:space="preserve"> Палат Парл</w:t>
      </w:r>
      <w:r>
        <w:t>амента</w:t>
      </w:r>
      <w:r>
        <w:rPr>
          <w:rStyle w:val="s6"/>
        </w:rPr>
        <w:t>, Правительства</w:t>
      </w:r>
      <w:r>
        <w:t xml:space="preserve"> и Конституционного Совета Республики </w:t>
      </w:r>
      <w:r>
        <w:rPr>
          <w:rStyle w:val="s6"/>
        </w:rPr>
        <w:t>Казахстан.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7. При осуществлении своих функции Управление Делами имеет право: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направлять имеющиеся у него средства в порядке долевого участия на финансирование капитальных вложений производственного и непроизводственного назначения, а также на осуществление в установленном порядке хозяйственной деятельности совместно с другими лицам</w:t>
      </w:r>
      <w:r>
        <w:rPr>
          <w:rStyle w:val="s6"/>
        </w:rPr>
        <w:t>и;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в установленном законодательством порядке осуществлять реорганизацию и ликвидацию подведомственных ему организаций, принимать решения об изъятии или перераспределении закрепленного за ними имущества;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выступать учредителем от лица государства при созда</w:t>
      </w:r>
      <w:r>
        <w:rPr>
          <w:rStyle w:val="s6"/>
        </w:rPr>
        <w:t>нии подведомственных организаций;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в случаях, предусмотренных законодательством, давать разрешение подведомственным организациям на совершение предпринимательской деятельности;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контролировать использование по назначению и сохранность республиканского имущ</w:t>
      </w:r>
      <w:r>
        <w:rPr>
          <w:rStyle w:val="s6"/>
        </w:rPr>
        <w:t>ества, закрепленного за подведомственными организациями, а также переданного в установленном порядке иным лицам.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8. Имущество и средства Управления Делами отражаются на балансе центрального аппарата и балансе подведомственных подразделений, состоят из закрепленных за центральным аппаратом и за подведомственными подразделениями основных фондов и оборотных средств, а т</w:t>
      </w:r>
      <w:r>
        <w:rPr>
          <w:rStyle w:val="s6"/>
        </w:rPr>
        <w:t>акже фондов, создаваемых в результате их деятельности.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9. Основными источниками финансовых средств Управления Делами являются: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средства из республиканского бюджета;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отчисления в резервный фонд от доходов подведомственных организаций; выручка от реализац</w:t>
      </w:r>
      <w:r>
        <w:rPr>
          <w:rStyle w:val="s6"/>
        </w:rPr>
        <w:t>ии путевок в санатории, дома отдыха, арендные платежи за дачи и другое имущество;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валютные и тенговые поступления за обслуживание иностранных делегаций и услуги, оказываемые юридическим и физическим лицам в соответствии с законодательством Республики Каза</w:t>
      </w:r>
      <w:r>
        <w:rPr>
          <w:rStyle w:val="s6"/>
        </w:rPr>
        <w:t>хстан;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другие поступления.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Все денежные средства, перечисляемые на соответствующие счета Управления Делами, расходуются в установленном порядке.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3"/>
          <w:strike/>
        </w:rPr>
        <w:t xml:space="preserve">В пункт 10 внесены изменения в соответствии с </w:t>
      </w:r>
      <w:hyperlink r:id="rId25" w:history="1">
        <w:r>
          <w:rPr>
            <w:rStyle w:val="a3"/>
            <w:i/>
            <w:iCs/>
            <w:strike/>
          </w:rPr>
          <w:t>Указом</w:t>
        </w:r>
      </w:hyperlink>
      <w:r>
        <w:rPr>
          <w:rStyle w:val="s3"/>
          <w:strike/>
        </w:rPr>
        <w:t xml:space="preserve"> Президента РК от 17 октября 1997 г. № 3692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3"/>
          <w:strike/>
        </w:rPr>
        <w:t xml:space="preserve">Абзац третий исключен в соответствии с </w:t>
      </w:r>
      <w:hyperlink r:id="rId26" w:history="1">
        <w:r>
          <w:rPr>
            <w:rStyle w:val="a3"/>
            <w:i/>
            <w:iCs/>
            <w:strike/>
          </w:rPr>
          <w:t>Указом</w:t>
        </w:r>
      </w:hyperlink>
      <w:r>
        <w:rPr>
          <w:rStyle w:val="s3"/>
          <w:strike/>
        </w:rPr>
        <w:t xml:space="preserve"> Президента РК от 31 августа</w:t>
      </w:r>
      <w:r>
        <w:rPr>
          <w:rStyle w:val="s6"/>
        </w:rPr>
        <w:t xml:space="preserve"> </w:t>
      </w:r>
      <w:r>
        <w:rPr>
          <w:rStyle w:val="s3"/>
          <w:strike/>
        </w:rPr>
        <w:t xml:space="preserve">1998 г. № 4034 </w:t>
      </w:r>
    </w:p>
    <w:p w:rsidR="00000000" w:rsidRDefault="003C2507">
      <w:pPr>
        <w:ind w:firstLine="400"/>
        <w:jc w:val="both"/>
      </w:pPr>
      <w:r>
        <w:rPr>
          <w:rStyle w:val="s6"/>
        </w:rPr>
        <w:t>10. Управление Делами возглавляет Управляющий Дел</w:t>
      </w:r>
      <w:r>
        <w:rPr>
          <w:rStyle w:val="s6"/>
        </w:rPr>
        <w:t>ами, назначаемый на должность и освобождаемый от должности Президентом Республики Казахстан.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Управляющий Делами имеет первого заместителя и заместителей.</w:t>
      </w:r>
      <w:r>
        <w:t xml:space="preserve"> </w:t>
      </w:r>
    </w:p>
    <w:p w:rsidR="00000000" w:rsidRDefault="003C2507">
      <w:pPr>
        <w:ind w:firstLine="400"/>
        <w:jc w:val="both"/>
      </w:pPr>
      <w:r>
        <w:t xml:space="preserve">Заместители Управляющего Делами и начальники </w:t>
      </w:r>
      <w:r>
        <w:rPr>
          <w:rStyle w:val="s6"/>
        </w:rPr>
        <w:t>иных</w:t>
      </w:r>
      <w:r>
        <w:t xml:space="preserve"> подведомственных </w:t>
      </w:r>
      <w:r>
        <w:rPr>
          <w:rStyle w:val="s6"/>
        </w:rPr>
        <w:t>подразделений назначаются Управля</w:t>
      </w:r>
      <w:r>
        <w:rPr>
          <w:rStyle w:val="s6"/>
        </w:rPr>
        <w:t>ющим Делами.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3"/>
          <w:strike/>
        </w:rPr>
        <w:t xml:space="preserve">В пункт 11 внесены изменения в соответствии с </w:t>
      </w:r>
      <w:hyperlink r:id="rId27" w:history="1">
        <w:r>
          <w:rPr>
            <w:rStyle w:val="a3"/>
            <w:i/>
            <w:iCs/>
            <w:strike/>
          </w:rPr>
          <w:t>Указом</w:t>
        </w:r>
      </w:hyperlink>
      <w:r>
        <w:rPr>
          <w:rStyle w:val="s3"/>
          <w:strike/>
        </w:rPr>
        <w:t xml:space="preserve"> Президента РК от 17 октября 1997 г. № 3692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3"/>
          <w:strike/>
        </w:rPr>
        <w:t xml:space="preserve">В пункт 11 внесены изменения в соответствии с </w:t>
      </w:r>
      <w:hyperlink r:id="rId28" w:history="1">
        <w:r>
          <w:rPr>
            <w:rStyle w:val="a3"/>
            <w:i/>
            <w:iCs/>
            <w:strike/>
          </w:rPr>
          <w:t>Указом</w:t>
        </w:r>
      </w:hyperlink>
      <w:r>
        <w:rPr>
          <w:rStyle w:val="s3"/>
          <w:strike/>
        </w:rPr>
        <w:t xml:space="preserve"> Президента РК от 31 августа 1998 г. № 4034 </w:t>
      </w:r>
    </w:p>
    <w:p w:rsidR="00000000" w:rsidRDefault="003C2507">
      <w:pPr>
        <w:ind w:firstLine="400"/>
        <w:jc w:val="both"/>
      </w:pPr>
      <w:r>
        <w:rPr>
          <w:rStyle w:val="s6"/>
        </w:rPr>
        <w:t>11. Управляющий Делами: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на основе единоначалия организует работу Управления Делами, несет персональную ответственность за ее результаты, состояние производственной, финансовой</w:t>
      </w:r>
      <w:r>
        <w:rPr>
          <w:rStyle w:val="s6"/>
        </w:rPr>
        <w:t>, договорной и трудовой дисциплины, выступает без доверенности от имени Управления Делами;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утверждает структуру и штатное расписание центрального аппарата и подведомственных подразделений Управления Делами в соответствии с единой системой финансирования и</w:t>
      </w:r>
      <w:r>
        <w:rPr>
          <w:rStyle w:val="s6"/>
        </w:rPr>
        <w:t xml:space="preserve"> оплаты труда работников органов, содержащихся за счет государственного бюджета Республики, утверждаемой Президентом Республики Казахстан;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назначает работников центрального аппарата Управления Делами и руководителей подведомственных подразделений и органи</w:t>
      </w:r>
      <w:r>
        <w:rPr>
          <w:rStyle w:val="s6"/>
        </w:rPr>
        <w:t>заций;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распределяет должностные обязанности между своими заместителями;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утверждает Положение о центральном аппарате Управления Делами;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утверждает Положение о Хозяйственном управлении Управления Делами Президента Республики Казахстан, Положение о Хозяйст</w:t>
      </w:r>
      <w:r>
        <w:rPr>
          <w:rStyle w:val="s6"/>
        </w:rPr>
        <w:t>венном управлении Парламента Республики Казахстан и Медицинском центре Управления Делами Президента Республики Казахстан;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утверждает Положение о Хозяйственном управлении Парламента Республики Казахстан;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утверждает положения о структурных подразделениях и</w:t>
      </w:r>
      <w:r>
        <w:rPr>
          <w:rStyle w:val="s6"/>
        </w:rPr>
        <w:t xml:space="preserve"> самостоятельных службах центрального аппарата Управления Делами и подведомственных подразделений, уставы (положения) подведомственных организаций;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осуществляет руководство и координацию работы подведомственных подразделений, утверждает их текущие и персп</w:t>
      </w:r>
      <w:r>
        <w:rPr>
          <w:rStyle w:val="s6"/>
        </w:rPr>
        <w:t>ективные программы и планы деятельности;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организует проведение проверок и ревизий деятельности подведомственных подразделений и организаций;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в установленном законодательством порядке осуществляет реорганизацию и ликвидацию подведомственных подразделений,</w:t>
      </w:r>
      <w:r>
        <w:rPr>
          <w:rStyle w:val="s6"/>
        </w:rPr>
        <w:t xml:space="preserve"> принимает решения об изъятии или перераспределении закрепленного за ними имущества;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определяет порядок участия подведомственных подразделений в хозяйственном обороте, ведения ими бухгалтерского учета и предоставления финансовой отчетности;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устанавливает, изменяет и отменяет надбавки к должностным окладам и доплаты работникам центрального аппарата и подведомственных подразделений Управления Делами, порядок их премирования;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распоряжается имуществом и денежными средствами в пределах смет расходов, утвержденных в установленном порядке, решает вопросы использования имеющихся фондов в соответствии с законодательством Республики Казахстан и настоящим Положением;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утверждает в уста</w:t>
      </w:r>
      <w:r>
        <w:rPr>
          <w:rStyle w:val="s6"/>
        </w:rPr>
        <w:t>новленном порядке сметы, проекты, титульные списки на капитальное строительство, реконструкцию и капитальный ремонт, а также перечень строек по объектам капитального строительства за счет выделенных из республиканского бюджета капитальных вложений;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заключ</w:t>
      </w:r>
      <w:r>
        <w:rPr>
          <w:rStyle w:val="s6"/>
        </w:rPr>
        <w:t>ает договоры, контракты, совершает хозяйственные операции, выдает доверенности;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определяет порядок работы правительственных резиденций, домов отдыха, гостиниц, государственных дач и детских учреждений;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вносит соответствующим государственным органам и дол</w:t>
      </w:r>
      <w:r>
        <w:rPr>
          <w:rStyle w:val="s6"/>
        </w:rPr>
        <w:t>жностным лицам предложения по вопросам реорганизации и ликвидации подведомственных организаций, передачи в ведение Управления Делами других организаций, создания объединений, филиалов, совместных предприятий с участием иностранных лиц;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в пределах своей ко</w:t>
      </w:r>
      <w:r>
        <w:rPr>
          <w:rStyle w:val="s6"/>
        </w:rPr>
        <w:t>мпетенции издает приказы и распоряжения, а также дает указания, обязательные для исполнения подведомственными подразделениями и организациями;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представляет интересы Управления Делами во всех государственных органах и организациях;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в установленном порядке</w:t>
      </w:r>
      <w:r>
        <w:rPr>
          <w:rStyle w:val="s6"/>
        </w:rPr>
        <w:t xml:space="preserve"> списывает основные средства с балансов Управления Делами, а также подведомственных подразделений и организаций;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6"/>
        </w:rPr>
        <w:t>согласовывает штатные расписания и сметы расходов о подведомственных организациях.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3"/>
          <w:strike/>
        </w:rPr>
        <w:t xml:space="preserve">В пункт 12 внесены изменения в соответствии с </w:t>
      </w:r>
      <w:hyperlink r:id="rId29" w:history="1">
        <w:r>
          <w:rPr>
            <w:rStyle w:val="a3"/>
            <w:i/>
            <w:iCs/>
            <w:strike/>
          </w:rPr>
          <w:t>Указом</w:t>
        </w:r>
      </w:hyperlink>
      <w:r>
        <w:rPr>
          <w:rStyle w:val="s3"/>
          <w:strike/>
        </w:rPr>
        <w:t xml:space="preserve"> Президента РК от 17 октября 1997 г. № 3692</w:t>
      </w:r>
      <w:r>
        <w:t xml:space="preserve"> </w:t>
      </w:r>
    </w:p>
    <w:p w:rsidR="00000000" w:rsidRDefault="003C2507">
      <w:pPr>
        <w:ind w:firstLine="400"/>
        <w:jc w:val="both"/>
      </w:pPr>
      <w:r>
        <w:rPr>
          <w:rStyle w:val="s3"/>
          <w:strike/>
        </w:rPr>
        <w:t xml:space="preserve">В пункт 12 внесены изменения в соответствии с </w:t>
      </w:r>
      <w:hyperlink r:id="rId30" w:history="1">
        <w:r>
          <w:rPr>
            <w:rStyle w:val="a3"/>
            <w:i/>
            <w:iCs/>
            <w:strike/>
          </w:rPr>
          <w:t>Указом</w:t>
        </w:r>
      </w:hyperlink>
      <w:r>
        <w:rPr>
          <w:rStyle w:val="s3"/>
          <w:strike/>
        </w:rPr>
        <w:t xml:space="preserve"> Президента РК от 31 августа 1998 г. </w:t>
      </w:r>
      <w:r>
        <w:rPr>
          <w:rStyle w:val="s3"/>
          <w:strike/>
        </w:rPr>
        <w:t xml:space="preserve">№ 4034 </w:t>
      </w:r>
    </w:p>
    <w:p w:rsidR="00000000" w:rsidRDefault="003C2507">
      <w:pPr>
        <w:ind w:firstLine="400"/>
        <w:jc w:val="both"/>
      </w:pPr>
      <w:r>
        <w:rPr>
          <w:rStyle w:val="s6"/>
        </w:rPr>
        <w:t>12. На сотрудников центрального аппарата Управления Делами, Хозяйственного управления Управления Делами Президента Республики Казахстан, Хозяйственного управления Парламента Республики Казахстан и Медицинского центра Управления Делами, за исключени</w:t>
      </w:r>
      <w:r>
        <w:rPr>
          <w:rStyle w:val="s6"/>
        </w:rPr>
        <w:t xml:space="preserve">ем лиц, осуществляющих техническое обслуживание, распространяется действие </w:t>
      </w:r>
      <w:hyperlink r:id="rId31" w:history="1">
        <w:r>
          <w:rPr>
            <w:rStyle w:val="a3"/>
            <w:strike/>
          </w:rPr>
          <w:t>Указа</w:t>
        </w:r>
      </w:hyperlink>
      <w:r>
        <w:rPr>
          <w:rStyle w:val="s6"/>
        </w:rPr>
        <w:t xml:space="preserve"> Президента Республики Казахстан, имеющего силу Закона, "О государственной службе".</w:t>
      </w:r>
      <w:r>
        <w:t xml:space="preserve"> </w:t>
      </w:r>
    </w:p>
    <w:p w:rsidR="00000000" w:rsidRDefault="003C2507">
      <w:pPr>
        <w:spacing w:after="240"/>
        <w:ind w:firstLine="400"/>
        <w:jc w:val="both"/>
      </w:pPr>
      <w:r>
        <w:rPr>
          <w:rStyle w:val="s6"/>
        </w:rPr>
        <w:t>13. Реорганизация и ликвида</w:t>
      </w:r>
      <w:r>
        <w:rPr>
          <w:rStyle w:val="s6"/>
        </w:rPr>
        <w:t>ция Управления Делами производятся Президентом Республики Казахстан.</w:t>
      </w:r>
    </w:p>
    <w:p w:rsidR="00000000" w:rsidRDefault="003C2507">
      <w:pPr>
        <w:jc w:val="right"/>
      </w:pPr>
      <w:bookmarkStart w:id="2" w:name="SUB1"/>
      <w:bookmarkEnd w:id="2"/>
      <w:r>
        <w:rPr>
          <w:rStyle w:val="s1"/>
        </w:rPr>
        <w:t>Приложение</w:t>
      </w:r>
      <w:r>
        <w:t xml:space="preserve"> </w:t>
      </w:r>
    </w:p>
    <w:p w:rsidR="00000000" w:rsidRDefault="003C2507">
      <w:pPr>
        <w:jc w:val="right"/>
      </w:pPr>
      <w:r>
        <w:rPr>
          <w:rStyle w:val="s1"/>
        </w:rPr>
        <w:t xml:space="preserve">к </w:t>
      </w:r>
      <w:hyperlink w:anchor="sub0" w:history="1">
        <w:r>
          <w:rPr>
            <w:rStyle w:val="a3"/>
            <w:b/>
            <w:bCs/>
          </w:rPr>
          <w:t>Указу</w:t>
        </w:r>
      </w:hyperlink>
      <w:r>
        <w:rPr>
          <w:rStyle w:val="s1"/>
        </w:rPr>
        <w:t xml:space="preserve"> Президента Республики Казахстан</w:t>
      </w:r>
      <w:r>
        <w:t xml:space="preserve"> </w:t>
      </w:r>
    </w:p>
    <w:p w:rsidR="00000000" w:rsidRDefault="003C2507">
      <w:pPr>
        <w:spacing w:after="240"/>
        <w:jc w:val="right"/>
      </w:pPr>
      <w:r>
        <w:rPr>
          <w:rStyle w:val="s1"/>
        </w:rPr>
        <w:t>от 6 ноября 1995 г. № 2600</w:t>
      </w:r>
    </w:p>
    <w:p w:rsidR="00000000" w:rsidRDefault="003C2507">
      <w:pPr>
        <w:jc w:val="center"/>
      </w:pPr>
      <w:r>
        <w:rPr>
          <w:rStyle w:val="s1"/>
        </w:rPr>
        <w:t>Перечень</w:t>
      </w:r>
      <w:r>
        <w:t xml:space="preserve"> </w:t>
      </w:r>
    </w:p>
    <w:p w:rsidR="00000000" w:rsidRDefault="003C2507">
      <w:pPr>
        <w:jc w:val="center"/>
      </w:pPr>
      <w:r>
        <w:rPr>
          <w:rStyle w:val="s1"/>
        </w:rPr>
        <w:t>организаций, в отношении которых Управление Делами</w:t>
      </w:r>
      <w:r>
        <w:t xml:space="preserve"> </w:t>
      </w:r>
    </w:p>
    <w:p w:rsidR="00000000" w:rsidRDefault="003C2507">
      <w:pPr>
        <w:jc w:val="center"/>
      </w:pPr>
      <w:r>
        <w:rPr>
          <w:rStyle w:val="s1"/>
        </w:rPr>
        <w:t>Президента Респу</w:t>
      </w:r>
      <w:r>
        <w:rPr>
          <w:rStyle w:val="s1"/>
        </w:rPr>
        <w:t>блики Казахстан наделяется функциями</w:t>
      </w:r>
      <w:r>
        <w:t xml:space="preserve"> </w:t>
      </w:r>
    </w:p>
    <w:p w:rsidR="00000000" w:rsidRDefault="003C2507">
      <w:pPr>
        <w:jc w:val="center"/>
      </w:pPr>
      <w:r>
        <w:rPr>
          <w:rStyle w:val="s1"/>
        </w:rPr>
        <w:t>субъекта права государственной собственности либо</w:t>
      </w:r>
      <w:r>
        <w:t xml:space="preserve"> </w:t>
      </w:r>
    </w:p>
    <w:p w:rsidR="00000000" w:rsidRDefault="003C2507">
      <w:pPr>
        <w:jc w:val="center"/>
      </w:pPr>
      <w:r>
        <w:rPr>
          <w:rStyle w:val="s1"/>
        </w:rPr>
        <w:t>государственные пакеты акций которых переданы ему в</w:t>
      </w:r>
      <w:r>
        <w:t xml:space="preserve"> </w:t>
      </w:r>
    </w:p>
    <w:p w:rsidR="00000000" w:rsidRDefault="003C2507">
      <w:pPr>
        <w:spacing w:after="240"/>
        <w:jc w:val="center"/>
      </w:pPr>
      <w:r>
        <w:rPr>
          <w:rStyle w:val="s1"/>
        </w:rPr>
        <w:t>управление</w:t>
      </w:r>
    </w:p>
    <w:p w:rsidR="00000000" w:rsidRDefault="003C2507">
      <w:pPr>
        <w:ind w:firstLine="400"/>
        <w:jc w:val="both"/>
      </w:pPr>
      <w:r>
        <w:t xml:space="preserve">Объединенная дирекция правительственных резиденций в составе: </w:t>
      </w:r>
    </w:p>
    <w:p w:rsidR="00000000" w:rsidRDefault="003C2507">
      <w:pPr>
        <w:spacing w:after="240"/>
        <w:ind w:firstLine="400"/>
        <w:jc w:val="both"/>
      </w:pPr>
      <w:r>
        <w:t>Апартаменты в Резиденции Президента Респ</w:t>
      </w:r>
      <w:r>
        <w:t>ублики Казахстан Алматы</w:t>
      </w:r>
    </w:p>
    <w:p w:rsidR="00000000" w:rsidRDefault="003C2507">
      <w:pPr>
        <w:pStyle w:val="HTML"/>
      </w:pPr>
      <w:r>
        <w:t>     Главная гостевая резиденция</w:t>
      </w:r>
    </w:p>
    <w:p w:rsidR="00000000" w:rsidRDefault="003C2507">
      <w:pPr>
        <w:pStyle w:val="HTML"/>
      </w:pPr>
      <w:r>
        <w:t>     Алматы, ул. Горная, 97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Резиденция № 1</w:t>
      </w:r>
    </w:p>
    <w:p w:rsidR="00000000" w:rsidRDefault="003C2507">
      <w:pPr>
        <w:pStyle w:val="HTML"/>
      </w:pPr>
      <w:r>
        <w:t>     Алматы, ул. Горная, 276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Резиденция № 2</w:t>
      </w:r>
    </w:p>
    <w:p w:rsidR="00000000" w:rsidRDefault="003C2507">
      <w:pPr>
        <w:pStyle w:val="HTML"/>
      </w:pPr>
      <w:r>
        <w:t>     Алматы, ул. Горная, 276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Резиденция № 3</w:t>
      </w:r>
    </w:p>
    <w:p w:rsidR="00000000" w:rsidRDefault="003C2507">
      <w:pPr>
        <w:pStyle w:val="HTML"/>
      </w:pPr>
      <w:r>
        <w:t>     Алматы, ул. Фурманова, 162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</w:t>
      </w:r>
      <w:r>
        <w:t>Резиденция № 4</w:t>
      </w:r>
    </w:p>
    <w:p w:rsidR="00000000" w:rsidRDefault="003C2507">
      <w:pPr>
        <w:pStyle w:val="HTML"/>
      </w:pPr>
      <w:r>
        <w:t>     Алматы, ул. Курмангазы, 44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Резиденция № 5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Резиденция "Капчагай"</w:t>
      </w:r>
    </w:p>
    <w:p w:rsidR="00000000" w:rsidRDefault="003C2507">
      <w:pPr>
        <w:pStyle w:val="HTML"/>
      </w:pPr>
      <w:r>
        <w:t>     Алматинская область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Резиденция № 7</w:t>
      </w:r>
    </w:p>
    <w:p w:rsidR="00000000" w:rsidRDefault="003C2507">
      <w:pPr>
        <w:pStyle w:val="HTML"/>
      </w:pPr>
      <w:r>
        <w:t>     Алматы, ул. Горная, 276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Резиденция № 8</w:t>
      </w:r>
    </w:p>
    <w:p w:rsidR="00000000" w:rsidRDefault="003C2507">
      <w:pPr>
        <w:pStyle w:val="HTML"/>
      </w:pPr>
      <w:r>
        <w:t>     Дом Приемов</w:t>
      </w:r>
    </w:p>
    <w:p w:rsidR="00000000" w:rsidRDefault="003C2507">
      <w:pPr>
        <w:pStyle w:val="HTML"/>
      </w:pPr>
      <w:r>
        <w:t>     Алматы, ул. Курмангазы, 42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 xml:space="preserve">     Дом </w:t>
      </w:r>
      <w:r>
        <w:t>Дружбы</w:t>
      </w:r>
    </w:p>
    <w:p w:rsidR="00000000" w:rsidRDefault="003C2507">
      <w:pPr>
        <w:pStyle w:val="HTML"/>
      </w:pPr>
      <w:r>
        <w:t>     Алматы, ул. Курмангазы, 40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Дом отдыха "Арман" в составе: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Резиденция № 6</w:t>
      </w:r>
    </w:p>
    <w:p w:rsidR="00000000" w:rsidRDefault="003C2507">
      <w:pPr>
        <w:pStyle w:val="HTML"/>
      </w:pPr>
      <w:r>
        <w:t>     Алматы, ул. Горная, 276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Резиденция № 9</w:t>
      </w:r>
    </w:p>
    <w:p w:rsidR="00000000" w:rsidRDefault="003C2507">
      <w:pPr>
        <w:pStyle w:val="HTML"/>
      </w:pPr>
      <w:r>
        <w:t>     Алматы, ул. Горная, 276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Малая резиденция</w:t>
      </w:r>
    </w:p>
    <w:p w:rsidR="00000000" w:rsidRDefault="003C2507">
      <w:pPr>
        <w:pStyle w:val="HTML"/>
      </w:pPr>
      <w:r>
        <w:t>     Алматы, ул. Горная, 276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</w:t>
      </w:r>
      <w:r>
        <w:t>Столовая № 1 в Резиденции Президента Республики Казахстан</w:t>
      </w:r>
    </w:p>
    <w:p w:rsidR="00000000" w:rsidRDefault="003C2507">
      <w:pPr>
        <w:pStyle w:val="HTML"/>
      </w:pPr>
      <w:r>
        <w:t>     Алматы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Столовая № 2 в здании Правительства Республики Казахстан</w:t>
      </w:r>
    </w:p>
    <w:p w:rsidR="00000000" w:rsidRDefault="003C2507">
      <w:pPr>
        <w:pStyle w:val="HTML"/>
      </w:pPr>
      <w:r>
        <w:t>     Алматы, Площадь Республики, 13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Ресторан "Жалын"</w:t>
      </w:r>
    </w:p>
    <w:p w:rsidR="00000000" w:rsidRDefault="003C2507">
      <w:pPr>
        <w:pStyle w:val="HTML"/>
      </w:pPr>
      <w:r>
        <w:t>     Алматы, ул. Ленина, 302 "А"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Дачное хозяйство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</w:t>
      </w:r>
      <w:r>
        <w:t>  Дом отдыха "Актау" в составе: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Гостиница</w:t>
      </w:r>
    </w:p>
    <w:p w:rsidR="00000000" w:rsidRDefault="003C2507">
      <w:pPr>
        <w:pStyle w:val="HTML"/>
      </w:pPr>
      <w:r>
        <w:t>     Алматы, ул. Горная, 500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Дачное хозяйство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Дом отдыха № 3 в составе: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Гостиница</w:t>
      </w:r>
    </w:p>
    <w:p w:rsidR="00000000" w:rsidRDefault="003C2507">
      <w:pPr>
        <w:pStyle w:val="HTML"/>
      </w:pPr>
      <w:r>
        <w:t>     Алматы, ул. Ленина, 302 "А"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Дачное хозяйство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Дом отдыха "Алматы" в составе: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</w:t>
      </w:r>
      <w:r>
        <w:t>Гостиничный комплекс</w:t>
      </w:r>
    </w:p>
    <w:p w:rsidR="00000000" w:rsidRDefault="003C2507">
      <w:pPr>
        <w:pStyle w:val="HTML"/>
      </w:pPr>
      <w:r>
        <w:t>     Алматы, ул. Горная, 97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Дачное хозяйство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Лечебно-оздоровительное   объединение   при   Кабинете     Министров</w:t>
      </w:r>
    </w:p>
    <w:p w:rsidR="00000000" w:rsidRDefault="003C2507">
      <w:pPr>
        <w:pStyle w:val="HTML"/>
      </w:pPr>
      <w:r>
        <w:t>Республики Казахстан в составе: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Центральная больница с поликлиникой</w:t>
      </w:r>
    </w:p>
    <w:p w:rsidR="00000000" w:rsidRDefault="003C2507">
      <w:pPr>
        <w:pStyle w:val="HTML"/>
      </w:pPr>
      <w:r>
        <w:t>     Алматы, ул. Панфилова, 139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Акционерное общество "Алатау"</w:t>
      </w:r>
    </w:p>
    <w:p w:rsidR="00000000" w:rsidRDefault="003C2507">
      <w:pPr>
        <w:pStyle w:val="HTML"/>
      </w:pPr>
      <w:r>
        <w:t>     Алматинская область, с. Каменка, ул. Горная, 470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Санаторий "Алматы"</w:t>
      </w:r>
    </w:p>
    <w:p w:rsidR="00000000" w:rsidRDefault="003C2507">
      <w:pPr>
        <w:pStyle w:val="HTML"/>
      </w:pPr>
      <w:r>
        <w:t>     Алматы, пос. Каргалинка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Санаторий "Ок-Жетпес"</w:t>
      </w:r>
    </w:p>
    <w:p w:rsidR="00000000" w:rsidRDefault="003C2507">
      <w:pPr>
        <w:pStyle w:val="HTML"/>
      </w:pPr>
      <w:r>
        <w:t>     Кокшетауская область, пос. Боровое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Санаторий "Казахстан"</w:t>
      </w:r>
    </w:p>
    <w:p w:rsidR="00000000" w:rsidRDefault="003C2507">
      <w:pPr>
        <w:pStyle w:val="HTML"/>
      </w:pPr>
      <w:r>
        <w:t xml:space="preserve">     </w:t>
      </w:r>
      <w:r>
        <w:t>Российская Федерация, Ставропольский край, г. Ессентуки,</w:t>
      </w:r>
    </w:p>
    <w:p w:rsidR="00000000" w:rsidRDefault="003C2507">
      <w:pPr>
        <w:pStyle w:val="HTML"/>
      </w:pPr>
      <w:r>
        <w:t>     ул. Пятигорская, 44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Санаторий "Казахстан" на оз. Ысык-Куль</w:t>
      </w:r>
    </w:p>
    <w:p w:rsidR="00000000" w:rsidRDefault="003C2507">
      <w:pPr>
        <w:pStyle w:val="HTML"/>
      </w:pPr>
      <w:r>
        <w:t>     Кыргызская Республика, г. Чолпон-Ата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Дачное хозяйство на оз. Ысык-Куль</w:t>
      </w:r>
    </w:p>
    <w:p w:rsidR="00000000" w:rsidRDefault="003C2507">
      <w:pPr>
        <w:pStyle w:val="HTML"/>
      </w:pPr>
      <w:r>
        <w:t>     Кыргызская Республика, г. Чолпон-Ата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</w:t>
      </w:r>
      <w:r>
        <w:t>    Межрегиональная дирекция по строительству и эксплуатации здравниц</w:t>
      </w:r>
    </w:p>
    <w:p w:rsidR="00000000" w:rsidRDefault="003C2507">
      <w:pPr>
        <w:pStyle w:val="HTML"/>
      </w:pPr>
      <w:r>
        <w:t>     Республики Казахстан</w:t>
      </w:r>
    </w:p>
    <w:p w:rsidR="00000000" w:rsidRDefault="003C2507">
      <w:pPr>
        <w:pStyle w:val="HTML"/>
      </w:pPr>
      <w:r>
        <w:t>     Российская Федерация, Краснодарский край,</w:t>
      </w:r>
    </w:p>
    <w:p w:rsidR="00000000" w:rsidRDefault="003C2507">
      <w:pPr>
        <w:pStyle w:val="HTML"/>
      </w:pPr>
      <w:r>
        <w:t>     г. Сочи, ул. Бзугу, 4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Санэпидемстанция</w:t>
      </w:r>
    </w:p>
    <w:p w:rsidR="00000000" w:rsidRDefault="003C2507">
      <w:pPr>
        <w:pStyle w:val="HTML"/>
      </w:pPr>
      <w:r>
        <w:t>     Алматы, ул. Фурманова, 175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Детский комбинат</w:t>
      </w:r>
    </w:p>
    <w:p w:rsidR="00000000" w:rsidRDefault="003C2507">
      <w:pPr>
        <w:pStyle w:val="HTML"/>
      </w:pPr>
      <w:r>
        <w:t>     А</w:t>
      </w:r>
      <w:r>
        <w:t>лматы, пос. Каргалинка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Базовая аптека</w:t>
      </w:r>
    </w:p>
    <w:p w:rsidR="00000000" w:rsidRDefault="003C2507">
      <w:pPr>
        <w:pStyle w:val="HTML"/>
      </w:pPr>
      <w:r>
        <w:t>     Алматы, ул. Шевченко, 50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Автохозяйство № 1</w:t>
      </w:r>
    </w:p>
    <w:p w:rsidR="00000000" w:rsidRDefault="003C2507">
      <w:pPr>
        <w:pStyle w:val="HTML"/>
      </w:pPr>
      <w:r>
        <w:t>     Алматы, ул. Университетская, 29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Предприятие материально-технического обеспечения</w:t>
      </w:r>
    </w:p>
    <w:p w:rsidR="00000000" w:rsidRDefault="003C2507">
      <w:pPr>
        <w:pStyle w:val="HTML"/>
      </w:pPr>
      <w:r>
        <w:t>     Алматы, ул. Ленина, 300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</w:t>
      </w:r>
      <w:r>
        <w:t>Ремонтно-строительное управление</w:t>
      </w:r>
    </w:p>
    <w:p w:rsidR="00000000" w:rsidRDefault="003C2507">
      <w:pPr>
        <w:pStyle w:val="HTML"/>
      </w:pPr>
      <w:r>
        <w:t>     Алматы, ул. Ленина, 302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Акционерное общество "Гостиница Достык"</w:t>
      </w:r>
    </w:p>
    <w:p w:rsidR="00000000" w:rsidRDefault="003C2507">
      <w:pPr>
        <w:pStyle w:val="HTML"/>
      </w:pPr>
      <w:r>
        <w:t>     Алматы, ул. Курмангазы, 36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Акционерное общество "Алым" в составе: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Производственная база</w:t>
      </w:r>
    </w:p>
    <w:p w:rsidR="00000000" w:rsidRDefault="003C2507">
      <w:pPr>
        <w:pStyle w:val="HTML"/>
      </w:pPr>
      <w:r>
        <w:t>     Алматы, ул. Авангардная, 264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</w:t>
      </w:r>
      <w:r>
        <w:t> Строительно-монтажное управление</w:t>
      </w:r>
    </w:p>
    <w:p w:rsidR="00000000" w:rsidRDefault="003C2507">
      <w:pPr>
        <w:pStyle w:val="HTML"/>
      </w:pPr>
      <w:r>
        <w:t>     Алматы, ул. Лизы Чайкиной, 3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Автохозяйство № 2</w:t>
      </w:r>
    </w:p>
    <w:p w:rsidR="00000000" w:rsidRDefault="003C2507">
      <w:pPr>
        <w:pStyle w:val="HTML"/>
      </w:pPr>
      <w:r>
        <w:t>     Алматы, пр. Гагарина, 236 "б"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Племзавод "Панфиловский"</w:t>
      </w:r>
    </w:p>
    <w:p w:rsidR="00000000" w:rsidRDefault="003C2507">
      <w:pPr>
        <w:pStyle w:val="HTML"/>
      </w:pPr>
      <w:r>
        <w:t>     Алматинская область, Талгарский район</w:t>
      </w:r>
    </w:p>
    <w:p w:rsidR="00000000" w:rsidRDefault="003C2507">
      <w:pPr>
        <w:pStyle w:val="HTML"/>
      </w:pPr>
      <w:r>
        <w:t>     Совхоз "Алатау"</w:t>
      </w:r>
    </w:p>
    <w:p w:rsidR="00000000" w:rsidRDefault="003C2507">
      <w:pPr>
        <w:pStyle w:val="HTML"/>
      </w:pPr>
      <w:r>
        <w:t>     Алматинской область, Каскел</w:t>
      </w:r>
      <w:r>
        <w:t>енский район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Боровское лесное хозяйство</w:t>
      </w:r>
    </w:p>
    <w:p w:rsidR="00000000" w:rsidRDefault="003C2507">
      <w:pPr>
        <w:pStyle w:val="HTML"/>
      </w:pPr>
      <w:r>
        <w:t>     Кокшетауская область, Щучинский район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Резиденция "Карасу"</w:t>
      </w:r>
    </w:p>
    <w:p w:rsidR="00000000" w:rsidRDefault="003C2507">
      <w:pPr>
        <w:pStyle w:val="HTML"/>
      </w:pPr>
      <w:r>
        <w:t>     Кокшетауская область, Щучинский район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Дом отдыха "Карасу"</w:t>
      </w:r>
    </w:p>
    <w:p w:rsidR="00000000" w:rsidRDefault="003C2507">
      <w:pPr>
        <w:pStyle w:val="HTML"/>
      </w:pPr>
      <w:r>
        <w:t>     Кокшетауская область, Щучинский район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</w:t>
      </w:r>
      <w:r>
        <w:t>Карачингисльское госохотхозяйство</w:t>
      </w:r>
    </w:p>
    <w:p w:rsidR="00000000" w:rsidRDefault="003C2507">
      <w:pPr>
        <w:pStyle w:val="HTML"/>
      </w:pPr>
      <w:r>
        <w:t>     Алматинская область, Енбекшиказахский район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Ателье</w:t>
      </w:r>
    </w:p>
    <w:p w:rsidR="00000000" w:rsidRDefault="003C2507">
      <w:pPr>
        <w:pStyle w:val="HTML"/>
      </w:pPr>
      <w:r>
        <w:t>     Алматы, ул. Митина, 6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Дирекция киновидеообслуживания</w:t>
      </w:r>
    </w:p>
    <w:p w:rsidR="00000000" w:rsidRDefault="003C2507">
      <w:pPr>
        <w:pStyle w:val="HTML"/>
      </w:pPr>
      <w:r>
        <w:t>     Алматы, ул. Толе Би, 23 "А"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Детский оздоровительный лагерь "Тау-Куни"</w:t>
      </w:r>
    </w:p>
    <w:p w:rsidR="00000000" w:rsidRDefault="003C2507">
      <w:pPr>
        <w:pStyle w:val="HTML"/>
      </w:pPr>
      <w:r>
        <w:t>     Алматы,</w:t>
      </w:r>
      <w:r>
        <w:t xml:space="preserve"> ул. Горная, 502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Ясли-сад № 1</w:t>
      </w:r>
    </w:p>
    <w:p w:rsidR="00000000" w:rsidRDefault="003C2507">
      <w:pPr>
        <w:pStyle w:val="HTML"/>
      </w:pPr>
      <w:r>
        <w:t>     Алматы, м-он "Казахфильм"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Ясли-сад № 212</w:t>
      </w:r>
    </w:p>
    <w:p w:rsidR="00000000" w:rsidRDefault="003C2507">
      <w:pPr>
        <w:pStyle w:val="HTML"/>
      </w:pPr>
      <w:r>
        <w:t>     Алматы, ул. Сейфулина, 544</w:t>
      </w:r>
    </w:p>
    <w:p w:rsidR="00000000" w:rsidRDefault="003C2507">
      <w:pPr>
        <w:pStyle w:val="HTML"/>
      </w:pPr>
      <w:r>
        <w:t xml:space="preserve"> </w:t>
      </w:r>
    </w:p>
    <w:p w:rsidR="00000000" w:rsidRDefault="003C2507">
      <w:pPr>
        <w:pStyle w:val="HTML"/>
      </w:pPr>
      <w:r>
        <w:t>     Ясли-сад № 239</w:t>
      </w:r>
    </w:p>
    <w:p w:rsidR="00000000" w:rsidRDefault="003C2507">
      <w:pPr>
        <w:pStyle w:val="HTML"/>
      </w:pPr>
      <w:r>
        <w:t>     Алматы, ул. Рубинштейна, 3-А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2507" w:rsidRDefault="003C2507" w:rsidP="003C2507">
      <w:r>
        <w:separator/>
      </w:r>
    </w:p>
  </w:endnote>
  <w:endnote w:type="continuationSeparator" w:id="0">
    <w:p w:rsidR="003C2507" w:rsidRDefault="003C2507" w:rsidP="003C25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507" w:rsidRDefault="003C250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507" w:rsidRDefault="003C250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507" w:rsidRDefault="003C250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2507" w:rsidRDefault="003C2507" w:rsidP="003C2507">
      <w:r>
        <w:separator/>
      </w:r>
    </w:p>
  </w:footnote>
  <w:footnote w:type="continuationSeparator" w:id="0">
    <w:p w:rsidR="003C2507" w:rsidRDefault="003C2507" w:rsidP="003C25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507" w:rsidRDefault="003C250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507" w:rsidRDefault="003C2507" w:rsidP="003C25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2507" w:rsidRPr="003C2507" w:rsidRDefault="003C2507" w:rsidP="003C25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6 ноября 1995 г. № 2600 Об Управлении делами Президента Республики Казахстан (с изменениями, внесенными в соответствии с Указами Президента РК от 26 марта 1996 г. № 2918, от 17 октября 1997 г. № 3692, от 31 августа 1998 г. № 4034; от 21.04.2000 г. № 378)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507" w:rsidRDefault="003C250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2507"/>
    <w:rsid w:val="003C2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25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25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C25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25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25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25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C25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25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7895" TargetMode="External"/><Relationship Id="rId13" Type="http://schemas.openxmlformats.org/officeDocument/2006/relationships/hyperlink" Target="http://online.zakon.kz/Document/?doc_id=1017895" TargetMode="External"/><Relationship Id="rId18" Type="http://schemas.openxmlformats.org/officeDocument/2006/relationships/hyperlink" Target="http://online.zakon.kz/Document/?doc_id=1013868" TargetMode="External"/><Relationship Id="rId26" Type="http://schemas.openxmlformats.org/officeDocument/2006/relationships/hyperlink" Target="http://online.zakon.kz/Document/?doc_id=1013868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12177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2004939" TargetMode="External"/><Relationship Id="rId12" Type="http://schemas.openxmlformats.org/officeDocument/2006/relationships/hyperlink" Target="http://online.zakon.kz/Document/?doc_id=1017895" TargetMode="External"/><Relationship Id="rId17" Type="http://schemas.openxmlformats.org/officeDocument/2006/relationships/hyperlink" Target="http://online.zakon.kz/Document/?doc_id=1013869" TargetMode="External"/><Relationship Id="rId25" Type="http://schemas.openxmlformats.org/officeDocument/2006/relationships/hyperlink" Target="http://online.zakon.kz/Document/?doc_id=1013869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939" TargetMode="External"/><Relationship Id="rId20" Type="http://schemas.openxmlformats.org/officeDocument/2006/relationships/hyperlink" Target="http://online.zakon.kz/Document/?doc_id=1013869" TargetMode="External"/><Relationship Id="rId29" Type="http://schemas.openxmlformats.org/officeDocument/2006/relationships/hyperlink" Target="http://online.zakon.kz/Document/?doc_id=101386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7895" TargetMode="External"/><Relationship Id="rId24" Type="http://schemas.openxmlformats.org/officeDocument/2006/relationships/hyperlink" Target="http://online.zakon.kz/Document/?doc_id=1014483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3867" TargetMode="External"/><Relationship Id="rId23" Type="http://schemas.openxmlformats.org/officeDocument/2006/relationships/hyperlink" Target="http://online.zakon.kz/Document/?doc_id=1012562" TargetMode="External"/><Relationship Id="rId28" Type="http://schemas.openxmlformats.org/officeDocument/2006/relationships/hyperlink" Target="http://online.zakon.kz/Document/?doc_id=1013868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1017895" TargetMode="External"/><Relationship Id="rId19" Type="http://schemas.openxmlformats.org/officeDocument/2006/relationships/hyperlink" Target="http://online.zakon.kz/Document/?doc_id=1013869" TargetMode="External"/><Relationship Id="rId31" Type="http://schemas.openxmlformats.org/officeDocument/2006/relationships/hyperlink" Target="http://online.zakon.kz/Document/?doc_id=101395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4939" TargetMode="External"/><Relationship Id="rId14" Type="http://schemas.openxmlformats.org/officeDocument/2006/relationships/hyperlink" Target="http://online.zakon.kz/Document/?doc_id=1017895" TargetMode="External"/><Relationship Id="rId22" Type="http://schemas.openxmlformats.org/officeDocument/2006/relationships/hyperlink" Target="http://online.zakon.kz/Document/?doc_id=1013869" TargetMode="External"/><Relationship Id="rId27" Type="http://schemas.openxmlformats.org/officeDocument/2006/relationships/hyperlink" Target="http://online.zakon.kz/Document/?doc_id=1013869" TargetMode="External"/><Relationship Id="rId30" Type="http://schemas.openxmlformats.org/officeDocument/2006/relationships/hyperlink" Target="http://online.zakon.kz/Document/?doc_id=1013868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2686</Words>
  <Characters>22941</Characters>
  <Application>Microsoft Office Word</Application>
  <DocSecurity>0</DocSecurity>
  <Lines>191</Lines>
  <Paragraphs>51</Paragraphs>
  <ScaleCrop>false</ScaleCrop>
  <Company>SPecialiST RePack</Company>
  <LinksUpToDate>false</LinksUpToDate>
  <CharactersWithSpaces>25576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6 ноября 1995 г. № 2600 Об Управлении делами Президента Республики Казахстан (с изменениями, внесенными в соответствии с Указами Президента РК от 26 марта 1996 г. № 2918, от 17 октября 1997 г. № 3692, от 31 августа 1998 г. № 4034; от 21.04.2000 г. № 378)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2024-01-23T17:01:00Z</dcterms:created>
  <dcterms:modified xsi:type="dcterms:W3CDTF">2024-01-23T17:01:00Z</dcterms:modified>
</cp:coreProperties>
</file>