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31D5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25 июня 1996 г.</w:t>
      </w:r>
      <w:r>
        <w:t xml:space="preserve"> </w:t>
      </w:r>
      <w:r>
        <w:br/>
      </w:r>
      <w:r>
        <w:rPr>
          <w:rStyle w:val="s1"/>
        </w:rPr>
        <w:t>№ 786 Об утверждении Правил выпуска, обращения и погашения</w:t>
      </w:r>
      <w:r>
        <w:t xml:space="preserve"> </w:t>
      </w:r>
      <w:r>
        <w:br/>
      </w:r>
      <w:r>
        <w:rPr>
          <w:rStyle w:val="s1"/>
        </w:rPr>
        <w:t>государственных краткосрочных казначейских обязательств - МЕККАМ</w:t>
      </w:r>
      <w:r>
        <w:t xml:space="preserve"> </w:t>
      </w:r>
      <w:r>
        <w:br/>
      </w:r>
      <w:r>
        <w:rPr>
          <w:rStyle w:val="s1"/>
        </w:rPr>
        <w:t>(внесены изменения в соответствии с постановлениями Правительства РК</w:t>
      </w:r>
      <w:r>
        <w:t xml:space="preserve"> </w:t>
      </w:r>
      <w:r>
        <w:br/>
      </w:r>
      <w:r>
        <w:rPr>
          <w:rStyle w:val="s1"/>
        </w:rPr>
        <w:t>от 22.04.97 г. № 621; от 06.05.99 г. № 538; от 02.04.01 г. № 437;</w:t>
      </w:r>
      <w:r>
        <w:t xml:space="preserve"> </w:t>
      </w:r>
      <w:r>
        <w:br/>
      </w:r>
      <w:r>
        <w:rPr>
          <w:rStyle w:val="s1"/>
        </w:rPr>
        <w:t>от 28.10.01 г. № 1369)</w:t>
      </w:r>
      <w:r>
        <w:br/>
      </w:r>
    </w:p>
    <w:p w:rsidR="00000000" w:rsidRDefault="00F331D5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08.09.04 г. № 941 </w:t>
      </w:r>
    </w:p>
    <w:p w:rsidR="00000000" w:rsidRDefault="00F331D5">
      <w:pPr>
        <w:spacing w:after="240"/>
        <w:ind w:firstLine="400"/>
        <w:jc w:val="both"/>
      </w:pPr>
      <w:r>
        <w:rPr>
          <w:rStyle w:val="s3"/>
        </w:rPr>
        <w:t>В названии постановления и пунктах 1, 2, 3 после слов "государственных краткосрочных казначейских обязательств" добавлено сл</w:t>
      </w:r>
      <w:r>
        <w:rPr>
          <w:rStyle w:val="s3"/>
        </w:rPr>
        <w:t xml:space="preserve">ово "- МЕККАМ" в соответствии с </w:t>
      </w:r>
      <w:hyperlink r:id="rId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№ 621 от 22 апреля 1997 г. Заголовок изменен в соответствии с </w:t>
      </w:r>
      <w:hyperlink r:id="rId9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02.04.01 г. № 437</w:t>
      </w:r>
    </w:p>
    <w:p w:rsidR="00000000" w:rsidRDefault="00F331D5">
      <w:pPr>
        <w:ind w:firstLine="400"/>
        <w:jc w:val="both"/>
      </w:pPr>
      <w:r>
        <w:t xml:space="preserve">В целях расширения рынка ценных бумаг и увеличения доли неинфляционного покрытия дефицита республиканского бюджета Правительство Республики Казахстан постановляет: </w:t>
      </w:r>
    </w:p>
    <w:p w:rsidR="00000000" w:rsidRDefault="00F331D5">
      <w:pPr>
        <w:ind w:firstLine="400"/>
        <w:jc w:val="both"/>
      </w:pPr>
      <w:r>
        <w:rPr>
          <w:rStyle w:val="s3"/>
        </w:rPr>
        <w:t>Пункт 1 изменен в соответст</w:t>
      </w:r>
      <w:r>
        <w:rPr>
          <w:rStyle w:val="s3"/>
        </w:rPr>
        <w:t xml:space="preserve">вии с </w:t>
      </w:r>
      <w:hyperlink r:id="rId10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02.04.01 г. № 437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331D5">
      <w:pPr>
        <w:ind w:firstLine="400"/>
        <w:jc w:val="both"/>
      </w:pPr>
      <w: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t xml:space="preserve"> выпуска, обращения и погашения государственных краткосрочных казначейских обязательств - МЕККАМ Республики Казахстан со сроком обращения три, шесть, девять и двенадцать месяцев. </w:t>
      </w:r>
    </w:p>
    <w:p w:rsidR="00000000" w:rsidRDefault="00F331D5">
      <w:pPr>
        <w:ind w:firstLine="400"/>
        <w:jc w:val="both"/>
      </w:pPr>
      <w:r>
        <w:rPr>
          <w:rStyle w:val="s3"/>
        </w:rPr>
        <w:t xml:space="preserve">Пункт 2 изменен в соответствии с </w:t>
      </w:r>
      <w:hyperlink r:id="rId12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02.04.01 г. № 437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331D5">
      <w:pPr>
        <w:ind w:firstLine="400"/>
        <w:jc w:val="both"/>
      </w:pPr>
      <w:r>
        <w:t>2. Министерству финансов совместно с Национальным Банком Р</w:t>
      </w:r>
      <w:r>
        <w:t>еспублики Казахстан как финансовым агентом организовать осуществление заимствования с использованием государственных краткосрочных казначейских обязательств - МЕККАМ со сроком обращения три, шесть, девять и двенадцать месяцев в пределах лимита правительств</w:t>
      </w:r>
      <w:r>
        <w:t xml:space="preserve">енного долга, установленного Законом Республики Казахстан о республиканском бюджете на соответствующий год. </w:t>
      </w:r>
    </w:p>
    <w:p w:rsidR="00000000" w:rsidRDefault="00F331D5">
      <w:pPr>
        <w:ind w:firstLine="400"/>
        <w:jc w:val="both"/>
      </w:pPr>
      <w:r>
        <w:t>3. Установить, что средства от первичного размещения государственных краткосрочных казначейских обязательств - МЕККАМ поступают в республиканский б</w:t>
      </w:r>
      <w:r>
        <w:t xml:space="preserve">юджет. </w:t>
      </w:r>
    </w:p>
    <w:p w:rsidR="00000000" w:rsidRDefault="00F331D5">
      <w:pPr>
        <w:ind w:firstLine="400"/>
        <w:jc w:val="both"/>
      </w:pPr>
      <w:r>
        <w:t xml:space="preserve">4. Признать утратившими силу: </w:t>
      </w:r>
    </w:p>
    <w:p w:rsidR="00000000" w:rsidRDefault="00F331D5">
      <w:pPr>
        <w:ind w:firstLine="400"/>
        <w:jc w:val="both"/>
      </w:pPr>
      <w:r>
        <w:t>постановление Кабинета Министров Республики Казахстан от 17 июля 1995 г. № 989 "О размещении и обслуживании выпуска в обращение краткосрочных казначейских обязательств со сроком обращения три и шесть месяцев" (САПП Ре</w:t>
      </w:r>
      <w:r>
        <w:t xml:space="preserve">спублики Казахстан, 1995 г., № 25, ст. 287); </w:t>
      </w:r>
    </w:p>
    <w:p w:rsidR="00000000" w:rsidRDefault="00F331D5">
      <w:pPr>
        <w:spacing w:after="240"/>
        <w:ind w:firstLine="400"/>
        <w:jc w:val="both"/>
      </w:pPr>
      <w:r>
        <w:t>постановление Правительства Республики Казахстан от 12 апреля 1996 г. № 435 "О внесении изменений в постановление Кабинета Министров Республики Казахстан от 17 июля 1995 года № 989".</w:t>
      </w:r>
    </w:p>
    <w:p w:rsidR="00000000" w:rsidRDefault="00F331D5">
      <w:pPr>
        <w:ind w:firstLine="400"/>
        <w:jc w:val="both"/>
      </w:pPr>
      <w:r>
        <w:t xml:space="preserve">Премьер-министр </w:t>
      </w:r>
    </w:p>
    <w:p w:rsidR="00000000" w:rsidRDefault="00F331D5">
      <w:pPr>
        <w:spacing w:after="240"/>
        <w:ind w:firstLine="400"/>
        <w:jc w:val="both"/>
      </w:pPr>
      <w:r>
        <w:t>Республики</w:t>
      </w:r>
      <w:r>
        <w:t xml:space="preserve"> Казахстан</w:t>
      </w:r>
    </w:p>
    <w:p w:rsidR="00000000" w:rsidRDefault="00F331D5">
      <w:pPr>
        <w:jc w:val="right"/>
      </w:pPr>
      <w:bookmarkStart w:id="1" w:name="SUB100"/>
      <w:bookmarkEnd w:id="1"/>
      <w:r>
        <w:rPr>
          <w:rStyle w:val="s1"/>
        </w:rPr>
        <w:t>Утверждено</w:t>
      </w:r>
      <w:r>
        <w:t xml:space="preserve"> </w:t>
      </w:r>
    </w:p>
    <w:p w:rsidR="00000000" w:rsidRDefault="00F331D5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F331D5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F331D5">
      <w:pPr>
        <w:spacing w:after="240"/>
        <w:jc w:val="right"/>
      </w:pPr>
      <w:r>
        <w:rPr>
          <w:rStyle w:val="s1"/>
        </w:rPr>
        <w:t>от 25 июня 1996 г. № 786</w:t>
      </w:r>
    </w:p>
    <w:p w:rsidR="00000000" w:rsidRDefault="00F331D5">
      <w:pPr>
        <w:jc w:val="center"/>
      </w:pPr>
      <w:r>
        <w:rPr>
          <w:rStyle w:val="s1"/>
        </w:rPr>
        <w:t>Правила</w:t>
      </w:r>
      <w:r>
        <w:t xml:space="preserve"> </w:t>
      </w:r>
    </w:p>
    <w:p w:rsidR="00000000" w:rsidRDefault="00F331D5">
      <w:pPr>
        <w:jc w:val="center"/>
      </w:pPr>
      <w:r>
        <w:rPr>
          <w:rStyle w:val="s1"/>
        </w:rPr>
        <w:t>выпуска, обращения и погашения государственных краткосрочных</w:t>
      </w:r>
      <w:r>
        <w:t xml:space="preserve"> </w:t>
      </w:r>
    </w:p>
    <w:p w:rsidR="00000000" w:rsidRDefault="00F331D5">
      <w:pPr>
        <w:jc w:val="center"/>
      </w:pPr>
      <w:r>
        <w:rPr>
          <w:rStyle w:val="s1"/>
        </w:rPr>
        <w:t>казначейских обязательств - МЕККАМ Республики Казахстан со</w:t>
      </w:r>
      <w:r>
        <w:rPr>
          <w:rStyle w:val="s1"/>
        </w:rPr>
        <w:t xml:space="preserve"> сроком</w:t>
      </w:r>
      <w:r>
        <w:t xml:space="preserve"> </w:t>
      </w:r>
    </w:p>
    <w:p w:rsidR="00000000" w:rsidRDefault="00F331D5">
      <w:pPr>
        <w:spacing w:after="240"/>
        <w:jc w:val="center"/>
      </w:pPr>
      <w:r>
        <w:rPr>
          <w:rStyle w:val="s1"/>
        </w:rPr>
        <w:t>обращения три, шесть, девять и двенадцать месяцев</w:t>
      </w:r>
    </w:p>
    <w:p w:rsidR="00000000" w:rsidRDefault="00F331D5">
      <w:pPr>
        <w:ind w:firstLine="400"/>
        <w:jc w:val="both"/>
      </w:pPr>
      <w:r>
        <w:rPr>
          <w:rStyle w:val="s3"/>
        </w:rPr>
        <w:t>В названии и тексте Положения после слов "государственных краткосрочных казначейских обязательств", "государственные краткосрочные казначейские обязательства" добавлены слова "-МЕККАМ" в соответств</w:t>
      </w:r>
      <w:r>
        <w:rPr>
          <w:rStyle w:val="s3"/>
        </w:rPr>
        <w:t xml:space="preserve">ии с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№ 621 от 22 апреля 1997 г. </w:t>
      </w:r>
    </w:p>
    <w:p w:rsidR="00000000" w:rsidRDefault="00F331D5">
      <w:pPr>
        <w:spacing w:after="240"/>
        <w:ind w:firstLine="400"/>
        <w:jc w:val="both"/>
      </w:pPr>
      <w:r>
        <w:rPr>
          <w:rStyle w:val="s3"/>
        </w:rPr>
        <w:t xml:space="preserve">Заголовок изменен в соответствии с </w:t>
      </w:r>
      <w:hyperlink r:id="rId15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02.04.01 г. № 437 (</w:t>
      </w:r>
      <w:hyperlink r:id="rId16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31D5">
      <w:pPr>
        <w:ind w:firstLine="400"/>
        <w:jc w:val="both"/>
      </w:pPr>
      <w:r>
        <w:rPr>
          <w:rStyle w:val="s3"/>
        </w:rPr>
        <w:t xml:space="preserve">Пункт 1 изменен в соответствии с </w:t>
      </w:r>
      <w:hyperlink r:id="rId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 xml:space="preserve">ства № 621 от 22 апреля 1997 г.; </w:t>
      </w:r>
      <w:hyperlink r:id="rId18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02.04.01 г. № 437 (</w:t>
      </w:r>
      <w:hyperlink r:id="rId19" w:anchor="sub_id=1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331D5">
      <w:pPr>
        <w:ind w:firstLine="400"/>
        <w:jc w:val="both"/>
      </w:pPr>
      <w:r>
        <w:t xml:space="preserve">1. Настоящие Правила определяют порядок выпуска, обращения и погашения государственных краткосрочных казначейских обязательств - МЕККАМ на территории Республики Казахстан. Название "государственное краткосрочное казначейское обязательство" </w:t>
      </w:r>
      <w:r>
        <w:t xml:space="preserve">на казахском языке именуется "МЕККАМ" - "мемлеккетiк кыскамерзiмдi казынашылык мiндеттеме". </w:t>
      </w:r>
    </w:p>
    <w:p w:rsidR="00000000" w:rsidRDefault="00F331D5">
      <w:pPr>
        <w:ind w:firstLine="400"/>
        <w:jc w:val="both"/>
      </w:pPr>
      <w:r>
        <w:t>2. Государственные краткосрочные казначейские обязательства выпускаются Министерством финансов Республики Казахстан от лица Правительства Республики Казахстан, явл</w:t>
      </w:r>
      <w:r>
        <w:t xml:space="preserve">яются государственными ценными бумагами и свободно обращаются на вторичном рынке ценных бумаг Казахстана в соответствии с действующим законодательством Республики Казахстан. </w:t>
      </w:r>
    </w:p>
    <w:p w:rsidR="00000000" w:rsidRDefault="00F331D5">
      <w:pPr>
        <w:ind w:firstLine="400"/>
        <w:jc w:val="both"/>
      </w:pPr>
      <w:r>
        <w:rPr>
          <w:rStyle w:val="s3"/>
        </w:rPr>
        <w:t xml:space="preserve">Пункт 3 изменен в соответствии с </w:t>
      </w:r>
      <w:hyperlink r:id="rId20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02.04.01 г. № 437 (</w:t>
      </w:r>
      <w:hyperlink r:id="rId21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331D5">
      <w:pPr>
        <w:ind w:firstLine="400"/>
        <w:jc w:val="both"/>
      </w:pPr>
      <w:r>
        <w:t>3. Государственные краткосрочные казначейские обязательства - МЕККАМ выпу</w:t>
      </w:r>
      <w:r>
        <w:t>скаются в дематериализованной форме со сроком обращения три, шесть, девять и двенадцать месяцев, размещаются и обращаются путем ведения соответствующих записей на счетах-депо их держателей в депозитарии финансового агента и субдепозитариях первичных дилеро</w:t>
      </w:r>
      <w:r>
        <w:t xml:space="preserve">в. </w:t>
      </w:r>
    </w:p>
    <w:p w:rsidR="00000000" w:rsidRDefault="00F331D5">
      <w:pPr>
        <w:ind w:firstLine="400"/>
        <w:jc w:val="both"/>
      </w:pPr>
      <w:r>
        <w:t xml:space="preserve">4. Финансовым агентом, осуществляющим размещение, депозитарное обслуживание обращения и погашения государственных краткосрочных казначейских обязательств - МЕККАМ, выступает Национальный Банк Республики Казахстан согласно </w:t>
      </w:r>
      <w:hyperlink r:id="rId22" w:history="1">
        <w:r>
          <w:rPr>
            <w:rStyle w:val="a3"/>
          </w:rPr>
          <w:t>Указу</w:t>
        </w:r>
      </w:hyperlink>
      <w:r>
        <w:t xml:space="preserve"> Президента Республики Казахстан, имеющему силу Закона, от 30 марта 1995 г. № 2155 "О Национальном Банке Республики Казахстан". Взаимоотношения между эмитентом и финансовым агентом регулируются настоящими Правилами, н</w:t>
      </w:r>
      <w:r>
        <w:t>ормативными документами Министерства финансов и Национального Банка Республики Казахстан, соглашением о размещении и обслуживании выпусков в обращение государственных краткосрочных казначейских обязательств - МЕККАМ, заключаемым между Министерством финансо</w:t>
      </w:r>
      <w:r>
        <w:t xml:space="preserve">в и Национальным Банком Республики Казахстан, и действующим законодательством Республики Казахстан. </w:t>
      </w:r>
    </w:p>
    <w:p w:rsidR="00000000" w:rsidRDefault="00F331D5">
      <w:pPr>
        <w:ind w:firstLine="400"/>
        <w:jc w:val="both"/>
      </w:pPr>
      <w:r>
        <w:rPr>
          <w:rStyle w:val="s3"/>
        </w:rPr>
        <w:t xml:space="preserve">Пункт 5 изменен в соответствии с </w:t>
      </w:r>
      <w:hyperlink r:id="rId23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02.04.0</w:t>
      </w:r>
      <w:r>
        <w:rPr>
          <w:rStyle w:val="s3"/>
        </w:rPr>
        <w:t>1 г. № 437 (</w:t>
      </w:r>
      <w:hyperlink r:id="rId24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331D5">
      <w:pPr>
        <w:ind w:firstLine="400"/>
        <w:jc w:val="both"/>
      </w:pPr>
      <w:r>
        <w:t>5. Государственные краткосрочные казначейские обязательства размещаются среди их держателей по дисконтированной (со скидкой) цене, определяемой пок</w:t>
      </w:r>
      <w:r>
        <w:t>упателями на аукционной основе, а выкупаются Министерством финансов Республики Казахстан по полной нарицательной (номинальной) стоимости по окончанию сроков, соответствующих срокам их обращения. Номинальная стоимость государственных краткосрочных казначейс</w:t>
      </w:r>
      <w:r>
        <w:t xml:space="preserve">ких обязательств - МЕККАМ - 100 тенге. </w:t>
      </w:r>
    </w:p>
    <w:p w:rsidR="00000000" w:rsidRDefault="00F331D5">
      <w:pPr>
        <w:ind w:firstLine="400"/>
        <w:jc w:val="both"/>
      </w:pPr>
      <w:r>
        <w:t>Для исчисления суммы вознаграждения за соответствующий период используется количество календарных дней в расчетном периоде обращения государственных краткосрочных казначейских обязательств - МЕККАМ и 365 дней в году.</w:t>
      </w:r>
      <w:r>
        <w:t xml:space="preserve"> </w:t>
      </w:r>
    </w:p>
    <w:p w:rsidR="00000000" w:rsidRDefault="00F331D5">
      <w:pPr>
        <w:ind w:firstLine="400"/>
        <w:jc w:val="both"/>
      </w:pPr>
      <w:r>
        <w:t>6. Держателями государственных краткосрочных казначейских обязательств - МЕККАМ могут быть юридические и физические лица - резиденты и нерезиденты Республики Казахстан. При этом на аукционах государственных краткосрочных казначейских обязательств - МЕККА</w:t>
      </w:r>
      <w:r>
        <w:t>М участвуют только первичные дилеры, которые определяются Национальным Банком совместно с Министерством финансов Республики Казахстан. Остальные участники рынка ценных бумаг (инвесторы и профессиональные участники) участвуют в аукционах только через первич</w:t>
      </w:r>
      <w:r>
        <w:t xml:space="preserve">ных дилеров. </w:t>
      </w:r>
    </w:p>
    <w:p w:rsidR="00000000" w:rsidRDefault="00F331D5">
      <w:pPr>
        <w:ind w:firstLine="400"/>
        <w:jc w:val="both"/>
      </w:pPr>
      <w:bookmarkStart w:id="2" w:name="SUB700"/>
      <w:bookmarkEnd w:id="2"/>
      <w:r>
        <w:rPr>
          <w:rStyle w:val="s3"/>
        </w:rPr>
        <w:t xml:space="preserve">Пункт 7 изменен в соответствии с </w:t>
      </w:r>
      <w:hyperlink r:id="rId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№ 621 от 22 апреля 1997 г.; </w:t>
      </w:r>
      <w:hyperlink r:id="rId26" w:anchor="sub_id=100" w:history="1">
        <w:r>
          <w:rPr>
            <w:rStyle w:val="a3"/>
            <w:i/>
            <w:iCs/>
          </w:rPr>
          <w:t>постанов</w:t>
        </w:r>
        <w:r>
          <w:rPr>
            <w:rStyle w:val="a3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02.04.01 г. № 437 (</w:t>
      </w:r>
      <w:hyperlink r:id="rId27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331D5">
      <w:pPr>
        <w:ind w:firstLine="400"/>
        <w:jc w:val="both"/>
      </w:pPr>
      <w:r>
        <w:t>7. Объемы каждой эмиссии государственных краткосрочных казначейских обязательств - МЕККАМ устанавливаются Министе</w:t>
      </w:r>
      <w:r>
        <w:t>рством финансов Республики Казахстан исходя из лимита правительственного долга и расходов на его обслуживание, утвержденных Законом Республики Казахстан о республиканском бюджете на соответствующий год. Максимальный объем приобретения государственных кратк</w:t>
      </w:r>
      <w:r>
        <w:t>осрочных казначейских обязательств на одном аукционе отдельным первичным дилером или инвестором, процент удовлетворения неконкурентных заявок определяются Министерством финансов Республики Казахстан для каждого аукциона отдельно, исходя из ситуации на рынк</w:t>
      </w:r>
      <w:r>
        <w:t xml:space="preserve">е государственных ценных бумаг. Доля участия нерезидентов на аукционах определяется Национальным Банком Республики Казахстан. </w:t>
      </w:r>
    </w:p>
    <w:p w:rsidR="00000000" w:rsidRDefault="00F331D5">
      <w:pPr>
        <w:ind w:firstLine="400"/>
        <w:jc w:val="both"/>
      </w:pPr>
      <w:r>
        <w:t>8. Министерство финансов Республики Казахстан определяет дату и условия проведения аукционов не позднее чем за семь календарных д</w:t>
      </w:r>
      <w:r>
        <w:t>ней до даты проведения очередного аукциона и сообщает о них Национальному Банку Республики Казахстан, который, в свою очередь, в эти же сроки оповещает первичных дилеров путем передачи письменных уведомлений, составляемых в произвольной форме, с одновремен</w:t>
      </w:r>
      <w:r>
        <w:t xml:space="preserve">ной публикацией информации в периодической печати. Порядок проведения аукционов регулируется нормативными актами, утверждаемыми Национальным Банком Республики Казахстан. </w:t>
      </w:r>
    </w:p>
    <w:p w:rsidR="00000000" w:rsidRDefault="00F331D5">
      <w:pPr>
        <w:ind w:firstLine="400"/>
        <w:jc w:val="both"/>
      </w:pPr>
      <w:r>
        <w:t>9. Аукционы по размещению государственных краткосрочных казначейских обязательств про</w:t>
      </w:r>
      <w:r>
        <w:t xml:space="preserve">водятся Национальным Банком Республики Казахстан с периодичностью, устанавливаемой Министерством финансов Республики Казахстан, исходя из объемов, определяемых согласно </w:t>
      </w:r>
      <w:hyperlink w:anchor="sub700" w:history="1">
        <w:r>
          <w:rPr>
            <w:rStyle w:val="a3"/>
          </w:rPr>
          <w:t>пункту 7</w:t>
        </w:r>
      </w:hyperlink>
      <w:r>
        <w:t xml:space="preserve"> настоящих Правил, а также из ситуации на рынке го</w:t>
      </w:r>
      <w:r>
        <w:t xml:space="preserve">сударственных ценных бумаг. </w:t>
      </w:r>
    </w:p>
    <w:p w:rsidR="00000000" w:rsidRDefault="00F331D5">
      <w:pPr>
        <w:ind w:firstLine="400"/>
        <w:jc w:val="both"/>
      </w:pPr>
      <w:r>
        <w:t xml:space="preserve">10. Решение по ценовым условиям проводимого аукциона и объему удовлетворения заявок его участников принимается Министерством финансов Республики Казахстан в соответствии с условиями, определяемыми согласно </w:t>
      </w:r>
      <w:hyperlink w:anchor="sub700" w:history="1">
        <w:r>
          <w:rPr>
            <w:rStyle w:val="a3"/>
          </w:rPr>
          <w:t>пункту 7</w:t>
        </w:r>
      </w:hyperlink>
      <w:r>
        <w:t xml:space="preserve"> настоящих Правил. </w:t>
      </w:r>
    </w:p>
    <w:p w:rsidR="00000000" w:rsidRDefault="00F331D5">
      <w:pPr>
        <w:ind w:firstLine="400"/>
        <w:jc w:val="both"/>
      </w:pPr>
      <w:r>
        <w:t>11. Владельцы государственных краткосрочных казначейских обязательств - МЕККАМ вправе передавать их в залог, проводить операции РЕПО, покупать и продавать на вторичном рынке. При этом инвестор все операции по купле-прода</w:t>
      </w:r>
      <w:r>
        <w:t xml:space="preserve">же, залогу и операциям РЕПО оформляет через первичного дилера. Договор о залоге регистрируется в депозитарии Национального Банка Республики Казахстан. </w:t>
      </w:r>
    </w:p>
    <w:p w:rsidR="00000000" w:rsidRDefault="00F331D5">
      <w:pPr>
        <w:ind w:firstLine="400"/>
        <w:jc w:val="both"/>
      </w:pPr>
      <w:r>
        <w:t xml:space="preserve">12. Учет, движение и хранение государственных краткосрочных казначейских обязательств осуществляются по </w:t>
      </w:r>
      <w:r>
        <w:t xml:space="preserve">счетам-депо в депозитарии Национального Банка Республики Казахстан и субдепозитариях первичных дилеров - по государственным краткосрочным казначейским обязательствам, принадлежащим непосредственно их инвесторам. </w:t>
      </w:r>
    </w:p>
    <w:p w:rsidR="00000000" w:rsidRDefault="00F331D5">
      <w:pPr>
        <w:ind w:firstLine="400"/>
        <w:jc w:val="both"/>
      </w:pPr>
      <w:r>
        <w:rPr>
          <w:rStyle w:val="s3"/>
        </w:rPr>
        <w:t xml:space="preserve">Пункт 13 изменен в соответствии с </w:t>
      </w:r>
      <w:hyperlink r:id="rId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№ 621 от 22 апреля 1997 г.; </w:t>
      </w:r>
      <w:hyperlink r:id="rId29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02.04.01 г. № 437 (</w:t>
      </w:r>
      <w:hyperlink r:id="rId30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331D5">
      <w:pPr>
        <w:ind w:firstLine="400"/>
        <w:jc w:val="both"/>
      </w:pPr>
      <w:r>
        <w:t>13. Министерство финансов Республики Казахстан производит погашение трехмесячных, шестимесячных, девятимесячных и двенадцатимесячных государственных краткосро</w:t>
      </w:r>
      <w:r>
        <w:t>чных казначейских обязательств - МЕККАМ по номинальной стоимости на девяносто первый, сто восемьдесят второй, двести семьдесят третий и триста шестьдесят пятый календарный день, соответственно, с момента поступления средств от их первичного размещения в ре</w:t>
      </w:r>
      <w:r>
        <w:t xml:space="preserve">спубликанский бюджет. </w:t>
      </w:r>
    </w:p>
    <w:p w:rsidR="00000000" w:rsidRDefault="00F331D5">
      <w:pPr>
        <w:ind w:firstLine="400"/>
        <w:jc w:val="both"/>
      </w:pPr>
      <w:r>
        <w:rPr>
          <w:rStyle w:val="s3"/>
        </w:rPr>
        <w:t xml:space="preserve">Положение дополнено пунктом 14 в соответствии с </w:t>
      </w:r>
      <w:hyperlink r:id="rId31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6 мая 1999 года № 538; в пункт внесены изменения в соответствии с пост</w:t>
      </w:r>
      <w:r>
        <w:rPr>
          <w:rStyle w:val="s3"/>
        </w:rPr>
        <w:t xml:space="preserve">ановлениями Правительства РК от 02.04.01 г. </w:t>
      </w:r>
      <w:hyperlink r:id="rId32" w:anchor="sub_id=100" w:history="1">
        <w:r>
          <w:rPr>
            <w:rStyle w:val="a3"/>
            <w:i/>
            <w:iCs/>
          </w:rPr>
          <w:t>№ 437</w:t>
        </w:r>
      </w:hyperlink>
      <w:r>
        <w:rPr>
          <w:rStyle w:val="s3"/>
        </w:rPr>
        <w:t xml:space="preserve"> (</w:t>
      </w:r>
      <w:hyperlink r:id="rId33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28.10.01 г. </w:t>
      </w:r>
      <w:hyperlink r:id="rId34" w:anchor="sub_id=300" w:history="1">
        <w:r>
          <w:rPr>
            <w:rStyle w:val="a3"/>
            <w:i/>
            <w:iCs/>
          </w:rPr>
          <w:t>№ 1369</w:t>
        </w:r>
      </w:hyperlink>
      <w:r>
        <w:rPr>
          <w:rStyle w:val="s3"/>
        </w:rPr>
        <w:t xml:space="preserve"> (</w:t>
      </w:r>
      <w:hyperlink r:id="rId3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331D5">
      <w:pPr>
        <w:ind w:firstLine="400"/>
        <w:jc w:val="both"/>
      </w:pPr>
      <w:r>
        <w:t>14. Министерство финансов Республики Казахстан вправе осуществлять досрочное погаш</w:t>
      </w:r>
      <w:r>
        <w:t xml:space="preserve">ение государственных краткосрочных казначейских обязательств - МЕККАМ по дисконтированной цене, согласованной с Национальным Банком Республики Казахстан, и рассчитанной исходя из дисконтированной цены их размещения, и вознаграждения, начисленного за время </w:t>
      </w:r>
      <w:r>
        <w:t>фактического нахождения государственных краткосрочных казначейских обязательств - МЕККАМ в обращении. Решение Министерства финансов Республики Казахстан о досрочном погашении доводится до Национального Банка Республики Казахстан (по согласованию) за 10 кал</w:t>
      </w:r>
      <w:r>
        <w:t>ендарных дней до даты такого погашения, который, в свою очередь, не позднее 5 календарных дней сообщает об этом первичным дилерам. В случае если дата досрочного погашения или дата погашения номинальной стоимости государственных краткосрочных казначейских о</w:t>
      </w:r>
      <w:r>
        <w:t xml:space="preserve">бязательств - МЕККАМ приходится на нерабочий день, то погашение производится в первый рабочий день, следующий за нерабочим, если иное не предусмотрено Министерством финансов Республики Казахстан. </w:t>
      </w:r>
    </w:p>
    <w:p w:rsidR="00000000" w:rsidRDefault="00F331D5">
      <w:pPr>
        <w:ind w:firstLine="400"/>
        <w:jc w:val="both"/>
      </w:pPr>
      <w:r>
        <w:rPr>
          <w:rStyle w:val="s3"/>
        </w:rPr>
        <w:t xml:space="preserve">Правила дополнены пунктом 15 в соответствии с </w:t>
      </w:r>
      <w:hyperlink r:id="rId36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02.04.01 г. № 437 </w:t>
      </w:r>
    </w:p>
    <w:p w:rsidR="00000000" w:rsidRDefault="00F331D5">
      <w:pPr>
        <w:spacing w:after="240"/>
        <w:ind w:firstLine="400"/>
        <w:jc w:val="both"/>
      </w:pPr>
      <w:r>
        <w:t xml:space="preserve">15. Порядок налогообложения по операциям с государственными краткосрочными казначейскими обязательствами определяется в соответствии с </w:t>
      </w:r>
      <w:r>
        <w:t>законодательством Республики Казахстан.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1D5" w:rsidRDefault="00F331D5" w:rsidP="00F331D5">
      <w:r>
        <w:separator/>
      </w:r>
    </w:p>
  </w:endnote>
  <w:endnote w:type="continuationSeparator" w:id="0">
    <w:p w:rsidR="00F331D5" w:rsidRDefault="00F331D5" w:rsidP="00F33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1D5" w:rsidRDefault="00F331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1D5" w:rsidRDefault="00F331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1D5" w:rsidRDefault="00F331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1D5" w:rsidRDefault="00F331D5" w:rsidP="00F331D5">
      <w:r>
        <w:separator/>
      </w:r>
    </w:p>
  </w:footnote>
  <w:footnote w:type="continuationSeparator" w:id="0">
    <w:p w:rsidR="00F331D5" w:rsidRDefault="00F331D5" w:rsidP="00F331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1D5" w:rsidRDefault="00F331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1D5" w:rsidRDefault="00F331D5" w:rsidP="00F331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331D5" w:rsidRDefault="00F331D5" w:rsidP="00F331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РК от 25 июня 1996 г. № 786 Об утверждении Правил выпуска, обращения и погашения государственных краткосрочных казначейских обязательств - МЕККАМ (внесены изменения в соответствии с постановлениями Правительства РК от 22.04.97 г. № 621; от 06.05.99 г. № 538; от 02.04.01 г. № 437; от 28.10.01 г. № 1369) (утратило силу)</w:t>
    </w:r>
  </w:p>
  <w:p w:rsidR="00F331D5" w:rsidRPr="00F331D5" w:rsidRDefault="00F331D5" w:rsidP="00F331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27.12.2004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1D5" w:rsidRDefault="00F331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31D5"/>
    <w:rsid w:val="00F33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1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1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331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1D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1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1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331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1D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686" TargetMode="External"/><Relationship Id="rId13" Type="http://schemas.openxmlformats.org/officeDocument/2006/relationships/hyperlink" Target="http://online.zakon.kz/Document/?doc_id=3005879" TargetMode="External"/><Relationship Id="rId18" Type="http://schemas.openxmlformats.org/officeDocument/2006/relationships/hyperlink" Target="http://online.zakon.kz/Document/?doc_id=1022281" TargetMode="External"/><Relationship Id="rId26" Type="http://schemas.openxmlformats.org/officeDocument/2006/relationships/hyperlink" Target="http://online.zakon.kz/Document/?doc_id=1022281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5879" TargetMode="External"/><Relationship Id="rId34" Type="http://schemas.openxmlformats.org/officeDocument/2006/relationships/hyperlink" Target="http://online.zakon.kz/Document/?doc_id=1025658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1050289" TargetMode="External"/><Relationship Id="rId12" Type="http://schemas.openxmlformats.org/officeDocument/2006/relationships/hyperlink" Target="http://online.zakon.kz/Document/?doc_id=1022281" TargetMode="External"/><Relationship Id="rId17" Type="http://schemas.openxmlformats.org/officeDocument/2006/relationships/hyperlink" Target="http://online.zakon.kz/Document/?doc_id=1007686" TargetMode="External"/><Relationship Id="rId25" Type="http://schemas.openxmlformats.org/officeDocument/2006/relationships/hyperlink" Target="http://online.zakon.kz/Document/?doc_id=1007686" TargetMode="External"/><Relationship Id="rId33" Type="http://schemas.openxmlformats.org/officeDocument/2006/relationships/hyperlink" Target="http://online.zakon.kz/Document/?doc_id=3005879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879" TargetMode="External"/><Relationship Id="rId20" Type="http://schemas.openxmlformats.org/officeDocument/2006/relationships/hyperlink" Target="http://online.zakon.kz/Document/?doc_id=1022281" TargetMode="External"/><Relationship Id="rId29" Type="http://schemas.openxmlformats.org/officeDocument/2006/relationships/hyperlink" Target="http://online.zakon.kz/Document/?doc_id=1022281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879" TargetMode="External"/><Relationship Id="rId24" Type="http://schemas.openxmlformats.org/officeDocument/2006/relationships/hyperlink" Target="http://online.zakon.kz/Document/?doc_id=3005879" TargetMode="External"/><Relationship Id="rId32" Type="http://schemas.openxmlformats.org/officeDocument/2006/relationships/hyperlink" Target="http://online.zakon.kz/Document/?doc_id=1022281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2281" TargetMode="External"/><Relationship Id="rId23" Type="http://schemas.openxmlformats.org/officeDocument/2006/relationships/hyperlink" Target="http://online.zakon.kz/Document/?doc_id=1022281" TargetMode="External"/><Relationship Id="rId28" Type="http://schemas.openxmlformats.org/officeDocument/2006/relationships/hyperlink" Target="http://online.zakon.kz/Document/?doc_id=1007686" TargetMode="External"/><Relationship Id="rId36" Type="http://schemas.openxmlformats.org/officeDocument/2006/relationships/hyperlink" Target="http://online.zakon.kz/Document/?doc_id=1022281" TargetMode="External"/><Relationship Id="rId10" Type="http://schemas.openxmlformats.org/officeDocument/2006/relationships/hyperlink" Target="http://online.zakon.kz/Document/?doc_id=1022281" TargetMode="External"/><Relationship Id="rId19" Type="http://schemas.openxmlformats.org/officeDocument/2006/relationships/hyperlink" Target="http://online.zakon.kz/Document/?doc_id=3005879" TargetMode="External"/><Relationship Id="rId31" Type="http://schemas.openxmlformats.org/officeDocument/2006/relationships/hyperlink" Target="http://online.zakon.kz/Document/?doc_id=1013092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281" TargetMode="External"/><Relationship Id="rId14" Type="http://schemas.openxmlformats.org/officeDocument/2006/relationships/hyperlink" Target="http://online.zakon.kz/Document/?doc_id=1007686" TargetMode="External"/><Relationship Id="rId22" Type="http://schemas.openxmlformats.org/officeDocument/2006/relationships/hyperlink" Target="http://online.zakon.kz/Document/?doc_id=1003548" TargetMode="External"/><Relationship Id="rId27" Type="http://schemas.openxmlformats.org/officeDocument/2006/relationships/hyperlink" Target="http://online.zakon.kz/Document/?doc_id=3005879" TargetMode="External"/><Relationship Id="rId30" Type="http://schemas.openxmlformats.org/officeDocument/2006/relationships/hyperlink" Target="http://online.zakon.kz/Document/?doc_id=3005879" TargetMode="External"/><Relationship Id="rId35" Type="http://schemas.openxmlformats.org/officeDocument/2006/relationships/hyperlink" Target="http://online.zakon.kz/Document/?doc_id=3105879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1384</Words>
  <Characters>12361</Characters>
  <Application>Microsoft Office Word</Application>
  <DocSecurity>0</DocSecurity>
  <Lines>103</Lines>
  <Paragraphs>27</Paragraphs>
  <ScaleCrop>false</ScaleCrop>
  <Company>SPecialiST RePack</Company>
  <LinksUpToDate>false</LinksUpToDate>
  <CharactersWithSpaces>13718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РК от 25 июня 1996 г. № 786 Об утверждении Правил выпуска, обращения и погашения государственных краткосрочных казначейских обязательств - МЕККАМ (внесены изменения в соответствии с постановлениями Правительства РК от 22.04.97 г. № 621; от 06.05.99 г. № 538; от 02.04.01 г. № 437; от 28.10.01 г. № 1369)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2024-04-09T17:21:00Z</dcterms:created>
  <dcterms:modified xsi:type="dcterms:W3CDTF">2024-04-09T17:21:00Z</dcterms:modified>
</cp:coreProperties>
</file>