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6F98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Казахской Советской Социалистической Республики от 17 июня 1991 г.</w:t>
      </w:r>
      <w:r>
        <w:t xml:space="preserve"> </w:t>
      </w:r>
      <w:r>
        <w:br/>
      </w:r>
      <w:r>
        <w:rPr>
          <w:rStyle w:val="s1"/>
        </w:rPr>
        <w:t>№ 1100 О минимальной заработной плате и Государственных социальных</w:t>
      </w:r>
      <w:r>
        <w:t xml:space="preserve"> </w:t>
      </w:r>
      <w:r>
        <w:br/>
      </w:r>
      <w:r>
        <w:rPr>
          <w:rStyle w:val="s1"/>
        </w:rPr>
        <w:t>гарантиях в области оплаты труда</w:t>
      </w:r>
    </w:p>
    <w:p w:rsidR="00000000" w:rsidRDefault="00196F98">
      <w:pPr>
        <w:spacing w:after="240"/>
        <w:ind w:firstLine="400"/>
        <w:jc w:val="both"/>
      </w:pPr>
      <w:r>
        <w:rPr>
          <w:rStyle w:val="s3"/>
        </w:rPr>
        <w:t xml:space="preserve">Утратил силу c 1 января 2000 года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16 ноября 1999 года № 475-1 </w:t>
      </w:r>
    </w:p>
    <w:p w:rsidR="00000000" w:rsidRDefault="00196F98">
      <w:pPr>
        <w:spacing w:after="240"/>
        <w:ind w:firstLine="400"/>
        <w:jc w:val="both"/>
      </w:pPr>
      <w:r>
        <w:rPr>
          <w:rStyle w:val="s3"/>
        </w:rPr>
        <w:t xml:space="preserve">Действие Закона приостановлено на период действия </w:t>
      </w:r>
      <w:hyperlink r:id="rId8" w:anchor="sub_id=20000" w:history="1">
        <w:r>
          <w:rPr>
            <w:rStyle w:val="a3"/>
            <w:i/>
            <w:iCs/>
          </w:rPr>
          <w:t>Указа</w:t>
        </w:r>
      </w:hyperlink>
      <w:r>
        <w:rPr>
          <w:rStyle w:val="s3"/>
        </w:rPr>
        <w:t xml:space="preserve"> Президента РК от 21.12.95 г. № 2700 </w:t>
      </w:r>
    </w:p>
    <w:p w:rsidR="00000000" w:rsidRDefault="00196F98">
      <w:pPr>
        <w:ind w:firstLine="400"/>
        <w:jc w:val="both"/>
      </w:pPr>
      <w:r>
        <w:t>Настоящий Закон определяет правовые основы социальной защиты трудящихся республики в области оплаты труда в условиях рыночной экономики и равноправия всех форм собственности, а также гарантии со стороны государст</w:t>
      </w:r>
      <w:r>
        <w:t xml:space="preserve">ва на оплату труда не ниже установленного минимального размера. </w:t>
      </w:r>
    </w:p>
    <w:p w:rsidR="00000000" w:rsidRDefault="00196F98">
      <w:pPr>
        <w:spacing w:after="240"/>
        <w:ind w:firstLine="400"/>
        <w:jc w:val="both"/>
      </w:pPr>
      <w:r>
        <w:t>Государственные гарантии в области оплаты труда, установленные настоящим Законом, распространяются на работников всех предприятий и организаций государственного сектора экономики независимо о</w:t>
      </w:r>
      <w:r>
        <w:t>т сфер их деятельности и ведомственной принадлежности, а также на работающих по найму на предприятиях и в организациях других форм собственности.</w:t>
      </w:r>
    </w:p>
    <w:p w:rsidR="00000000" w:rsidRDefault="00196F98">
      <w:pPr>
        <w:jc w:val="center"/>
      </w:pPr>
      <w:r>
        <w:rPr>
          <w:rStyle w:val="s1"/>
        </w:rPr>
        <w:t>РАЗДЕЛ I</w:t>
      </w:r>
      <w:r>
        <w:t xml:space="preserve"> </w:t>
      </w:r>
    </w:p>
    <w:p w:rsidR="00000000" w:rsidRDefault="00196F98">
      <w:pPr>
        <w:spacing w:after="240"/>
        <w:jc w:val="center"/>
      </w:pPr>
      <w:r>
        <w:rPr>
          <w:rStyle w:val="s1"/>
        </w:rPr>
        <w:t>МИНИМАЛЬНАЯ ЗАРАБОТНАЯ ПЛАТА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1.</w:t>
      </w:r>
      <w:r>
        <w:t xml:space="preserve"> Минимальная заработная плата </w:t>
      </w:r>
    </w:p>
    <w:p w:rsidR="00000000" w:rsidRDefault="00196F98">
      <w:pPr>
        <w:spacing w:after="240"/>
        <w:ind w:firstLine="400"/>
        <w:jc w:val="both"/>
      </w:pPr>
      <w:r>
        <w:t xml:space="preserve">Минимальная заработная плата - </w:t>
      </w:r>
      <w:r>
        <w:t>социальный норматив, определяющий размер денежных выплат, получаемых работником, выполняющим наименее сложные (простые) работы и позволяющий ему приобретать минимально необходимый для обеспечения жизнедеятельности набор различных товаров, услуг и других бл</w:t>
      </w:r>
      <w:r>
        <w:t>аг.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2.</w:t>
      </w:r>
      <w:r>
        <w:t xml:space="preserve"> Порядок определения размера минимальной заработной платы </w:t>
      </w:r>
    </w:p>
    <w:p w:rsidR="00000000" w:rsidRDefault="00196F98">
      <w:pPr>
        <w:spacing w:after="240"/>
        <w:ind w:firstLine="400"/>
        <w:jc w:val="both"/>
      </w:pPr>
      <w:r>
        <w:t>Размер минимальной заработной платы устанавливается Верховным Советом Казахской ССР по представлению Кабинета Министров Казахской ССР на основе расчетов минимального потребительского б</w:t>
      </w:r>
      <w:r>
        <w:t xml:space="preserve">юджета одного работающего в соответствии с </w:t>
      </w:r>
      <w:hyperlink r:id="rId9" w:history="1">
        <w:r>
          <w:rPr>
            <w:rStyle w:val="a3"/>
          </w:rPr>
          <w:t>Законом</w:t>
        </w:r>
      </w:hyperlink>
      <w:r>
        <w:t xml:space="preserve"> Казахской ССР "О минимальном потребительском бюджете".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3.</w:t>
      </w:r>
      <w:r>
        <w:t xml:space="preserve"> Назначение минимальной заработной платы </w:t>
      </w:r>
    </w:p>
    <w:p w:rsidR="00000000" w:rsidRDefault="00196F98">
      <w:pPr>
        <w:ind w:firstLine="400"/>
        <w:jc w:val="both"/>
      </w:pPr>
      <w:r>
        <w:t>1. Размер минимальной заработной пл</w:t>
      </w:r>
      <w:r>
        <w:t xml:space="preserve">аты является государственной социальной гарантией обеспечения воспроизводства рабочей силы работников различных уровней квалификации на минимальном уровне. </w:t>
      </w:r>
    </w:p>
    <w:p w:rsidR="00000000" w:rsidRDefault="00196F98">
      <w:pPr>
        <w:spacing w:after="240"/>
        <w:ind w:firstLine="400"/>
        <w:jc w:val="both"/>
      </w:pPr>
      <w:r>
        <w:t>2. Минимальная заработная плата лежит в основе построения тарифной системы, определяющей обоснованн</w:t>
      </w:r>
      <w:r>
        <w:t>ые различия в оплате труда работников в зависимости от уровня их квалификации, сложности и ответственности работ. Ставка первого разряда единой тарифной сетки устанавливается не ниже законодательно утвержденного размера минимальной заработной платы.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4.</w:t>
      </w:r>
      <w:r>
        <w:t xml:space="preserve"> Дифференциация и регулирование размеров минимальной заработной платы </w:t>
      </w:r>
    </w:p>
    <w:p w:rsidR="00000000" w:rsidRDefault="00196F98">
      <w:pPr>
        <w:ind w:firstLine="400"/>
        <w:jc w:val="both"/>
      </w:pPr>
      <w:r>
        <w:t xml:space="preserve">1. Размеры минимальной заработной платы дифференцируются по квалификационным группам работников, а также с учетом природно-климатических условий региона. </w:t>
      </w:r>
    </w:p>
    <w:p w:rsidR="00000000" w:rsidRDefault="00196F98">
      <w:pPr>
        <w:ind w:firstLine="400"/>
        <w:jc w:val="both"/>
      </w:pPr>
      <w:r>
        <w:t xml:space="preserve">Дифференциация минимальной </w:t>
      </w:r>
      <w:r>
        <w:t>заработной платы работников в зависимости от уровня их квалификации, сложности и ответственности выполняемых работ обеспечивается установлением межразрядных коэффициентов на основе оценки сложности труда для всех профессиональных групп и категорий работник</w:t>
      </w:r>
      <w:r>
        <w:t xml:space="preserve">ов. </w:t>
      </w:r>
    </w:p>
    <w:p w:rsidR="00000000" w:rsidRDefault="00196F98">
      <w:pPr>
        <w:ind w:firstLine="400"/>
        <w:jc w:val="both"/>
      </w:pPr>
      <w:r>
        <w:t>Дифференциация размеров минимальной заработной платы по регионам Республики (районное регулирование) производится путем установления для всех работников , занятых в народном хозяйстве данного региона, единых размеров минимальной заработной платы (госу</w:t>
      </w:r>
      <w:r>
        <w:t xml:space="preserve">дарственных тарифов), определяемых различиями в величинах потребительских бюджетов в каждом регионе (районе, области) по отношению к величине потребительского бюджета республики. </w:t>
      </w:r>
    </w:p>
    <w:p w:rsidR="00000000" w:rsidRDefault="00196F98">
      <w:pPr>
        <w:ind w:firstLine="400"/>
        <w:jc w:val="both"/>
      </w:pPr>
      <w:r>
        <w:t xml:space="preserve">Компенсационные выплаты за потерю производительности труда при производстве </w:t>
      </w:r>
      <w:r>
        <w:t>работ в условиях высокогорья, пустынности и безводности производятся на базе отнесения регионов к зонам с неблагоприятными климатическими условиями и определяются установлением коэффициентов за работу в высокогорных районах, а также в пустынных и безводных</w:t>
      </w:r>
      <w:r>
        <w:t xml:space="preserve"> местностях. </w:t>
      </w:r>
    </w:p>
    <w:p w:rsidR="00000000" w:rsidRDefault="00196F98">
      <w:pPr>
        <w:ind w:firstLine="400"/>
        <w:jc w:val="both"/>
      </w:pPr>
      <w:r>
        <w:t xml:space="preserve">2. Размер минимальной заработной платы в отдельных отраслях регулируется дополнительной оплатой за общеотраслевые условия труда. </w:t>
      </w:r>
    </w:p>
    <w:p w:rsidR="00000000" w:rsidRDefault="00196F98">
      <w:pPr>
        <w:ind w:firstLine="400"/>
        <w:jc w:val="both"/>
      </w:pPr>
      <w:r>
        <w:t>3. Порядок дифференциации минимальной заработной платы по профессионально-квалификационным группам (разрядам), р</w:t>
      </w:r>
      <w:r>
        <w:t xml:space="preserve">егионам (областям, районам) и регулирования по отраслям народного хозяйства устанавливается кабинетом министров Казахской ССР по согласованию с советом федерации профсоюзов Казахской ССР. </w:t>
      </w:r>
    </w:p>
    <w:p w:rsidR="00000000" w:rsidRDefault="00196F98">
      <w:pPr>
        <w:spacing w:after="240"/>
        <w:ind w:firstLine="400"/>
        <w:jc w:val="both"/>
      </w:pPr>
      <w:r>
        <w:t>4. Размеры минимальной заработной платы, установленные на территори</w:t>
      </w:r>
      <w:r>
        <w:t>и Казахской ССР, имеют силу Закона.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5.</w:t>
      </w:r>
      <w:r>
        <w:t xml:space="preserve"> Государственное регулирование минимальной заработной платы </w:t>
      </w:r>
    </w:p>
    <w:p w:rsidR="00000000" w:rsidRDefault="00196F98">
      <w:pPr>
        <w:ind w:firstLine="400"/>
        <w:jc w:val="both"/>
      </w:pPr>
      <w:r>
        <w:t xml:space="preserve">Кабинет Министров Казахской ССР: </w:t>
      </w:r>
    </w:p>
    <w:p w:rsidR="00000000" w:rsidRDefault="00196F98">
      <w:pPr>
        <w:ind w:firstLine="400"/>
        <w:jc w:val="both"/>
      </w:pPr>
      <w:r>
        <w:t>- определяет порядок регулирования изменений в уровне минимальной заработной платы по мере повышения эффективности п</w:t>
      </w:r>
      <w:r>
        <w:t xml:space="preserve">роизводства и роста стоимости жизни (роста инфляции); </w:t>
      </w:r>
    </w:p>
    <w:p w:rsidR="00000000" w:rsidRDefault="00196F98">
      <w:pPr>
        <w:ind w:firstLine="400"/>
        <w:jc w:val="both"/>
      </w:pPr>
      <w:r>
        <w:t xml:space="preserve">- обеспечивает усиление воспроизводственной и стимулирующей функции минимальной заработной платы на основе единой тарифной системы; </w:t>
      </w:r>
    </w:p>
    <w:p w:rsidR="00000000" w:rsidRDefault="00196F98">
      <w:pPr>
        <w:spacing w:after="240"/>
        <w:ind w:firstLine="400"/>
        <w:jc w:val="both"/>
      </w:pPr>
      <w:r>
        <w:t>- создает предприятиям и организациям независимо от сфер деятельност</w:t>
      </w:r>
      <w:r>
        <w:t>и, форм собственности и ведомственной принадлежности разные экономические возможности для обеспечения выплаты гарантированной минимальной заработной платы.</w:t>
      </w:r>
    </w:p>
    <w:p w:rsidR="00000000" w:rsidRDefault="00196F98">
      <w:pPr>
        <w:jc w:val="center"/>
      </w:pPr>
      <w:r>
        <w:rPr>
          <w:rStyle w:val="s1"/>
        </w:rPr>
        <w:t>РАЗДЕЛ II</w:t>
      </w:r>
      <w:r>
        <w:t xml:space="preserve"> </w:t>
      </w:r>
    </w:p>
    <w:p w:rsidR="00000000" w:rsidRDefault="00196F98">
      <w:pPr>
        <w:spacing w:after="240"/>
        <w:jc w:val="center"/>
      </w:pPr>
      <w:r>
        <w:rPr>
          <w:rStyle w:val="s1"/>
        </w:rPr>
        <w:t>ГОСУДАРСТВЕННЫЕ ГАРАНТИИ В ОБЛАСТИ ОПЛАТЫ ТРУДА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6.</w:t>
      </w:r>
      <w:r>
        <w:t xml:space="preserve"> </w:t>
      </w:r>
      <w:r>
        <w:t xml:space="preserve">Государственные гарантии в области оплаты труда </w:t>
      </w:r>
    </w:p>
    <w:p w:rsidR="00000000" w:rsidRDefault="00196F98">
      <w:pPr>
        <w:spacing w:after="240"/>
        <w:ind w:firstLine="400"/>
        <w:jc w:val="both"/>
      </w:pPr>
      <w:r>
        <w:t>Государственные гарантии в области оплаты труда включают государственные тарифы, а также некоторые виды регламентируемых государством доплат и надбавок компенсационного характера, в том числе за работу в ноч</w:t>
      </w:r>
      <w:r>
        <w:t>ное время, сверхурочную работу.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7.</w:t>
      </w:r>
      <w:r>
        <w:t xml:space="preserve"> Государственные тарифы в области оплаты труда </w:t>
      </w:r>
    </w:p>
    <w:p w:rsidR="00000000" w:rsidRDefault="00196F98">
      <w:pPr>
        <w:ind w:firstLine="400"/>
        <w:jc w:val="both"/>
      </w:pPr>
      <w:r>
        <w:t>1. Государственными тарифами в области оплаты труда являются месячные тарифные ставки и должностные оклады, определяющие минимальные уровни оплаты труда для конкретных</w:t>
      </w:r>
      <w:r>
        <w:t xml:space="preserve"> профессионально-квалификационных групп работников. </w:t>
      </w:r>
    </w:p>
    <w:p w:rsidR="00000000" w:rsidRDefault="00196F98">
      <w:pPr>
        <w:ind w:firstLine="400"/>
        <w:jc w:val="both"/>
      </w:pPr>
      <w:r>
        <w:t>2. Государственные тарифы в области оплаты труда определяются на основе минимальной заработной платы и централизованно установленных, дифференцированных по сложности труда тарифных коэффициентов единой т</w:t>
      </w:r>
      <w:r>
        <w:t xml:space="preserve">арифной сетки. </w:t>
      </w:r>
    </w:p>
    <w:p w:rsidR="00000000" w:rsidRDefault="00196F98">
      <w:pPr>
        <w:ind w:firstLine="400"/>
        <w:jc w:val="both"/>
      </w:pPr>
      <w:r>
        <w:t>3. Государственные тарифы в области оплаты труда, а также рассчитанные исходя из них часовые, дневные и другие государственные тарифные ставки и оклады понижению не подлежат и являются основой для установления конкретных размеров ставок и о</w:t>
      </w:r>
      <w:r>
        <w:t xml:space="preserve">кладов в коллективных договорах и отраслевых тарифных соглашений. </w:t>
      </w:r>
    </w:p>
    <w:p w:rsidR="00000000" w:rsidRDefault="00196F98">
      <w:pPr>
        <w:spacing w:after="240"/>
        <w:ind w:firstLine="400"/>
        <w:jc w:val="both"/>
      </w:pPr>
      <w:r>
        <w:t>4. Государственные тарифы в области оплаты труда повышаются по мере повышения минимальной заработной платы.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8.</w:t>
      </w:r>
      <w:r>
        <w:t xml:space="preserve"> Права местных советов народных депутатов </w:t>
      </w:r>
    </w:p>
    <w:p w:rsidR="00000000" w:rsidRDefault="00196F98">
      <w:pPr>
        <w:ind w:firstLine="400"/>
        <w:jc w:val="both"/>
      </w:pPr>
      <w:r>
        <w:t xml:space="preserve">1. Советы народных депутатов </w:t>
      </w:r>
      <w:r>
        <w:t>в пределах средств соответствующих бюджетов могут повышать минимальные размеры государственных тарифов работникам предприятий и организаций, финансируемых из местного бюджета, на территории соответствующих административно-территориальных образований, сохра</w:t>
      </w:r>
      <w:r>
        <w:t xml:space="preserve">няя при этом профессионально-квалификационную дифференциацию. </w:t>
      </w:r>
    </w:p>
    <w:p w:rsidR="00000000" w:rsidRDefault="00196F98">
      <w:pPr>
        <w:spacing w:after="240"/>
        <w:ind w:firstLine="400"/>
        <w:jc w:val="both"/>
      </w:pPr>
      <w:r>
        <w:t>2. Порядок повышения размеров минимальной заработной платы устанавливается местными советами народных депутатов.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9.</w:t>
      </w:r>
      <w:r>
        <w:t xml:space="preserve"> Права предприятий и организаций </w:t>
      </w:r>
    </w:p>
    <w:p w:rsidR="00000000" w:rsidRDefault="00196F98">
      <w:pPr>
        <w:ind w:firstLine="400"/>
        <w:jc w:val="both"/>
      </w:pPr>
      <w:r>
        <w:t>1. Предприятия и организации имеют пр</w:t>
      </w:r>
      <w:r>
        <w:t xml:space="preserve">аво самостоятельно через коллективные договоры повышать централизованно устанавливаемые минимальные размеры государственных тарифов в области оплаты труда в пределах имеющихся средств. </w:t>
      </w:r>
    </w:p>
    <w:p w:rsidR="00000000" w:rsidRDefault="00196F98">
      <w:pPr>
        <w:ind w:firstLine="400"/>
        <w:jc w:val="both"/>
      </w:pPr>
      <w:r>
        <w:t xml:space="preserve">2. Для повышения минимальных размеров государственных тарифных ставок </w:t>
      </w:r>
      <w:r>
        <w:t xml:space="preserve">и должностных окладов работников непроизводственных отраслей, в т. ч. некоммерческих организаций, могут быть использованы наряду с полученными доходами средства соответствующих бюджетов. </w:t>
      </w:r>
    </w:p>
    <w:p w:rsidR="00000000" w:rsidRDefault="00196F98">
      <w:pPr>
        <w:ind w:firstLine="400"/>
        <w:jc w:val="both"/>
      </w:pPr>
      <w:r>
        <w:t xml:space="preserve">3. Предприятия и организации не вправе устанавливать уровень оплаты </w:t>
      </w:r>
      <w:r>
        <w:t xml:space="preserve">труда работников ниже законодательно установленного в Казахской ССР размера минимальной заработной платы и исчисленных на его основе государственных тарифных ставок и окладов. </w:t>
      </w:r>
    </w:p>
    <w:p w:rsidR="00000000" w:rsidRDefault="00196F98">
      <w:pPr>
        <w:ind w:firstLine="400"/>
        <w:jc w:val="both"/>
      </w:pPr>
      <w:r>
        <w:t xml:space="preserve">4. При недостатке средств на установление законодательно утвержденных размеров </w:t>
      </w:r>
      <w:r>
        <w:t xml:space="preserve">минимальной заработной платы (государственных тарифных ставок и окладов) предприятия и организации могут использовать в установленном порядке кредиты банков. </w:t>
      </w:r>
    </w:p>
    <w:p w:rsidR="00000000" w:rsidRDefault="00196F98">
      <w:pPr>
        <w:spacing w:after="240"/>
        <w:ind w:firstLine="400"/>
        <w:jc w:val="both"/>
      </w:pPr>
      <w:r>
        <w:t>5. При невозможности установления работникам законодательно утвержденных размеров минимальной зар</w:t>
      </w:r>
      <w:r>
        <w:t>аботной платы (государственных тарифных ставок и окладов) предприятия и организации объявляются банкротами в установленном законодательством порядке. При этом выплаты по обязательствам перед трудящимися производятся за счет ликвидации его имущества.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10.</w:t>
      </w:r>
      <w:r>
        <w:t xml:space="preserve"> Отраслевые и индивидуальные тарифные соглашения </w:t>
      </w:r>
    </w:p>
    <w:p w:rsidR="00000000" w:rsidRDefault="00196F98">
      <w:pPr>
        <w:ind w:firstLine="400"/>
        <w:jc w:val="both"/>
      </w:pPr>
      <w:r>
        <w:t>Отраслевые союзы предпринимателей, в том числе добровольные союзы предприятий - концерны, ассоциации и другие отраслевые формирования заключают общие тарифные соглашения с представителями отраслевых про</w:t>
      </w:r>
      <w:r>
        <w:t xml:space="preserve">фсоюзов о регулировании минимальных размеров заработной платы работников соответствующей отрасли. </w:t>
      </w:r>
    </w:p>
    <w:p w:rsidR="00000000" w:rsidRDefault="00196F98">
      <w:pPr>
        <w:spacing w:after="240"/>
        <w:ind w:firstLine="400"/>
        <w:jc w:val="both"/>
      </w:pPr>
      <w:r>
        <w:t>При этом размер минимальной заработной платы, определяемый отраслевым или индивидуальным тарифным договором, не может быть ниже его уровня, определенного зак</w:t>
      </w:r>
      <w:r>
        <w:t>онодательством Казахской ССР.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11.</w:t>
      </w:r>
      <w:r>
        <w:t xml:space="preserve"> Установление и регулирование размеров минимальной заработной платы в свободной экономической зоне </w:t>
      </w:r>
    </w:p>
    <w:p w:rsidR="00000000" w:rsidRDefault="00196F98">
      <w:pPr>
        <w:ind w:firstLine="400"/>
        <w:jc w:val="both"/>
      </w:pPr>
      <w:r>
        <w:t>1. Порядок установления и регулирования размеров минимальной заработной платы на предприятиях и в организациях, расп</w:t>
      </w:r>
      <w:r>
        <w:t xml:space="preserve">оложенных на территории свободной экономической зоны, определяется административным советом зоны по согласованию с профсоюзными органами. </w:t>
      </w:r>
    </w:p>
    <w:p w:rsidR="00000000" w:rsidRDefault="00196F98">
      <w:pPr>
        <w:spacing w:after="240"/>
        <w:ind w:firstLine="400"/>
        <w:jc w:val="both"/>
      </w:pPr>
      <w:r>
        <w:t>2. Размер минимальной заработной платы (государственных тарифных ставок и окладов), утверждаемый административным сов</w:t>
      </w:r>
      <w:r>
        <w:t>етом зоны, не может быть ниже уровня, установленного законодательством Казахской ССР.</w:t>
      </w:r>
    </w:p>
    <w:p w:rsidR="00000000" w:rsidRDefault="00196F98">
      <w:pPr>
        <w:jc w:val="center"/>
      </w:pPr>
      <w:r>
        <w:rPr>
          <w:rStyle w:val="s1"/>
        </w:rPr>
        <w:t>РАЗДЕЛ III</w:t>
      </w:r>
      <w:r>
        <w:t xml:space="preserve"> </w:t>
      </w:r>
    </w:p>
    <w:p w:rsidR="00000000" w:rsidRDefault="00196F98">
      <w:pPr>
        <w:jc w:val="center"/>
      </w:pPr>
      <w:r>
        <w:rPr>
          <w:rStyle w:val="s1"/>
        </w:rPr>
        <w:t>УСЛОВИЯ РЕАЛИЗАЦИИ ПРАВ ТРУДЯЩИХСЯ</w:t>
      </w:r>
      <w:r>
        <w:t xml:space="preserve"> </w:t>
      </w:r>
    </w:p>
    <w:p w:rsidR="00000000" w:rsidRDefault="00196F98">
      <w:pPr>
        <w:spacing w:after="240"/>
        <w:jc w:val="center"/>
      </w:pPr>
      <w:r>
        <w:rPr>
          <w:rStyle w:val="s1"/>
        </w:rPr>
        <w:t>В ОБЛАСТИ ОПЛАТЫ ТРУДА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12.</w:t>
      </w:r>
      <w:r>
        <w:t xml:space="preserve"> Единые условия реализации прав трудящихся в области оплаты труда </w:t>
      </w:r>
    </w:p>
    <w:p w:rsidR="00000000" w:rsidRDefault="00196F98">
      <w:pPr>
        <w:spacing w:after="240"/>
        <w:ind w:firstLine="400"/>
        <w:jc w:val="both"/>
      </w:pPr>
      <w:r>
        <w:t>На всей территории республики в соответствии с настоящим законодательством Правительство Казахской ССР обеспечивает для трудящихся единые условия реализации их прав в области оплаты труда (размеры, виды, сроки, порядок выплаты и другие).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13.</w:t>
      </w:r>
      <w:r>
        <w:t xml:space="preserve"> Свобода</w:t>
      </w:r>
      <w:r>
        <w:t xml:space="preserve"> в распоряжении заработанными средствами </w:t>
      </w:r>
    </w:p>
    <w:p w:rsidR="00000000" w:rsidRDefault="00196F98">
      <w:pPr>
        <w:ind w:firstLine="400"/>
        <w:jc w:val="both"/>
      </w:pPr>
      <w:r>
        <w:t xml:space="preserve">Органам государственной власти и управления, любым организациям и учреждениям, а также собственникам запрещается ограничивать работников в свободном распоряжении собственными заработанными средствами. </w:t>
      </w:r>
    </w:p>
    <w:p w:rsidR="00000000" w:rsidRDefault="00196F98">
      <w:pPr>
        <w:spacing w:after="240"/>
        <w:ind w:firstLine="400"/>
        <w:jc w:val="both"/>
      </w:pPr>
      <w:r>
        <w:t xml:space="preserve">Запрещаются </w:t>
      </w:r>
      <w:r>
        <w:t>вычеты из заработанных работником средств в пользу собственника, а также любые другие, не предусмотренные законодательством Республики, вычеты.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14.</w:t>
      </w:r>
      <w:r>
        <w:t xml:space="preserve"> Размеры оплаты труда </w:t>
      </w:r>
    </w:p>
    <w:p w:rsidR="00000000" w:rsidRDefault="00196F98">
      <w:pPr>
        <w:ind w:firstLine="400"/>
        <w:jc w:val="both"/>
      </w:pPr>
      <w:r>
        <w:t xml:space="preserve">Оплата труда максимальными размерами не ограничивается. </w:t>
      </w:r>
    </w:p>
    <w:p w:rsidR="00000000" w:rsidRDefault="00196F98">
      <w:pPr>
        <w:spacing w:after="240"/>
        <w:ind w:firstLine="400"/>
        <w:jc w:val="both"/>
      </w:pPr>
      <w:r>
        <w:t>Конкретные размеры опл</w:t>
      </w:r>
      <w:r>
        <w:t>аты труда работников определяются расчетно на основе установленных в коллективных договорах, трудовых соглашениях, контрактах, тарифных ставок и должностных окладов, надбавок, доплат, премий и других видов вознаграждений с учетом отработанного времени, лич</w:t>
      </w:r>
      <w:r>
        <w:t>ного трудового вклада и результатов работы предприятия, организации, учреждения.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15.</w:t>
      </w:r>
      <w:r>
        <w:t xml:space="preserve"> Виды оплаты </w:t>
      </w:r>
    </w:p>
    <w:p w:rsidR="00000000" w:rsidRDefault="00196F98">
      <w:pPr>
        <w:ind w:firstLine="400"/>
        <w:jc w:val="both"/>
      </w:pPr>
      <w:r>
        <w:t xml:space="preserve">Оплата труда производится в рублях либо в другой валюте, имеющей законное хождение на территории СССР и Казахской ССР. </w:t>
      </w:r>
    </w:p>
    <w:p w:rsidR="00000000" w:rsidRDefault="00196F98">
      <w:pPr>
        <w:spacing w:after="240"/>
        <w:ind w:firstLine="400"/>
        <w:jc w:val="both"/>
      </w:pPr>
      <w:r>
        <w:t xml:space="preserve">Оплата труда в какой-либо иной </w:t>
      </w:r>
      <w:r>
        <w:t>форме (в виде обязательств, расписок) запрещается. С согласия работника допускается замена денежной оплаты натуральной, при условии, что такая замена эквивалентна по стоимости оплате труда в денежном выражении.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16.</w:t>
      </w:r>
      <w:r>
        <w:t xml:space="preserve"> Сроки оплаты труда </w:t>
      </w:r>
    </w:p>
    <w:p w:rsidR="00000000" w:rsidRDefault="00196F98">
      <w:pPr>
        <w:spacing w:after="240"/>
        <w:ind w:firstLine="400"/>
        <w:jc w:val="both"/>
      </w:pPr>
      <w:r>
        <w:t>Оплата труда п</w:t>
      </w:r>
      <w:r>
        <w:t>роизводится регулярно в рабочие дни, установленные в коллективном договоре, трудовом соглашении, контракте.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17.</w:t>
      </w:r>
      <w:r>
        <w:t xml:space="preserve"> Гарантия возмещения средств на оплату труда </w:t>
      </w:r>
    </w:p>
    <w:p w:rsidR="00000000" w:rsidRDefault="00196F98">
      <w:pPr>
        <w:ind w:firstLine="400"/>
        <w:jc w:val="both"/>
      </w:pPr>
      <w:r>
        <w:t>Средства на оплату труда работников, состоящих в трудовых отношениях на условиях найма с пре</w:t>
      </w:r>
      <w:r>
        <w:t xml:space="preserve">дприятиями, организациями и учреждениями всех форм собственности гарантируются доходом и имуществом собственника и подлежат первоочередному возмещению из выручки от реализации продукции, услуг. </w:t>
      </w:r>
    </w:p>
    <w:p w:rsidR="00000000" w:rsidRDefault="00196F98">
      <w:pPr>
        <w:spacing w:after="240"/>
        <w:ind w:firstLine="400"/>
        <w:jc w:val="both"/>
      </w:pPr>
      <w:r>
        <w:t xml:space="preserve">При недоплате работникам на собственника могут накладываться </w:t>
      </w:r>
      <w:r>
        <w:t>в установленном законом порядке штрафы и принудительно взыскиваться в пользу работников соответствующие суммы задолженности.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18.</w:t>
      </w:r>
      <w:r>
        <w:t xml:space="preserve"> Налогообложение размеров оплаты труда </w:t>
      </w:r>
    </w:p>
    <w:p w:rsidR="00000000" w:rsidRDefault="00196F98">
      <w:pPr>
        <w:spacing w:after="240"/>
        <w:ind w:firstLine="400"/>
        <w:jc w:val="both"/>
      </w:pPr>
      <w:r>
        <w:t>Налогообложение размеров оплаты труда, как основного вида доходов трудящихся, про</w:t>
      </w:r>
      <w:r>
        <w:t>изводится в соответствии с действующим в Казахской ССР законодательством.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19.</w:t>
      </w:r>
      <w:r>
        <w:t xml:space="preserve"> Контроль за соблюдением прав трудящихся в области оплаты труда </w:t>
      </w:r>
    </w:p>
    <w:p w:rsidR="00000000" w:rsidRDefault="00196F98">
      <w:pPr>
        <w:spacing w:after="240"/>
        <w:ind w:firstLine="400"/>
        <w:jc w:val="both"/>
      </w:pPr>
      <w:r>
        <w:t>Контроль за соблюдением прав трудящихся в области оплаты труда осуществляют Кабинет Министров Казахской ССР</w:t>
      </w:r>
      <w:r>
        <w:t>, исполнительные комитеты местных советов народных депутатов, профсоюзные и другие полномочные органы.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20.</w:t>
      </w:r>
      <w:r>
        <w:t xml:space="preserve"> Трудовые споры </w:t>
      </w:r>
    </w:p>
    <w:p w:rsidR="00000000" w:rsidRDefault="00196F98">
      <w:pPr>
        <w:spacing w:after="240"/>
        <w:ind w:firstLine="400"/>
        <w:jc w:val="both"/>
      </w:pPr>
      <w:r>
        <w:t>Трудовые споры по вопросам оплаты труда разрешаются в соответствии с действующим законодательством.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21.</w:t>
      </w:r>
      <w:r>
        <w:t xml:space="preserve"> Льготы в област</w:t>
      </w:r>
      <w:r>
        <w:t xml:space="preserve">и оплаты труда </w:t>
      </w:r>
    </w:p>
    <w:p w:rsidR="00000000" w:rsidRDefault="00196F98">
      <w:pPr>
        <w:spacing w:after="240"/>
        <w:ind w:firstLine="400"/>
        <w:jc w:val="both"/>
      </w:pPr>
      <w:r>
        <w:t>Льготы, связанные с оплатой труда отдельных категорий работников (подростков, женщин, инвалидов и других) регулируются соответствующими законами Союза ССР и Казахской ССР о труде и другими нормативными актами Казахской ССР.</w:t>
      </w:r>
    </w:p>
    <w:p w:rsidR="00000000" w:rsidRDefault="00196F98">
      <w:pPr>
        <w:ind w:firstLine="400"/>
        <w:jc w:val="both"/>
      </w:pPr>
      <w:r>
        <w:rPr>
          <w:rStyle w:val="s1"/>
        </w:rPr>
        <w:t>Статья 22.</w:t>
      </w:r>
      <w:r>
        <w:t xml:space="preserve"> Вопро</w:t>
      </w:r>
      <w:r>
        <w:t xml:space="preserve">сы, относящиеся к ведению Кабинета Министров Казахской ССР </w:t>
      </w:r>
    </w:p>
    <w:p w:rsidR="00000000" w:rsidRDefault="00196F98">
      <w:pPr>
        <w:spacing w:after="240"/>
        <w:ind w:firstLine="400"/>
        <w:jc w:val="both"/>
      </w:pPr>
      <w:r>
        <w:t>Кабинет Министров Казахской ССР в пределах своей компетенции имеет право принимать решения по вопросам минимальной заработной платы, не урегулированные настоящим Законом.</w:t>
      </w:r>
    </w:p>
    <w:p w:rsidR="00000000" w:rsidRDefault="00196F98">
      <w:pPr>
        <w:pStyle w:val="HTML"/>
      </w:pPr>
      <w:r>
        <w:t>     Президент</w:t>
      </w:r>
    </w:p>
    <w:p w:rsidR="00000000" w:rsidRDefault="00196F98">
      <w:pPr>
        <w:pStyle w:val="HTML"/>
      </w:pPr>
      <w:r>
        <w:t>     Казахской Советской Социалистической</w:t>
      </w:r>
    </w:p>
    <w:p w:rsidR="00000000" w:rsidRDefault="00196F98">
      <w:pPr>
        <w:pStyle w:val="HTML"/>
      </w:pPr>
      <w:r>
        <w:t>     Республики</w:t>
      </w:r>
    </w:p>
    <w:p w:rsidR="00000000" w:rsidRDefault="00196F98">
      <w:pPr>
        <w:pStyle w:val="HTML"/>
      </w:pPr>
      <w:r>
        <w:t xml:space="preserve"> 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p w:rsidR="00000000" w:rsidRDefault="00196F98">
      <w:pPr>
        <w:pStyle w:val="HTML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6F98" w:rsidRDefault="00196F98" w:rsidP="00196F98">
      <w:r>
        <w:separator/>
      </w:r>
    </w:p>
  </w:endnote>
  <w:endnote w:type="continuationSeparator" w:id="0">
    <w:p w:rsidR="00196F98" w:rsidRDefault="00196F98" w:rsidP="00196F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F98" w:rsidRDefault="00196F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F98" w:rsidRDefault="00196F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F98" w:rsidRDefault="00196F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6F98" w:rsidRDefault="00196F98" w:rsidP="00196F98">
      <w:r>
        <w:separator/>
      </w:r>
    </w:p>
  </w:footnote>
  <w:footnote w:type="continuationSeparator" w:id="0">
    <w:p w:rsidR="00196F98" w:rsidRDefault="00196F98" w:rsidP="00196F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F98" w:rsidRDefault="00196F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F98" w:rsidRDefault="00196F98" w:rsidP="00196F9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96F98" w:rsidRDefault="00196F98" w:rsidP="00196F9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Казахской Советской Социалистической Республики от 17 июня 1991 г. № 1100 О минимальной заработной плате и Государственных социальных гарантиях в области оплаты труда (утратил силу)</w:t>
    </w:r>
  </w:p>
  <w:p w:rsidR="00196F98" w:rsidRPr="00196F98" w:rsidRDefault="00196F98" w:rsidP="00196F9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23.12.1999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F98" w:rsidRDefault="00196F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6F98"/>
    <w:rsid w:val="00196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6F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6F98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96F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6F98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6F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6F98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96F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6F98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425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561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054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1495</Words>
  <Characters>11318</Characters>
  <Application>Microsoft Office Word</Application>
  <DocSecurity>0</DocSecurity>
  <Lines>94</Lines>
  <Paragraphs>25</Paragraphs>
  <ScaleCrop>false</ScaleCrop>
  <Company>SPecialiST RePack</Company>
  <LinksUpToDate>false</LinksUpToDate>
  <CharactersWithSpaces>12788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Казахской Советской Социалистической Республики от 17 июня 1991 г. № 1100 О минимальной заработной плате и Государственных социальных гарантиях в области оплаты труда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2024-01-22T02:54:00Z</dcterms:created>
  <dcterms:modified xsi:type="dcterms:W3CDTF">2024-01-22T02:54:00Z</dcterms:modified>
</cp:coreProperties>
</file>