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1BAE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15 июля 1996 года № 28-I</w:t>
      </w:r>
      <w:r>
        <w:rPr>
          <w:rStyle w:val="s1"/>
        </w:rPr>
        <w:br/>
        <w:t>Об административном надзоре за лицами, освобожденными из мест лишения свободы</w:t>
      </w:r>
    </w:p>
    <w:p w:rsidR="00000000" w:rsidRDefault="00061BAE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01.05.2023 г.)</w:t>
      </w:r>
    </w:p>
    <w:p w:rsidR="00000000" w:rsidRDefault="00061BAE">
      <w:pPr>
        <w:pStyle w:val="pc"/>
      </w:pPr>
      <w:r>
        <w:t> </w:t>
      </w:r>
    </w:p>
    <w:bookmarkStart w:id="1" w:name="ContentStart"/>
    <w:bookmarkEnd w:id="1"/>
    <w:p w:rsidR="00000000" w:rsidRDefault="00061BAE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I. Общие положения</w:t>
      </w:r>
      <w:r>
        <w:rPr>
          <w:rStyle w:val="s9"/>
        </w:rPr>
        <w:fldChar w:fldCharType="end"/>
      </w:r>
    </w:p>
    <w:p w:rsidR="00000000" w:rsidRDefault="00061BAE">
      <w:pPr>
        <w:pStyle w:val="pj"/>
      </w:pPr>
      <w:hyperlink w:anchor="sub10000" w:history="1">
        <w:r>
          <w:rPr>
            <w:rStyle w:val="a4"/>
            <w:i/>
            <w:iCs/>
          </w:rPr>
          <w:t xml:space="preserve">Статья 1. Содержание, понятие и цели административного надзора </w:t>
        </w:r>
      </w:hyperlink>
    </w:p>
    <w:p w:rsidR="00000000" w:rsidRDefault="00061BAE">
      <w:pPr>
        <w:pStyle w:val="pj"/>
      </w:pPr>
      <w:hyperlink w:anchor="sub20000" w:history="1">
        <w:r>
          <w:rPr>
            <w:rStyle w:val="a4"/>
            <w:i/>
            <w:iCs/>
          </w:rPr>
          <w:t>Статья 2. Лица, за которыми устанавливает</w:t>
        </w:r>
        <w:r>
          <w:rPr>
            <w:rStyle w:val="a4"/>
            <w:i/>
            <w:iCs/>
          </w:rPr>
          <w:t>ся административный надзор</w:t>
        </w:r>
      </w:hyperlink>
    </w:p>
    <w:p w:rsidR="00000000" w:rsidRDefault="00061BAE">
      <w:pPr>
        <w:pStyle w:val="pj"/>
      </w:pPr>
      <w:hyperlink w:anchor="sub30000" w:history="1">
        <w:r>
          <w:rPr>
            <w:rStyle w:val="a4"/>
            <w:i/>
            <w:iCs/>
          </w:rPr>
          <w:t xml:space="preserve">Статья 3. Основания для установления административного надзора </w:t>
        </w:r>
      </w:hyperlink>
    </w:p>
    <w:p w:rsidR="00000000" w:rsidRDefault="00061BAE">
      <w:pPr>
        <w:pStyle w:val="pji"/>
      </w:pPr>
      <w:hyperlink w:anchor="sub40000" w:history="1">
        <w:r>
          <w:rPr>
            <w:rStyle w:val="a4"/>
            <w:i/>
            <w:iCs/>
          </w:rPr>
          <w:t>ГЛАВА II. Порядок установления, осуществления и прекращения административного надзора</w:t>
        </w:r>
      </w:hyperlink>
    </w:p>
    <w:p w:rsidR="00000000" w:rsidRDefault="00061BAE">
      <w:pPr>
        <w:pStyle w:val="pj"/>
      </w:pPr>
      <w:hyperlink w:anchor="sub40000" w:history="1">
        <w:r>
          <w:rPr>
            <w:rStyle w:val="a4"/>
            <w:i/>
            <w:iCs/>
          </w:rPr>
          <w:t xml:space="preserve">Статья 4. Срок и место установления административного надзора </w:t>
        </w:r>
      </w:hyperlink>
    </w:p>
    <w:p w:rsidR="00000000" w:rsidRDefault="00061BAE">
      <w:pPr>
        <w:pStyle w:val="pj"/>
      </w:pPr>
      <w:hyperlink w:anchor="sub50000" w:history="1">
        <w:r>
          <w:rPr>
            <w:rStyle w:val="a4"/>
            <w:i/>
            <w:iCs/>
          </w:rPr>
          <w:t xml:space="preserve">Статья 5. Порядок установления административного надзора </w:t>
        </w:r>
      </w:hyperlink>
    </w:p>
    <w:p w:rsidR="00000000" w:rsidRDefault="00061BAE">
      <w:pPr>
        <w:pStyle w:val="pj"/>
      </w:pPr>
      <w:hyperlink w:anchor="sub60000" w:history="1">
        <w:r>
          <w:rPr>
            <w:rStyle w:val="a4"/>
            <w:i/>
            <w:iCs/>
          </w:rPr>
          <w:t>Статья 6. Срок действия административного надзора</w:t>
        </w:r>
      </w:hyperlink>
    </w:p>
    <w:p w:rsidR="00000000" w:rsidRDefault="00061BAE">
      <w:pPr>
        <w:pStyle w:val="pj"/>
      </w:pPr>
      <w:hyperlink w:anchor="sub70000" w:history="1">
        <w:r>
          <w:rPr>
            <w:rStyle w:val="a4"/>
            <w:i/>
            <w:iCs/>
          </w:rPr>
          <w:t>Статья 7. Ограничения, применяемые в отношении лиц, за которыми устанавливается административный надзор</w:t>
        </w:r>
      </w:hyperlink>
    </w:p>
    <w:p w:rsidR="00000000" w:rsidRDefault="00061BAE">
      <w:pPr>
        <w:pStyle w:val="pj"/>
      </w:pPr>
      <w:hyperlink w:anchor="sub80000" w:history="1">
        <w:r>
          <w:rPr>
            <w:rStyle w:val="a4"/>
            <w:i/>
            <w:iCs/>
          </w:rPr>
          <w:t>Статья 8. Изменение установленных поднадзорному ограничений</w:t>
        </w:r>
      </w:hyperlink>
    </w:p>
    <w:p w:rsidR="00000000" w:rsidRDefault="00061BAE">
      <w:pPr>
        <w:pStyle w:val="pj"/>
      </w:pPr>
      <w:hyperlink w:anchor="sub90000" w:history="1">
        <w:r>
          <w:rPr>
            <w:rStyle w:val="a4"/>
            <w:i/>
            <w:iCs/>
          </w:rPr>
          <w:t>Статья 9</w:t>
        </w:r>
        <w:r>
          <w:rPr>
            <w:rStyle w:val="a4"/>
            <w:i/>
            <w:iCs/>
          </w:rPr>
          <w:t>. Порядок направления администрацией учреждения уголовно-исполнительной системы постановления об установлении административного надзора</w:t>
        </w:r>
      </w:hyperlink>
    </w:p>
    <w:p w:rsidR="00000000" w:rsidRDefault="00061BAE">
      <w:pPr>
        <w:pStyle w:val="pj"/>
      </w:pPr>
      <w:hyperlink w:anchor="sub100000" w:history="1">
        <w:r>
          <w:rPr>
            <w:rStyle w:val="a4"/>
            <w:i/>
            <w:iCs/>
          </w:rPr>
          <w:t xml:space="preserve">Статья 10. Объявление поднадзорному постановления суда об установлении, продлении срока </w:t>
        </w:r>
        <w:r>
          <w:rPr>
            <w:rStyle w:val="a4"/>
            <w:i/>
            <w:iCs/>
          </w:rPr>
          <w:t>или изменении ограничений административного надзора</w:t>
        </w:r>
      </w:hyperlink>
    </w:p>
    <w:p w:rsidR="00000000" w:rsidRDefault="00061BAE">
      <w:pPr>
        <w:pStyle w:val="pj"/>
      </w:pPr>
      <w:hyperlink w:anchor="sub110000" w:history="1">
        <w:r>
          <w:rPr>
            <w:rStyle w:val="a4"/>
            <w:i/>
            <w:iCs/>
          </w:rPr>
          <w:t>Статья 11. Учет лиц, состоящих под административным надзором</w:t>
        </w:r>
      </w:hyperlink>
    </w:p>
    <w:p w:rsidR="00000000" w:rsidRDefault="00061BAE">
      <w:pPr>
        <w:pStyle w:val="pj"/>
      </w:pPr>
      <w:hyperlink w:anchor="sub120000" w:history="1">
        <w:r>
          <w:rPr>
            <w:rStyle w:val="a4"/>
            <w:i/>
            <w:iCs/>
          </w:rPr>
          <w:t>Статья 12. Обязанности сотрудников органов внутренних дел, осуществляющих админ</w:t>
        </w:r>
        <w:r>
          <w:rPr>
            <w:rStyle w:val="a4"/>
            <w:i/>
            <w:iCs/>
          </w:rPr>
          <w:t>истративный надзор</w:t>
        </w:r>
      </w:hyperlink>
    </w:p>
    <w:p w:rsidR="00000000" w:rsidRDefault="00061BAE">
      <w:pPr>
        <w:pStyle w:val="pj"/>
      </w:pPr>
      <w:hyperlink w:anchor="sub130000" w:history="1">
        <w:r>
          <w:rPr>
            <w:rStyle w:val="a4"/>
            <w:i/>
            <w:iCs/>
          </w:rPr>
          <w:t>Статья 13. Права сотрудников органов внутренних дел, осуществляющих административный надзор</w:t>
        </w:r>
      </w:hyperlink>
    </w:p>
    <w:p w:rsidR="00000000" w:rsidRDefault="00061BAE">
      <w:pPr>
        <w:pStyle w:val="pj"/>
      </w:pPr>
      <w:hyperlink w:anchor="sub140000" w:history="1">
        <w:r>
          <w:rPr>
            <w:rStyle w:val="a4"/>
            <w:i/>
            <w:iCs/>
          </w:rPr>
          <w:t>Статья 14. Основания прекращения административного надзора</w:t>
        </w:r>
      </w:hyperlink>
    </w:p>
    <w:p w:rsidR="00000000" w:rsidRDefault="00061BAE">
      <w:pPr>
        <w:pStyle w:val="pj"/>
      </w:pPr>
      <w:hyperlink w:anchor="sub150000" w:history="1">
        <w:r>
          <w:rPr>
            <w:rStyle w:val="a4"/>
            <w:i/>
            <w:iCs/>
          </w:rPr>
          <w:t xml:space="preserve">Статья 15. Порядок прекращения административного надзора </w:t>
        </w:r>
      </w:hyperlink>
    </w:p>
    <w:p w:rsidR="00000000" w:rsidRDefault="00061BAE">
      <w:pPr>
        <w:pStyle w:val="pj"/>
        <w:ind w:left="709" w:hanging="709"/>
      </w:pPr>
      <w:hyperlink w:anchor="sub160000" w:history="1">
        <w:r>
          <w:rPr>
            <w:rStyle w:val="a4"/>
            <w:i/>
            <w:iCs/>
          </w:rPr>
          <w:t>ГЛАВА III. Обязанности и права лиц, находящихся под административным надзором, и ответственность за нарушение правил надзора</w:t>
        </w:r>
      </w:hyperlink>
    </w:p>
    <w:p w:rsidR="00000000" w:rsidRDefault="00061BAE">
      <w:pPr>
        <w:pStyle w:val="pj"/>
      </w:pPr>
      <w:hyperlink w:anchor="sub160000" w:history="1">
        <w:r>
          <w:rPr>
            <w:rStyle w:val="a4"/>
            <w:i/>
            <w:iCs/>
          </w:rPr>
          <w:t>Статья 16. Обязанности лиц, находящихся под административным надзором</w:t>
        </w:r>
      </w:hyperlink>
    </w:p>
    <w:p w:rsidR="00000000" w:rsidRDefault="00061BAE">
      <w:pPr>
        <w:pStyle w:val="pj"/>
      </w:pPr>
      <w:hyperlink w:anchor="sub170000" w:history="1">
        <w:r>
          <w:rPr>
            <w:rStyle w:val="a4"/>
            <w:i/>
            <w:iCs/>
          </w:rPr>
          <w:t>Статья 17. Права лиц, находящихся под административным надзором</w:t>
        </w:r>
      </w:hyperlink>
    </w:p>
    <w:p w:rsidR="00000000" w:rsidRDefault="00061BAE">
      <w:pPr>
        <w:pStyle w:val="pj"/>
      </w:pPr>
      <w:hyperlink w:anchor="sub180000" w:history="1">
        <w:r>
          <w:rPr>
            <w:rStyle w:val="a4"/>
            <w:i/>
            <w:iCs/>
          </w:rPr>
          <w:t>Статья 18. Ответственность за наруш</w:t>
        </w:r>
        <w:r>
          <w:rPr>
            <w:rStyle w:val="a4"/>
            <w:i/>
            <w:iCs/>
          </w:rPr>
          <w:t>ение правил административного надзора</w:t>
        </w:r>
      </w:hyperlink>
    </w:p>
    <w:p w:rsidR="00000000" w:rsidRDefault="00061BAE">
      <w:pPr>
        <w:pStyle w:val="pji"/>
      </w:pPr>
      <w:hyperlink w:anchor="sub190000" w:history="1">
        <w:r>
          <w:rPr>
            <w:rStyle w:val="a4"/>
            <w:i/>
            <w:iCs/>
          </w:rPr>
          <w:t>ГЛАВА IV. Надзор за законностью</w:t>
        </w:r>
      </w:hyperlink>
    </w:p>
    <w:p w:rsidR="00000000" w:rsidRDefault="00061BAE">
      <w:pPr>
        <w:pStyle w:val="pj"/>
      </w:pPr>
      <w:hyperlink w:anchor="sub190000" w:history="1">
        <w:r>
          <w:rPr>
            <w:rStyle w:val="a4"/>
            <w:i/>
            <w:iCs/>
          </w:rPr>
          <w:t>Статья 19. Надзор за обеспечением законности при осуществлении административного надзора</w:t>
        </w:r>
      </w:hyperlink>
    </w:p>
    <w:p w:rsidR="00000000" w:rsidRDefault="00061BAE">
      <w:pPr>
        <w:pStyle w:val="pj"/>
      </w:pPr>
      <w:hyperlink w:anchor="sub20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 20. Отмена или изменение административного надзора</w:t>
        </w:r>
      </w:hyperlink>
    </w:p>
    <w:p w:rsidR="00000000" w:rsidRDefault="00061BAE">
      <w:pPr>
        <w:pStyle w:val="pj"/>
      </w:pPr>
      <w:bookmarkStart w:id="2" w:name="ContentEnd"/>
      <w:bookmarkEnd w:id="2"/>
      <w:r>
        <w:rPr>
          <w:rStyle w:val="s3"/>
        </w:rPr>
        <w:t> </w:t>
      </w:r>
    </w:p>
    <w:p w:rsidR="00000000" w:rsidRDefault="00061BAE">
      <w:pPr>
        <w:pStyle w:val="pji"/>
      </w:pPr>
      <w:r>
        <w:rPr>
          <w:rStyle w:val="s3"/>
        </w:rPr>
        <w:t xml:space="preserve">По всему тексту Закона слова «исправительно-трудового учреждения» заменены словами «исправительного учреждения» в соответствии с </w:t>
      </w:r>
      <w:hyperlink r:id="rId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30.10.02 г. № 350-II (см. </w:t>
      </w:r>
      <w:hyperlink r:id="rId9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061BAE">
      <w:pPr>
        <w:pStyle w:val="pji"/>
      </w:pPr>
      <w:r>
        <w:rPr>
          <w:rStyle w:val="s3"/>
        </w:rPr>
        <w:t>По всему тексту Закона слова «исправительных учреждений», «исправительного учреждения» заменены соответственно словами «учреждений уголовно-</w:t>
      </w:r>
      <w:r>
        <w:rPr>
          <w:rStyle w:val="s3"/>
        </w:rPr>
        <w:t xml:space="preserve">исполнительной системы», «учреждения уголовно-исполнительной системы»; слова «указанными в подпунктах «а» и «б», «указанными в подпункте «в» заменены соответственно словами «указанными в подпунктах а) и б)», «указанными в подпункте в)» в соответствии с </w:t>
      </w:r>
      <w:hyperlink r:id="rId10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BAE">
      <w:pPr>
        <w:pStyle w:val="pj"/>
      </w:pPr>
      <w:r>
        <w:rPr>
          <w:rStyle w:val="s3"/>
        </w:rPr>
        <w:t> </w:t>
      </w:r>
    </w:p>
    <w:p w:rsidR="00000000" w:rsidRDefault="00061BAE">
      <w:pPr>
        <w:pStyle w:val="pj"/>
      </w:pPr>
      <w:bookmarkStart w:id="3" w:name="SUB10000"/>
      <w:bookmarkEnd w:id="3"/>
      <w:r>
        <w:t xml:space="preserve">Настоящий </w:t>
      </w:r>
      <w:hyperlink w:anchor="sub0" w:history="1">
        <w:r>
          <w:rPr>
            <w:rStyle w:val="a4"/>
          </w:rPr>
          <w:t>Закон</w:t>
        </w:r>
      </w:hyperlink>
      <w:r>
        <w:t xml:space="preserve"> </w:t>
      </w:r>
      <w:r>
        <w:t>определяет содержание административного надзора за лицами, освобожденными из мест лишения свободы, осуществляемого на территории Республики Казахстан, и закрепляет систему правовых гарантий законности при его применении.</w:t>
      </w:r>
    </w:p>
    <w:p w:rsidR="00000000" w:rsidRDefault="00061BAE">
      <w:pPr>
        <w:pStyle w:val="pj"/>
      </w:pPr>
      <w:r>
        <w:t> </w:t>
      </w:r>
    </w:p>
    <w:p w:rsidR="00000000" w:rsidRDefault="00061BAE">
      <w:pPr>
        <w:pStyle w:val="pj"/>
      </w:pPr>
      <w:r>
        <w:t> </w:t>
      </w:r>
    </w:p>
    <w:p w:rsidR="00000000" w:rsidRDefault="00061BAE">
      <w:pPr>
        <w:pStyle w:val="pc"/>
      </w:pPr>
      <w:r>
        <w:rPr>
          <w:rStyle w:val="s1"/>
        </w:rPr>
        <w:t>ГЛАВА I</w:t>
      </w:r>
      <w:r>
        <w:t xml:space="preserve"> </w:t>
      </w:r>
    </w:p>
    <w:p w:rsidR="00000000" w:rsidRDefault="00061BAE">
      <w:pPr>
        <w:pStyle w:val="pc"/>
      </w:pPr>
      <w:r>
        <w:rPr>
          <w:rStyle w:val="s1"/>
        </w:rPr>
        <w:t>ОБЩИЕ ПОЛОЖЕНИЯ</w:t>
      </w:r>
    </w:p>
    <w:p w:rsidR="00000000" w:rsidRDefault="00061BAE">
      <w:pPr>
        <w:pStyle w:val="pc"/>
      </w:pPr>
      <w:r>
        <w:t> </w:t>
      </w:r>
    </w:p>
    <w:p w:rsidR="00000000" w:rsidRDefault="00061BAE">
      <w:pPr>
        <w:pStyle w:val="pj"/>
      </w:pPr>
      <w:r>
        <w:rPr>
          <w:rStyle w:val="s1"/>
        </w:rPr>
        <w:t>Стат</w:t>
      </w:r>
      <w:r>
        <w:rPr>
          <w:rStyle w:val="s1"/>
        </w:rPr>
        <w:t xml:space="preserve">ья 1. Содержание, понятие и цели административного надзора </w:t>
      </w:r>
    </w:p>
    <w:p w:rsidR="00000000" w:rsidRDefault="00061BAE">
      <w:pPr>
        <w:pStyle w:val="pj"/>
      </w:pPr>
      <w:r>
        <w:t>Административный надзор является формой предупреждения рецидивной преступности, реализуется на основе соблюдения законности, гарантии прав и свобод граждан и осуществляется на основании постановле</w:t>
      </w:r>
      <w:r>
        <w:t xml:space="preserve">ния судьи органами внутренних дел как принудительная мера в виде установления наблюдения за поведением лиц, освобожденных из мест лишения свободы, которым установлены определенные законодательством ограничения в целях предупреждения правонарушений с их </w:t>
      </w:r>
      <w:r>
        <w:rPr>
          <w:rStyle w:val="s0"/>
        </w:rPr>
        <w:t>сто</w:t>
      </w:r>
      <w:r>
        <w:rPr>
          <w:rStyle w:val="s0"/>
        </w:rPr>
        <w:t>роны.</w:t>
      </w:r>
    </w:p>
    <w:p w:rsidR="00000000" w:rsidRDefault="00061BAE">
      <w:pPr>
        <w:pStyle w:val="pj"/>
      </w:pPr>
      <w:r>
        <w:t> </w:t>
      </w:r>
    </w:p>
    <w:p w:rsidR="00000000" w:rsidRDefault="00061BAE">
      <w:pPr>
        <w:pStyle w:val="pj"/>
      </w:pPr>
      <w:bookmarkStart w:id="4" w:name="SUB20000"/>
      <w:bookmarkEnd w:id="4"/>
      <w:r>
        <w:rPr>
          <w:rStyle w:val="s3"/>
        </w:rPr>
        <w:t xml:space="preserve">В статью 2 внесены изменения в соответствии с </w:t>
      </w:r>
      <w:hyperlink r:id="rId1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30.10.02 г. № 350-II (см. </w:t>
      </w:r>
      <w:hyperlink r:id="rId13" w:anchor="sub_id=2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14" w:anchor="sub_id=1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</w:t>
      </w:r>
      <w:hyperlink r:id="rId15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26.03.07 г. № 240- III (</w:t>
      </w:r>
      <w:hyperlink r:id="rId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9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" w:anchor="sub_id=9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18.04</w:t>
      </w:r>
      <w:r>
        <w:rPr>
          <w:rStyle w:val="s3"/>
        </w:rPr>
        <w:t>.17 г. № 58-VI (</w:t>
      </w:r>
      <w:hyperlink r:id="rId21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</w:t>
      </w:r>
      <w:r>
        <w:rPr>
          <w:rStyle w:val="s3"/>
        </w:rPr>
        <w:t>г. № 91-VI (</w:t>
      </w:r>
      <w:hyperlink r:id="rId23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 (</w:t>
      </w:r>
      <w:hyperlink r:id="rId25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BAE">
      <w:pPr>
        <w:pStyle w:val="pj"/>
      </w:pPr>
      <w:r>
        <w:rPr>
          <w:rStyle w:val="s1"/>
        </w:rPr>
        <w:t>Статья 2. Лица, за которыми устанавливается административный надзор</w:t>
      </w:r>
    </w:p>
    <w:p w:rsidR="00000000" w:rsidRDefault="00061BAE">
      <w:pPr>
        <w:pStyle w:val="pj"/>
      </w:pPr>
      <w:r>
        <w:rPr>
          <w:rStyle w:val="s0"/>
        </w:rPr>
        <w:t>Административный надзор устанавливается за лицами, отбывшими наказание за:</w:t>
      </w:r>
    </w:p>
    <w:p w:rsidR="00000000" w:rsidRDefault="00061BAE">
      <w:pPr>
        <w:pStyle w:val="pj"/>
      </w:pPr>
      <w:r>
        <w:rPr>
          <w:rStyle w:val="s0"/>
        </w:rPr>
        <w:t>а) преступлени</w:t>
      </w:r>
      <w:r>
        <w:rPr>
          <w:rStyle w:val="s0"/>
        </w:rPr>
        <w:t xml:space="preserve">я, совершенные при опасном рецидиве, а равно за </w:t>
      </w:r>
      <w:hyperlink r:id="rId26" w:anchor="sub_id=30030" w:history="1">
        <w:r>
          <w:rPr>
            <w:rStyle w:val="a4"/>
          </w:rPr>
          <w:t>террористические</w:t>
        </w:r>
      </w:hyperlink>
      <w:r>
        <w:rPr>
          <w:rStyle w:val="s0"/>
        </w:rPr>
        <w:t xml:space="preserve"> или </w:t>
      </w:r>
      <w:hyperlink r:id="rId27" w:anchor="sub_id=30039" w:history="1">
        <w:r>
          <w:rPr>
            <w:rStyle w:val="a4"/>
          </w:rPr>
          <w:t>экстремистские</w:t>
        </w:r>
      </w:hyperlink>
      <w:r>
        <w:rPr>
          <w:rStyle w:val="s0"/>
        </w:rPr>
        <w:t xml:space="preserve"> престу</w:t>
      </w:r>
      <w:r>
        <w:rPr>
          <w:rStyle w:val="s0"/>
        </w:rPr>
        <w:t xml:space="preserve">пления, </w:t>
      </w:r>
      <w:hyperlink r:id="rId28" w:anchor="sub_id=30042" w:history="1">
        <w:r>
          <w:rPr>
            <w:rStyle w:val="a4"/>
          </w:rPr>
          <w:t>преступления против половой неприкосновенности</w:t>
        </w:r>
      </w:hyperlink>
      <w:r>
        <w:rPr>
          <w:rStyle w:val="s0"/>
        </w:rPr>
        <w:t xml:space="preserve"> несовершеннолетних;</w:t>
      </w:r>
    </w:p>
    <w:p w:rsidR="00000000" w:rsidRDefault="00061BAE">
      <w:pPr>
        <w:pStyle w:val="pj"/>
      </w:pPr>
      <w:r>
        <w:rPr>
          <w:rStyle w:val="s0"/>
        </w:rPr>
        <w:t xml:space="preserve">б) </w:t>
      </w:r>
      <w:hyperlink r:id="rId29" w:anchor="sub_id=110400" w:history="1">
        <w:r>
          <w:rPr>
            <w:rStyle w:val="a4"/>
          </w:rPr>
          <w:t>тяжкие и (и</w:t>
        </w:r>
        <w:r>
          <w:rPr>
            <w:rStyle w:val="a4"/>
          </w:rPr>
          <w:t>ли) особо тяжкие преступления</w:t>
        </w:r>
      </w:hyperlink>
      <w:r>
        <w:rPr>
          <w:rStyle w:val="s0"/>
        </w:rPr>
        <w:t xml:space="preserve"> или судимыми два и более раза к лишению свободы за умышленные преступления и имевшими на момент окончания срока наказания третью отрицательную степень поведения;</w:t>
      </w:r>
    </w:p>
    <w:p w:rsidR="00000000" w:rsidRDefault="00061BAE">
      <w:pPr>
        <w:pStyle w:val="pj"/>
      </w:pPr>
      <w:r>
        <w:rPr>
          <w:rStyle w:val="s0"/>
        </w:rPr>
        <w:t>в) тяжкие и (или) особо тяжкие преступления или судимыми два и б</w:t>
      </w:r>
      <w:r>
        <w:rPr>
          <w:rStyle w:val="s0"/>
        </w:rPr>
        <w:t>олее раза к лишению свободы за умышленные преступления, если они после отбывания наказания, несмотря на предупреждения органов внутренних дел, систематически нарушают общественный порядок, права и законные интересы человека и гражданина, совершают иные пра</w:t>
      </w:r>
      <w:r>
        <w:rPr>
          <w:rStyle w:val="s0"/>
        </w:rPr>
        <w:t>вонарушения.</w:t>
      </w:r>
    </w:p>
    <w:p w:rsidR="00000000" w:rsidRDefault="00061BAE">
      <w:pPr>
        <w:pStyle w:val="pj"/>
      </w:pPr>
      <w:r>
        <w:rPr>
          <w:rStyle w:val="s3"/>
        </w:rPr>
        <w:t xml:space="preserve">См.: </w:t>
      </w:r>
      <w:hyperlink r:id="rId30" w:anchor="sub_id=3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31 мая 2019 года № 1 «О судебной практике применения законодательства об административном н</w:t>
      </w:r>
      <w:r>
        <w:rPr>
          <w:rStyle w:val="s3"/>
        </w:rPr>
        <w:t>адзоре»</w:t>
      </w:r>
    </w:p>
    <w:p w:rsidR="00000000" w:rsidRDefault="00061BAE">
      <w:pPr>
        <w:pStyle w:val="pj"/>
      </w:pPr>
      <w:r>
        <w:t> </w:t>
      </w:r>
    </w:p>
    <w:p w:rsidR="00000000" w:rsidRDefault="00061BAE">
      <w:pPr>
        <w:pStyle w:val="pj"/>
      </w:pPr>
      <w:bookmarkStart w:id="5" w:name="SUB30000"/>
      <w:bookmarkEnd w:id="5"/>
      <w:r>
        <w:rPr>
          <w:rStyle w:val="s3"/>
        </w:rPr>
        <w:t xml:space="preserve">В статью 3 внесены изменения в соответствии с </w:t>
      </w:r>
      <w:hyperlink r:id="rId31" w:anchor="sub_id=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32" w:anchor="sub_id=3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061BAE">
      <w:pPr>
        <w:pStyle w:val="pj"/>
      </w:pPr>
      <w:r>
        <w:rPr>
          <w:rStyle w:val="s1"/>
        </w:rPr>
        <w:t xml:space="preserve">Статья 3. Основания для установления административного надзора </w:t>
      </w:r>
    </w:p>
    <w:p w:rsidR="00000000" w:rsidRDefault="00061BAE">
      <w:pPr>
        <w:pStyle w:val="pj"/>
      </w:pPr>
      <w:r>
        <w:t xml:space="preserve">Основаниями для установления административного надзора являются: </w:t>
      </w:r>
    </w:p>
    <w:p w:rsidR="00000000" w:rsidRDefault="00061BAE">
      <w:pPr>
        <w:pStyle w:val="pj"/>
      </w:pPr>
      <w:r>
        <w:t xml:space="preserve">а) вступивший в законную силу приговор суда в отношении лиц, указанных в подпункте а) </w:t>
      </w:r>
      <w:hyperlink w:anchor="sub20000" w:history="1">
        <w:r>
          <w:rPr>
            <w:rStyle w:val="a4"/>
          </w:rPr>
          <w:t>статьи 2</w:t>
        </w:r>
      </w:hyperlink>
      <w:r>
        <w:t xml:space="preserve"> настоящего Закона; </w:t>
      </w:r>
    </w:p>
    <w:p w:rsidR="00000000" w:rsidRDefault="00061BAE">
      <w:pPr>
        <w:pStyle w:val="pj"/>
      </w:pPr>
      <w:r>
        <w:t xml:space="preserve">б) материалы исправительно-трудовых учреждений - в отношении лиц, указанных в подпункте б) </w:t>
      </w:r>
      <w:hyperlink w:anchor="sub20000" w:history="1">
        <w:r>
          <w:rPr>
            <w:rStyle w:val="a4"/>
          </w:rPr>
          <w:t>статьи 2</w:t>
        </w:r>
      </w:hyperlink>
      <w:r>
        <w:t xml:space="preserve"> настоящего Закона; </w:t>
      </w:r>
    </w:p>
    <w:p w:rsidR="00000000" w:rsidRDefault="00061BAE">
      <w:pPr>
        <w:pStyle w:val="pj"/>
      </w:pPr>
      <w:r>
        <w:t>в) материалы органов внутренних дел - в отношении лиц, указанных в под</w:t>
      </w:r>
      <w:r>
        <w:t xml:space="preserve">пункте в) </w:t>
      </w:r>
      <w:hyperlink w:anchor="sub20000" w:history="1">
        <w:r>
          <w:rPr>
            <w:rStyle w:val="a4"/>
          </w:rPr>
          <w:t>статьи 2</w:t>
        </w:r>
      </w:hyperlink>
      <w:r>
        <w:t xml:space="preserve"> настоящего Закона.</w:t>
      </w:r>
    </w:p>
    <w:p w:rsidR="00000000" w:rsidRDefault="00061BAE">
      <w:pPr>
        <w:pStyle w:val="pj"/>
      </w:pPr>
      <w:r>
        <w:rPr>
          <w:rStyle w:val="s3"/>
        </w:rPr>
        <w:t xml:space="preserve">См.: </w:t>
      </w:r>
      <w:hyperlink r:id="rId33" w:anchor="sub_id=7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31 мая 2019 года № 1 «О судебной практике применения законодательства об административном надзоре»</w:t>
      </w:r>
    </w:p>
    <w:p w:rsidR="00000000" w:rsidRDefault="00061BAE">
      <w:pPr>
        <w:pStyle w:val="pj"/>
      </w:pPr>
      <w:r>
        <w:t> </w:t>
      </w:r>
    </w:p>
    <w:p w:rsidR="00000000" w:rsidRDefault="00061BAE">
      <w:pPr>
        <w:pStyle w:val="pj"/>
      </w:pPr>
      <w:r>
        <w:t> </w:t>
      </w:r>
    </w:p>
    <w:p w:rsidR="00000000" w:rsidRDefault="00061BAE">
      <w:pPr>
        <w:pStyle w:val="pc"/>
      </w:pPr>
      <w:bookmarkStart w:id="6" w:name="SUB40000"/>
      <w:bookmarkEnd w:id="6"/>
      <w:r>
        <w:rPr>
          <w:rStyle w:val="s1"/>
        </w:rPr>
        <w:t>ГЛАВА II</w:t>
      </w:r>
    </w:p>
    <w:p w:rsidR="00000000" w:rsidRDefault="00061BAE">
      <w:pPr>
        <w:pStyle w:val="pc"/>
      </w:pPr>
      <w:r>
        <w:rPr>
          <w:rStyle w:val="s1"/>
        </w:rPr>
        <w:t>Порядок установления, осуществления и</w:t>
      </w:r>
    </w:p>
    <w:p w:rsidR="00000000" w:rsidRDefault="00061BAE">
      <w:pPr>
        <w:pStyle w:val="pc"/>
      </w:pPr>
      <w:r>
        <w:rPr>
          <w:rStyle w:val="s1"/>
        </w:rPr>
        <w:t>прекращения административного надзора</w:t>
      </w:r>
    </w:p>
    <w:p w:rsidR="00000000" w:rsidRDefault="00061BAE">
      <w:pPr>
        <w:pStyle w:val="pc"/>
      </w:pPr>
      <w:r>
        <w:rPr>
          <w:rStyle w:val="s1"/>
        </w:rPr>
        <w:t> </w:t>
      </w:r>
    </w:p>
    <w:p w:rsidR="00000000" w:rsidRDefault="00061BAE">
      <w:pPr>
        <w:pStyle w:val="pj"/>
      </w:pPr>
      <w:r>
        <w:rPr>
          <w:rStyle w:val="s3"/>
        </w:rPr>
        <w:t xml:space="preserve">В статью 4 внесены изменения в соответствии с </w:t>
      </w:r>
      <w:hyperlink r:id="rId34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 (</w:t>
      </w:r>
      <w:hyperlink r:id="rId35" w:anchor="sub_id=4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061BAE">
      <w:pPr>
        <w:pStyle w:val="pj"/>
      </w:pPr>
      <w:r>
        <w:rPr>
          <w:rStyle w:val="s1"/>
        </w:rPr>
        <w:t xml:space="preserve">Статья 4. Срок и место установления административного надзора </w:t>
      </w:r>
    </w:p>
    <w:p w:rsidR="00000000" w:rsidRDefault="00061BAE">
      <w:pPr>
        <w:pStyle w:val="pj"/>
      </w:pPr>
      <w:r>
        <w:t xml:space="preserve">Административный надзор устанавливается: </w:t>
      </w:r>
    </w:p>
    <w:p w:rsidR="00000000" w:rsidRDefault="00061BAE">
      <w:pPr>
        <w:pStyle w:val="pj"/>
      </w:pPr>
      <w:r>
        <w:t xml:space="preserve">а) за лицами, указанными в подпунктах а) и б) </w:t>
      </w:r>
      <w:hyperlink w:anchor="sub20000" w:history="1">
        <w:r>
          <w:rPr>
            <w:rStyle w:val="a4"/>
          </w:rPr>
          <w:t>статьи 2</w:t>
        </w:r>
      </w:hyperlink>
      <w:r>
        <w:t xml:space="preserve"> настоящего Закона, - при освобождении из учреждения уголовно-</w:t>
      </w:r>
      <w:r>
        <w:t xml:space="preserve">исполнительной системы; </w:t>
      </w:r>
    </w:p>
    <w:p w:rsidR="00000000" w:rsidRDefault="00061BAE">
      <w:pPr>
        <w:pStyle w:val="pj"/>
      </w:pPr>
      <w:r>
        <w:rPr>
          <w:rStyle w:val="s0"/>
        </w:rPr>
        <w:t xml:space="preserve">б) за лицами, указанными в </w:t>
      </w:r>
      <w:hyperlink w:anchor="sub20000" w:history="1">
        <w:r>
          <w:rPr>
            <w:rStyle w:val="a4"/>
          </w:rPr>
          <w:t>подпункте в) статьи 2</w:t>
        </w:r>
      </w:hyperlink>
      <w:r>
        <w:rPr>
          <w:rStyle w:val="s0"/>
        </w:rPr>
        <w:t xml:space="preserve"> настоящего Закона, - по месту жительства до погашения срока судимости в соответствии со </w:t>
      </w:r>
      <w:hyperlink r:id="rId36" w:anchor="sub_id=790000" w:history="1">
        <w:r>
          <w:rPr>
            <w:rStyle w:val="a4"/>
          </w:rPr>
          <w:t>статьей 79</w:t>
        </w:r>
      </w:hyperlink>
      <w:r>
        <w:rPr>
          <w:rStyle w:val="s0"/>
        </w:rPr>
        <w:t xml:space="preserve"> Уголовного кодекса Республики Казахстан.</w:t>
      </w:r>
    </w:p>
    <w:p w:rsidR="00000000" w:rsidRDefault="00061BAE">
      <w:pPr>
        <w:pStyle w:val="pj"/>
      </w:pPr>
      <w:r>
        <w:t> </w:t>
      </w:r>
    </w:p>
    <w:p w:rsidR="00000000" w:rsidRDefault="00061BAE">
      <w:pPr>
        <w:pStyle w:val="pj"/>
      </w:pPr>
      <w:bookmarkStart w:id="7" w:name="SUB50000"/>
      <w:bookmarkEnd w:id="7"/>
      <w:r>
        <w:rPr>
          <w:rStyle w:val="s3"/>
        </w:rPr>
        <w:t xml:space="preserve">В статью 5 внесены изменения в соответствии с </w:t>
      </w:r>
      <w:hyperlink r:id="rId37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30.10.02 г. № 350-II (</w:t>
      </w:r>
      <w:hyperlink r:id="rId3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07.12.09 г. № 222-IV (</w:t>
      </w:r>
      <w:hyperlink r:id="rId4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02.11.15 г. № 388-V (введен в действие с 1 января 2016 г.) (</w:t>
      </w:r>
      <w:hyperlink r:id="rId4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9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4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 (</w:t>
      </w:r>
      <w:hyperlink r:id="rId4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BAE">
      <w:pPr>
        <w:pStyle w:val="pj"/>
      </w:pPr>
      <w:r>
        <w:rPr>
          <w:rStyle w:val="s1"/>
        </w:rPr>
        <w:t>Статья 5. Порядок установления администрат</w:t>
      </w:r>
      <w:r>
        <w:rPr>
          <w:rStyle w:val="s1"/>
        </w:rPr>
        <w:t xml:space="preserve">ивного надзора </w:t>
      </w:r>
    </w:p>
    <w:p w:rsidR="00000000" w:rsidRDefault="00061BAE">
      <w:pPr>
        <w:pStyle w:val="pj"/>
      </w:pPr>
      <w:r>
        <w:t xml:space="preserve">Административный надзор устанавливается: </w:t>
      </w:r>
    </w:p>
    <w:p w:rsidR="00000000" w:rsidRDefault="00061BAE">
      <w:pPr>
        <w:pStyle w:val="pj"/>
      </w:pPr>
      <w:r>
        <w:t xml:space="preserve">за лицами, указанными в подпунктах а) и б) </w:t>
      </w:r>
      <w:hyperlink w:anchor="sub20000" w:history="1">
        <w:r>
          <w:rPr>
            <w:rStyle w:val="a4"/>
          </w:rPr>
          <w:t>статьи 2</w:t>
        </w:r>
      </w:hyperlink>
      <w:r>
        <w:t xml:space="preserve"> Закона, - в судебном заседании единолично судьей районного (городского) суда по местонахождению учреждения уголовно</w:t>
      </w:r>
      <w:r>
        <w:t xml:space="preserve">-исполнительной системы </w:t>
      </w:r>
      <w:r>
        <w:rPr>
          <w:rStyle w:val="s0"/>
        </w:rPr>
        <w:t xml:space="preserve">по мотивированному представлению </w:t>
      </w:r>
      <w:r>
        <w:t xml:space="preserve">начальника учреждения уголовно-исполнительной системы; </w:t>
      </w:r>
    </w:p>
    <w:p w:rsidR="00000000" w:rsidRDefault="00061BAE">
      <w:pPr>
        <w:pStyle w:val="pj"/>
      </w:pPr>
      <w:r>
        <w:rPr>
          <w:rStyle w:val="s0"/>
        </w:rPr>
        <w:t xml:space="preserve">за лицами, указанными в подпункте в) статьи 2 настоящего Закона, - в судебном заседании единолично судьей районного (городского) суда по месту </w:t>
      </w:r>
      <w:r>
        <w:rPr>
          <w:rStyle w:val="s0"/>
        </w:rPr>
        <w:t>жительства лица, освобожденного из мест лишения свободы, по мотивированному представлению начальника органа внутренних дел.</w:t>
      </w:r>
    </w:p>
    <w:p w:rsidR="00000000" w:rsidRDefault="00061BAE">
      <w:pPr>
        <w:pStyle w:val="pj"/>
      </w:pPr>
      <w:r>
        <w:t>Вместе с представлением в суд направляются копия приговора и материалы, свидетельствующие о необходимости установления административ</w:t>
      </w:r>
      <w:r>
        <w:t xml:space="preserve">ного надзора за соответствующим лицом. </w:t>
      </w:r>
    </w:p>
    <w:p w:rsidR="00000000" w:rsidRDefault="00061BAE">
      <w:pPr>
        <w:pStyle w:val="pj"/>
      </w:pPr>
      <w:r>
        <w:t>В судебное заседание вызывается лицо, в отношении которого внесено представление об установлении административного надзора, а по ходатайству - и защитник, а также представитель органа или учреждения, начальник которо</w:t>
      </w:r>
      <w:r>
        <w:t xml:space="preserve">го внес представление. </w:t>
      </w:r>
    </w:p>
    <w:p w:rsidR="00000000" w:rsidRDefault="00061BAE">
      <w:pPr>
        <w:pStyle w:val="pj"/>
      </w:pPr>
      <w:r>
        <w:t xml:space="preserve">Рассмотрение вопроса начинается докладом о содержании представления и поступивших вместе с ним материалов, после заслушиваются объяснения лиц, явившихся в судебное заседание. </w:t>
      </w:r>
    </w:p>
    <w:p w:rsidR="00000000" w:rsidRDefault="00061BAE">
      <w:pPr>
        <w:pStyle w:val="pj"/>
      </w:pPr>
      <w:r>
        <w:t>После рассмотрения дела судья выходит в совещательную ко</w:t>
      </w:r>
      <w:r>
        <w:t xml:space="preserve">мнату для принятия решения, после чего возвращается в зал заседаний и оглашает постановление. </w:t>
      </w:r>
    </w:p>
    <w:p w:rsidR="00000000" w:rsidRDefault="00061BAE">
      <w:pPr>
        <w:pStyle w:val="pj"/>
      </w:pPr>
      <w:r>
        <w:rPr>
          <w:rStyle w:val="s0"/>
        </w:rPr>
        <w:t xml:space="preserve">Постановление суда направляется для исполнения начальнику районного (городского) органа внутренних дел по месту жительства лица, в отношении которого установлен </w:t>
      </w:r>
      <w:r>
        <w:rPr>
          <w:rStyle w:val="s0"/>
        </w:rPr>
        <w:t xml:space="preserve">административный надзор, а в случаях, предусмотренных </w:t>
      </w:r>
      <w:hyperlink w:anchor="sub20000" w:history="1">
        <w:r>
          <w:rPr>
            <w:rStyle w:val="a4"/>
          </w:rPr>
          <w:t>подпунктами а) и б) статьи 2</w:t>
        </w:r>
      </w:hyperlink>
      <w:r>
        <w:rPr>
          <w:rStyle w:val="s0"/>
        </w:rPr>
        <w:t xml:space="preserve"> настоящего Закона, - начальнику учреждения уголовно-исполнительной системы.</w:t>
      </w:r>
    </w:p>
    <w:p w:rsidR="00000000" w:rsidRDefault="00061BAE">
      <w:pPr>
        <w:pStyle w:val="pj"/>
      </w:pPr>
      <w:r>
        <w:t> </w:t>
      </w:r>
    </w:p>
    <w:p w:rsidR="00000000" w:rsidRDefault="00061BAE">
      <w:pPr>
        <w:pStyle w:val="pji"/>
      </w:pPr>
      <w:bookmarkStart w:id="8" w:name="SUB60000"/>
      <w:bookmarkEnd w:id="8"/>
      <w:r>
        <w:rPr>
          <w:rStyle w:val="s3"/>
        </w:rPr>
        <w:t xml:space="preserve">В статью 6 внесены изменения в соответствии с </w:t>
      </w:r>
      <w:hyperlink r:id="rId47" w:anchor="sub_id=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07.12.09 г. № 222-IV (</w:t>
      </w:r>
      <w:hyperlink r:id="rId4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 (</w:t>
      </w:r>
      <w:hyperlink r:id="rId5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</w:t>
      </w:r>
      <w:r>
        <w:rPr>
          <w:rStyle w:val="s3"/>
        </w:rPr>
        <w:t>2.19 г. № 292-VI (</w:t>
      </w:r>
      <w:hyperlink r:id="rId5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393-VI (</w:t>
      </w:r>
      <w:hyperlink r:id="rId5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BAE">
      <w:pPr>
        <w:pStyle w:val="pj"/>
      </w:pPr>
      <w:r>
        <w:rPr>
          <w:rStyle w:val="s1"/>
        </w:rPr>
        <w:t xml:space="preserve">Статья 6. Срок действия административного надзора </w:t>
      </w:r>
    </w:p>
    <w:p w:rsidR="00000000" w:rsidRDefault="00061BAE">
      <w:pPr>
        <w:pStyle w:val="pj"/>
      </w:pPr>
      <w:r>
        <w:t xml:space="preserve">Административный надзор устанавливается на срок от шести месяцев до трех лет, а в отношении лиц, отбывших </w:t>
      </w:r>
      <w:r>
        <w:t xml:space="preserve">наказание за уголовные правонарушения против половой неприкосновенности несовершеннолетних, - до погашения срока судимости в соответствии со </w:t>
      </w:r>
      <w:hyperlink r:id="rId55" w:anchor="sub_id=790000" w:history="1">
        <w:r>
          <w:rPr>
            <w:rStyle w:val="a4"/>
          </w:rPr>
          <w:t>статьей 79</w:t>
        </w:r>
      </w:hyperlink>
      <w:r>
        <w:t xml:space="preserve"> Уголовного кодекса Р</w:t>
      </w:r>
      <w:r>
        <w:t>еспублики Казахстан.</w:t>
      </w:r>
    </w:p>
    <w:p w:rsidR="00000000" w:rsidRDefault="00061BAE">
      <w:pPr>
        <w:pStyle w:val="pj"/>
      </w:pPr>
      <w:r>
        <w:rPr>
          <w:rStyle w:val="s0"/>
        </w:rPr>
        <w:t xml:space="preserve">В случаях нарушения поднадзорным правил административного надзора или объявленных ему ограничений, а равно совершения им правонарушений срок установленного административного надзора продлевается постановлением судьи по мотивированному </w:t>
      </w:r>
      <w:r>
        <w:rPr>
          <w:rStyle w:val="s0"/>
        </w:rPr>
        <w:t>представлению органов внутренних дел каждый раз на шесть месяцев, но не свыше двух лет, а в отношении лиц, совершивших уголовные правонарушения против половой неприкосновенности несовершеннолетних, каждый раз на один год.</w:t>
      </w:r>
    </w:p>
    <w:p w:rsidR="00000000" w:rsidRDefault="00061BAE">
      <w:pPr>
        <w:pStyle w:val="pj"/>
      </w:pPr>
      <w:r>
        <w:rPr>
          <w:rStyle w:val="s3"/>
        </w:rPr>
        <w:t xml:space="preserve">См.: </w:t>
      </w:r>
      <w:hyperlink r:id="rId56" w:anchor="sub_id=9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31 мая 2019 года № 1 «О судебной практике применения законодательства об административном надзоре»</w:t>
      </w:r>
    </w:p>
    <w:p w:rsidR="00000000" w:rsidRDefault="00061BAE">
      <w:pPr>
        <w:pStyle w:val="pj"/>
      </w:pPr>
      <w:r>
        <w:rPr>
          <w:rStyle w:val="s0"/>
        </w:rPr>
        <w:t> </w:t>
      </w:r>
    </w:p>
    <w:p w:rsidR="00000000" w:rsidRDefault="00061BAE">
      <w:pPr>
        <w:pStyle w:val="pj"/>
      </w:pPr>
      <w:bookmarkStart w:id="9" w:name="SUB70000"/>
      <w:bookmarkEnd w:id="9"/>
      <w:r>
        <w:rPr>
          <w:rStyle w:val="s3"/>
        </w:rPr>
        <w:t xml:space="preserve">Статья 7 изложена в редакции </w:t>
      </w:r>
      <w:hyperlink r:id="rId57" w:anchor="sub_id=9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18.04.17 г. № 58-VI (</w:t>
      </w:r>
      <w:hyperlink r:id="rId5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BAE">
      <w:pPr>
        <w:pStyle w:val="pj"/>
      </w:pPr>
      <w:r>
        <w:rPr>
          <w:rStyle w:val="s1"/>
        </w:rPr>
        <w:t>Статья 7. Ограничения, применяемые в отношении лиц</w:t>
      </w:r>
      <w:r>
        <w:rPr>
          <w:rStyle w:val="s1"/>
        </w:rPr>
        <w:t>, за которыми устанавливается административный надзор</w:t>
      </w:r>
    </w:p>
    <w:p w:rsidR="00000000" w:rsidRDefault="00061BAE">
      <w:pPr>
        <w:pStyle w:val="pj"/>
      </w:pPr>
      <w:r>
        <w:t>В отношении лиц, за которыми устанавливается административный надзор, могут быть применены в полном объеме или раздельно в зависимости от образа жизни, поведения в семье и по месту жительства, других обстоятельств, характеризующих личность поднадзорного, с</w:t>
      </w:r>
      <w:r>
        <w:t>ледующие ограничения в виде запрета:</w:t>
      </w:r>
    </w:p>
    <w:p w:rsidR="00000000" w:rsidRDefault="00061BAE">
      <w:pPr>
        <w:pStyle w:val="pj"/>
      </w:pPr>
      <w:r>
        <w:t>а) покидать жилище в определенное органами внутренних дел время;</w:t>
      </w:r>
    </w:p>
    <w:p w:rsidR="00000000" w:rsidRDefault="00061BAE">
      <w:pPr>
        <w:pStyle w:val="pj"/>
      </w:pPr>
      <w:r>
        <w:t>6) пребывать в определенных органами внутренних дел местах района (города);</w:t>
      </w:r>
    </w:p>
    <w:p w:rsidR="00000000" w:rsidRDefault="00061BAE">
      <w:pPr>
        <w:pStyle w:val="pj"/>
      </w:pPr>
      <w:r>
        <w:t xml:space="preserve">в) выезжать за пределы района (города) без разрешения органов внутренних дел, </w:t>
      </w:r>
      <w:r>
        <w:t>осуществляющих надзор;</w:t>
      </w:r>
    </w:p>
    <w:p w:rsidR="00000000" w:rsidRDefault="00061BAE">
      <w:pPr>
        <w:pStyle w:val="pj"/>
      </w:pPr>
      <w:r>
        <w:t>г) разыскивать, посещать, вести телефонные переговоры и общаться иным способом с несовершеннолетними без согласия их родителей либо законных представителей;</w:t>
      </w:r>
    </w:p>
    <w:p w:rsidR="00000000" w:rsidRDefault="00061BAE">
      <w:pPr>
        <w:pStyle w:val="pj"/>
      </w:pPr>
      <w:r>
        <w:t>д) употреблять алкогольные напитки, наркотические средства, психотропные вещ</w:t>
      </w:r>
      <w:r>
        <w:t>ества.</w:t>
      </w:r>
    </w:p>
    <w:p w:rsidR="00000000" w:rsidRDefault="00061BAE">
      <w:pPr>
        <w:pStyle w:val="pj"/>
      </w:pPr>
      <w:r>
        <w:rPr>
          <w:rStyle w:val="s3"/>
        </w:rPr>
        <w:t xml:space="preserve">См.: </w:t>
      </w:r>
      <w:hyperlink r:id="rId59" w:anchor="sub_id=13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31 мая 2019 года № 1 «О судебной практике применения законодательства об административном надзор</w:t>
      </w:r>
      <w:r>
        <w:rPr>
          <w:rStyle w:val="s3"/>
        </w:rPr>
        <w:t>е»</w:t>
      </w:r>
    </w:p>
    <w:p w:rsidR="00000000" w:rsidRDefault="00061BAE">
      <w:pPr>
        <w:pStyle w:val="pj"/>
      </w:pPr>
      <w:r>
        <w:rPr>
          <w:rStyle w:val="s0"/>
        </w:rPr>
        <w:t> </w:t>
      </w:r>
    </w:p>
    <w:p w:rsidR="00000000" w:rsidRDefault="00061BAE">
      <w:pPr>
        <w:pStyle w:val="pj"/>
      </w:pPr>
      <w:bookmarkStart w:id="10" w:name="SUB80000"/>
      <w:bookmarkEnd w:id="10"/>
      <w:r>
        <w:rPr>
          <w:rStyle w:val="s3"/>
        </w:rPr>
        <w:t xml:space="preserve">В статью 8 внесены изменения в соответствии с </w:t>
      </w:r>
      <w:hyperlink r:id="rId60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07.12.09 г. № 222-IV (</w:t>
      </w:r>
      <w:hyperlink r:id="rId61" w:anchor="sub_id=8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061BAE">
      <w:pPr>
        <w:pStyle w:val="pj"/>
      </w:pPr>
      <w:r>
        <w:rPr>
          <w:rStyle w:val="s1"/>
        </w:rPr>
        <w:t xml:space="preserve">Статья 8. Изменение установленных поднадзорному ограничений </w:t>
      </w:r>
    </w:p>
    <w:p w:rsidR="00000000" w:rsidRDefault="00061BAE">
      <w:pPr>
        <w:pStyle w:val="pj"/>
      </w:pPr>
      <w:r>
        <w:t xml:space="preserve">Перечень ограничений поднадзорному может быть сокращен или дополнен судьей </w:t>
      </w:r>
      <w:r>
        <w:rPr>
          <w:rStyle w:val="s0"/>
        </w:rPr>
        <w:t xml:space="preserve">по мотивированному представлению </w:t>
      </w:r>
      <w:r>
        <w:t>органа внутренних дел с учетом его образа жизни и поведения, но в пределах о</w:t>
      </w:r>
      <w:r>
        <w:t xml:space="preserve">граничений, предусмотренных </w:t>
      </w:r>
      <w:hyperlink w:anchor="sub70000" w:history="1">
        <w:r>
          <w:rPr>
            <w:rStyle w:val="a4"/>
          </w:rPr>
          <w:t>статьей 7</w:t>
        </w:r>
      </w:hyperlink>
      <w:r>
        <w:t xml:space="preserve"> настоящего Закона.</w:t>
      </w:r>
    </w:p>
    <w:p w:rsidR="00000000" w:rsidRDefault="00061BAE">
      <w:pPr>
        <w:pStyle w:val="pj"/>
      </w:pPr>
      <w:r>
        <w:rPr>
          <w:rStyle w:val="s3"/>
        </w:rPr>
        <w:t xml:space="preserve">См.: </w:t>
      </w:r>
      <w:hyperlink r:id="rId62" w:anchor="sub_id=15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31 мая 2019 года № 1 «О судебной практике применения законодательства об административном надзоре»</w:t>
      </w:r>
    </w:p>
    <w:p w:rsidR="00000000" w:rsidRDefault="00061BAE">
      <w:pPr>
        <w:pStyle w:val="pj"/>
      </w:pPr>
      <w:r>
        <w:t> </w:t>
      </w:r>
    </w:p>
    <w:p w:rsidR="00000000" w:rsidRDefault="00061BAE">
      <w:pPr>
        <w:pStyle w:val="pj"/>
      </w:pPr>
      <w:bookmarkStart w:id="11" w:name="SUB90000"/>
      <w:bookmarkEnd w:id="11"/>
      <w:r>
        <w:rPr>
          <w:rStyle w:val="s3"/>
        </w:rPr>
        <w:t xml:space="preserve">В статью 9 внесены изменения в соответствии с </w:t>
      </w:r>
      <w:hyperlink r:id="rId6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30.10.02 г. № 350-II (см. </w:t>
      </w:r>
      <w:hyperlink r:id="rId64" w:anchor="sub_id=9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статья изложена в редакции </w:t>
      </w:r>
      <w:hyperlink r:id="rId65" w:anchor="sub_id=905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18.04.17 г. № 58-VI (</w:t>
      </w:r>
      <w:hyperlink r:id="rId66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BAE">
      <w:pPr>
        <w:pStyle w:val="pj"/>
      </w:pPr>
      <w:r>
        <w:rPr>
          <w:rStyle w:val="s1"/>
        </w:rPr>
        <w:t>Статья 9. Порядок направления администрацией учреждения уголовно-исполнительной системы постановления об установлении админис</w:t>
      </w:r>
      <w:r>
        <w:rPr>
          <w:rStyle w:val="s1"/>
        </w:rPr>
        <w:t>тративного надзора</w:t>
      </w:r>
    </w:p>
    <w:p w:rsidR="00000000" w:rsidRDefault="00061BAE">
      <w:pPr>
        <w:pStyle w:val="pj"/>
      </w:pPr>
      <w:r>
        <w:t>Перед освобождением из учреждения уголовно-исполнительной системы лица, за которым установлен административный надзор, администрация учреждения направляет в орган внутренних дел по избранному им месту жительства постановление суда, харак</w:t>
      </w:r>
      <w:r>
        <w:t>теризующие материалы и уведомление о времени его прибытия.</w:t>
      </w:r>
    </w:p>
    <w:p w:rsidR="00000000" w:rsidRDefault="00061BAE">
      <w:pPr>
        <w:pStyle w:val="pj"/>
      </w:pPr>
      <w:r>
        <w:t> </w:t>
      </w:r>
    </w:p>
    <w:p w:rsidR="00000000" w:rsidRDefault="00061BAE">
      <w:pPr>
        <w:pStyle w:val="pj"/>
      </w:pPr>
      <w:bookmarkStart w:id="12" w:name="SUB100000"/>
      <w:bookmarkEnd w:id="12"/>
      <w:r>
        <w:rPr>
          <w:rStyle w:val="s3"/>
        </w:rPr>
        <w:t xml:space="preserve">Статья 10 изложена в редакции </w:t>
      </w:r>
      <w:hyperlink r:id="rId67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02.11.15 г. № 388-V (введен в действие с 1 января 2016 г.) (</w:t>
      </w:r>
      <w:hyperlink r:id="rId6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статья изложена в редакции </w:t>
      </w:r>
      <w:hyperlink r:id="rId69" w:anchor="sub_id=9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18.04.17 г. № 58-VI (</w:t>
      </w:r>
      <w:hyperlink r:id="rId7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 (</w:t>
      </w:r>
      <w:hyperlink r:id="rId7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BAE">
      <w:pPr>
        <w:pStyle w:val="pj"/>
      </w:pPr>
      <w:r>
        <w:rPr>
          <w:rStyle w:val="s1"/>
        </w:rPr>
        <w:t>Статья 10. Объявление поднадзорному постановления суда об установлении, продлении срока или изменении ограничений административного надзора</w:t>
      </w:r>
    </w:p>
    <w:p w:rsidR="00000000" w:rsidRDefault="00061BAE">
      <w:pPr>
        <w:pStyle w:val="pj"/>
      </w:pPr>
      <w:r>
        <w:rPr>
          <w:rStyle w:val="s0"/>
        </w:rPr>
        <w:t>Постановления суда об установлении, продлении срока или изменении ограничений а</w:t>
      </w:r>
      <w:r>
        <w:rPr>
          <w:rStyle w:val="s0"/>
        </w:rPr>
        <w:t>дминистративного надзора объявляются поднадзорному под роспись начальником органа внутренних дел, а лицу, находящемуся в учреждении уголовно-исполнительной системы, - начальником учреждения. При этом поднадзорному разъясняются его обязанности, ответственно</w:t>
      </w:r>
      <w:r>
        <w:rPr>
          <w:rStyle w:val="s0"/>
        </w:rPr>
        <w:t>сть за нарушение правил административного надзора, а лицу, за которым административный надзор установлен перед освобождением из учреждения уголовно-исполнительной системы, - ответственность за неприбытие в определенный срок к избранному месту жительства.</w:t>
      </w:r>
    </w:p>
    <w:p w:rsidR="00000000" w:rsidRDefault="00061BAE">
      <w:pPr>
        <w:pStyle w:val="pj"/>
      </w:pPr>
      <w:r>
        <w:rPr>
          <w:rStyle w:val="s0"/>
        </w:rPr>
        <w:t>В</w:t>
      </w:r>
      <w:r>
        <w:rPr>
          <w:rStyle w:val="s0"/>
        </w:rPr>
        <w:t xml:space="preserve"> случае неприбытия по избранному месту жительства лица, за которым установлен административный надзор, орган внутренних дел проводит первоначальные мероприятия по установлению места его нахождения и причин неприбытия.</w:t>
      </w:r>
    </w:p>
    <w:p w:rsidR="00000000" w:rsidRDefault="00061BAE">
      <w:pPr>
        <w:pStyle w:val="pj"/>
      </w:pPr>
      <w:r>
        <w:rPr>
          <w:rStyle w:val="s0"/>
        </w:rPr>
        <w:t>В случае неустановления места нахожден</w:t>
      </w:r>
      <w:r>
        <w:rPr>
          <w:rStyle w:val="s0"/>
        </w:rPr>
        <w:t>ия лица, за которым установлен административный надзор, орган внутренних дел начинает досудебное расследование, объявляет его в розыск с избранием меры пресечения.</w:t>
      </w:r>
    </w:p>
    <w:p w:rsidR="00000000" w:rsidRDefault="00061BAE">
      <w:pPr>
        <w:pStyle w:val="pj"/>
      </w:pPr>
      <w:r>
        <w:rPr>
          <w:rStyle w:val="s0"/>
        </w:rPr>
        <w:t> </w:t>
      </w:r>
    </w:p>
    <w:p w:rsidR="00000000" w:rsidRDefault="00061BAE">
      <w:pPr>
        <w:pStyle w:val="pj"/>
      </w:pPr>
      <w:bookmarkStart w:id="13" w:name="SUB110000"/>
      <w:bookmarkEnd w:id="13"/>
      <w:r>
        <w:rPr>
          <w:rStyle w:val="s1"/>
        </w:rPr>
        <w:t xml:space="preserve">Статья 11. Учет лиц, состоящих под административным надзором </w:t>
      </w:r>
    </w:p>
    <w:p w:rsidR="00000000" w:rsidRDefault="00061BAE">
      <w:pPr>
        <w:pStyle w:val="pj"/>
      </w:pPr>
      <w:r>
        <w:t>Учет лиц, состоящих под адми</w:t>
      </w:r>
      <w:r>
        <w:t xml:space="preserve">нистративным надзором, осуществляется в </w:t>
      </w:r>
      <w:hyperlink r:id="rId73" w:history="1">
        <w:r>
          <w:rPr>
            <w:rStyle w:val="a4"/>
          </w:rPr>
          <w:t>порядке, установленном Министерством внутренних дел Республики Казахстан</w:t>
        </w:r>
      </w:hyperlink>
      <w:r>
        <w:t>.</w:t>
      </w:r>
    </w:p>
    <w:p w:rsidR="00000000" w:rsidRDefault="00061BAE">
      <w:pPr>
        <w:pStyle w:val="pj"/>
      </w:pPr>
      <w:r>
        <w:t> </w:t>
      </w:r>
    </w:p>
    <w:p w:rsidR="00000000" w:rsidRDefault="00061BAE">
      <w:pPr>
        <w:pStyle w:val="pji"/>
      </w:pPr>
      <w:bookmarkStart w:id="14" w:name="SUB120000"/>
      <w:bookmarkEnd w:id="14"/>
      <w:r>
        <w:rPr>
          <w:rStyle w:val="s3"/>
        </w:rPr>
        <w:t xml:space="preserve">Статья 12 изложена в редакции </w:t>
      </w:r>
      <w:hyperlink r:id="rId74" w:anchor="sub_id=9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18.04.17 г. № 58-VI (</w:t>
      </w:r>
      <w:hyperlink r:id="rId7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BAE">
      <w:pPr>
        <w:pStyle w:val="pj"/>
      </w:pPr>
      <w:r>
        <w:rPr>
          <w:rStyle w:val="s1"/>
        </w:rPr>
        <w:t>Статья 12. Обязанности сотрудников органо</w:t>
      </w:r>
      <w:r>
        <w:rPr>
          <w:rStyle w:val="s1"/>
        </w:rPr>
        <w:t>в внутренних дел, осуществляющих административный надзор</w:t>
      </w:r>
    </w:p>
    <w:p w:rsidR="00000000" w:rsidRDefault="00061BAE">
      <w:pPr>
        <w:pStyle w:val="pj"/>
      </w:pPr>
      <w:r>
        <w:t>Сотрудники органов внутренних дел при осуществлении административного надзора обязаны:</w:t>
      </w:r>
    </w:p>
    <w:p w:rsidR="00000000" w:rsidRDefault="00061BAE">
      <w:pPr>
        <w:pStyle w:val="pji"/>
      </w:pPr>
      <w:r>
        <w:rPr>
          <w:rStyle w:val="s3"/>
        </w:rPr>
        <w:t xml:space="preserve">В подпункт а) внесены изменения в соответствии с </w:t>
      </w:r>
      <w:hyperlink r:id="rId76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2 марта 2022 г.) (</w:t>
      </w:r>
      <w:hyperlink r:id="rId7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BAE">
      <w:pPr>
        <w:pStyle w:val="pj"/>
      </w:pPr>
      <w:r>
        <w:t xml:space="preserve">а) после постановки на учет лица, за которым установлен административный надзор, обеспечить его явку </w:t>
      </w:r>
      <w:r>
        <w:rPr>
          <w:rStyle w:val="s0"/>
        </w:rPr>
        <w:t>в местные исполнительные органы</w:t>
      </w:r>
      <w:r>
        <w:t xml:space="preserve"> для оказания социально-правовой помощи и направить в </w:t>
      </w:r>
      <w:r>
        <w:rPr>
          <w:rStyle w:val="s0"/>
        </w:rPr>
        <w:t>их</w:t>
      </w:r>
      <w:r>
        <w:t xml:space="preserve"> адрес копию постановления суда об установлении административного на</w:t>
      </w:r>
      <w:r>
        <w:t>дзора;</w:t>
      </w:r>
    </w:p>
    <w:p w:rsidR="00000000" w:rsidRDefault="00061BAE">
      <w:pPr>
        <w:pStyle w:val="pj"/>
      </w:pPr>
      <w:r>
        <w:t>б) систематически наблюдать за поведением лица, за которым установлен административный надзор, по месту его жительства и работы;</w:t>
      </w:r>
    </w:p>
    <w:p w:rsidR="00000000" w:rsidRDefault="00061BAE">
      <w:pPr>
        <w:pStyle w:val="pj"/>
      </w:pPr>
      <w:r>
        <w:t>в) предупреждать и пресекать нарушения лицом, за которым установлен административный надзор, общественного порядка, прав</w:t>
      </w:r>
      <w:r>
        <w:t xml:space="preserve"> и законных интересов человека и гражданина;</w:t>
      </w:r>
    </w:p>
    <w:p w:rsidR="00000000" w:rsidRDefault="00061BAE">
      <w:pPr>
        <w:pStyle w:val="pj"/>
      </w:pPr>
      <w:r>
        <w:t>г) составлять в установленном порядке протоколы о нарушениях правил административного надзора и направлять их для рассмотрения в суд.</w:t>
      </w:r>
    </w:p>
    <w:p w:rsidR="00000000" w:rsidRDefault="00061BAE">
      <w:pPr>
        <w:pStyle w:val="pj"/>
      </w:pPr>
      <w:r>
        <w:t> </w:t>
      </w:r>
    </w:p>
    <w:p w:rsidR="00000000" w:rsidRDefault="00061BAE">
      <w:pPr>
        <w:pStyle w:val="pj"/>
      </w:pPr>
      <w:bookmarkStart w:id="15" w:name="SUB130000"/>
      <w:bookmarkEnd w:id="15"/>
      <w:r>
        <w:rPr>
          <w:rStyle w:val="s1"/>
        </w:rPr>
        <w:t>Статья 13. Права сотрудников органов внутренних дел, осуществляющих админис</w:t>
      </w:r>
      <w:r>
        <w:rPr>
          <w:rStyle w:val="s1"/>
        </w:rPr>
        <w:t xml:space="preserve">тративный надзор </w:t>
      </w:r>
    </w:p>
    <w:p w:rsidR="00000000" w:rsidRDefault="00061BAE">
      <w:pPr>
        <w:pStyle w:val="pj"/>
      </w:pPr>
      <w:r>
        <w:t xml:space="preserve">При осуществлении административного надзора сотрудники органов внутренних дел имеют право: </w:t>
      </w:r>
    </w:p>
    <w:p w:rsidR="00000000" w:rsidRDefault="00061BAE">
      <w:pPr>
        <w:pStyle w:val="pj"/>
      </w:pPr>
      <w:r>
        <w:t>а) запрашивать и получать сведения о поведении поднадзорного от администрации организации, независимо от форм собственности, по месту его работы и</w:t>
      </w:r>
      <w:r>
        <w:t xml:space="preserve"> жительства, а также от граждан; </w:t>
      </w:r>
    </w:p>
    <w:p w:rsidR="00000000" w:rsidRDefault="00061BAE">
      <w:pPr>
        <w:pStyle w:val="pj"/>
      </w:pPr>
      <w:r>
        <w:t xml:space="preserve">б) вызывать поднадзорного на собеседования в органы внутренних дел, проводить собеседования в присутствии родственников поднадзорного при их согласии; </w:t>
      </w:r>
    </w:p>
    <w:p w:rsidR="00000000" w:rsidRDefault="00061BAE">
      <w:pPr>
        <w:pStyle w:val="pj"/>
      </w:pPr>
      <w:r>
        <w:t>в) требовать от поднадзорного устные и письменные объяснения по вопрос</w:t>
      </w:r>
      <w:r>
        <w:t xml:space="preserve">ам, связанным с исполнением правил административного надзора; </w:t>
      </w:r>
    </w:p>
    <w:p w:rsidR="00000000" w:rsidRDefault="00061BAE">
      <w:pPr>
        <w:pStyle w:val="pj"/>
      </w:pPr>
      <w:r>
        <w:t xml:space="preserve">г) посещать в любое время суток жилище поднадзорного с целью наблюдения за его поведением и соблюдением им установленных ограничений. При этом не допускается производство осмотра, обыска иначе </w:t>
      </w:r>
      <w:r>
        <w:t xml:space="preserve">как в случаях и в порядке, установленных </w:t>
      </w:r>
      <w:hyperlink r:id="rId78" w:history="1">
        <w:r>
          <w:rPr>
            <w:rStyle w:val="a4"/>
          </w:rPr>
          <w:t>законодательством</w:t>
        </w:r>
      </w:hyperlink>
      <w:r>
        <w:t>;</w:t>
      </w:r>
    </w:p>
    <w:p w:rsidR="00000000" w:rsidRDefault="00061BAE">
      <w:pPr>
        <w:pStyle w:val="pji"/>
      </w:pPr>
      <w:r>
        <w:rPr>
          <w:rStyle w:val="s3"/>
        </w:rPr>
        <w:t xml:space="preserve">Статья дополнена подпунктом д) в соответствии с </w:t>
      </w:r>
      <w:hyperlink r:id="rId79" w:anchor="sub_id=906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18.04.17 г. № 58-VI; изложен в редакции </w:t>
      </w:r>
      <w:hyperlink r:id="rId80" w:anchor="sub_id=2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81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BAE">
      <w:pPr>
        <w:pStyle w:val="pj"/>
      </w:pPr>
      <w:r>
        <w:t xml:space="preserve">д) использовать электронные средства слежения для осуществления надлежащего административного надзора и получения информации о месте нахождения лица, за которым установлен административный надзор. </w:t>
      </w:r>
      <w:hyperlink r:id="rId82" w:history="1">
        <w:r>
          <w:rPr>
            <w:rStyle w:val="a4"/>
          </w:rPr>
          <w:t>Порядок</w:t>
        </w:r>
      </w:hyperlink>
      <w:r>
        <w:t xml:space="preserve"> применения электронных средств слежения и организация деятельности органов внутренних дел по осуществлению административного надзора определяются Министерством внутренних дел Республики Казах</w:t>
      </w:r>
      <w:r>
        <w:t>стан.</w:t>
      </w:r>
    </w:p>
    <w:p w:rsidR="00000000" w:rsidRDefault="00061BAE">
      <w:pPr>
        <w:pStyle w:val="pj"/>
      </w:pPr>
      <w:r>
        <w:t> </w:t>
      </w:r>
    </w:p>
    <w:p w:rsidR="00000000" w:rsidRDefault="00061BAE">
      <w:pPr>
        <w:pStyle w:val="pji"/>
      </w:pPr>
      <w:bookmarkStart w:id="16" w:name="SUB140000"/>
      <w:bookmarkEnd w:id="16"/>
      <w:r>
        <w:rPr>
          <w:rStyle w:val="s3"/>
        </w:rPr>
        <w:t xml:space="preserve">В статью 14 внесены изменения в соответствии с </w:t>
      </w:r>
      <w:hyperlink r:id="rId83" w:anchor="sub_id=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07.12.09 г. № 222-IV (</w:t>
      </w:r>
      <w:hyperlink r:id="rId8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8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BAE">
      <w:pPr>
        <w:pStyle w:val="pj"/>
      </w:pPr>
      <w:r>
        <w:rPr>
          <w:rStyle w:val="s1"/>
        </w:rPr>
        <w:t xml:space="preserve">Статья 14. Основания прекращения административного надзора </w:t>
      </w:r>
    </w:p>
    <w:p w:rsidR="00000000" w:rsidRDefault="00061BAE">
      <w:pPr>
        <w:pStyle w:val="pj"/>
      </w:pPr>
      <w:r>
        <w:t xml:space="preserve">Административный надзор прекращается: </w:t>
      </w:r>
    </w:p>
    <w:p w:rsidR="00000000" w:rsidRDefault="00061BAE">
      <w:pPr>
        <w:pStyle w:val="pj"/>
      </w:pPr>
      <w:r>
        <w:t xml:space="preserve">а) по истечении срока, на который установлен административный надзор, если не имеется оснований для его продления; </w:t>
      </w:r>
    </w:p>
    <w:p w:rsidR="00000000" w:rsidRDefault="00061BAE">
      <w:pPr>
        <w:pStyle w:val="pj"/>
      </w:pPr>
      <w:r>
        <w:t xml:space="preserve">б) досрочно, если будет установлено, что </w:t>
      </w:r>
      <w:r>
        <w:t xml:space="preserve">поднадзорный встал на путь исправления, положительно характеризуется по месту жительства или трудовой деятельности; </w:t>
      </w:r>
    </w:p>
    <w:p w:rsidR="00000000" w:rsidRDefault="00061BAE">
      <w:pPr>
        <w:pStyle w:val="pj"/>
      </w:pPr>
      <w:r>
        <w:t xml:space="preserve">в) в случаях погашения или снятия судимости с поднадзорного; </w:t>
      </w:r>
    </w:p>
    <w:p w:rsidR="00000000" w:rsidRDefault="00061BAE">
      <w:pPr>
        <w:pStyle w:val="pj"/>
      </w:pPr>
      <w:r>
        <w:t>г) в связи с направлением поднадзорного на принудительное лечение в стационар</w:t>
      </w:r>
      <w:r>
        <w:t xml:space="preserve"> организации, оказывающей медицинскую помощь в области психического здоровья; </w:t>
      </w:r>
    </w:p>
    <w:p w:rsidR="00000000" w:rsidRDefault="00061BAE">
      <w:pPr>
        <w:pStyle w:val="pj"/>
      </w:pPr>
      <w:r>
        <w:t xml:space="preserve">д) в связи с осуждением поднадзорного к лишению свободы; </w:t>
      </w:r>
    </w:p>
    <w:p w:rsidR="00000000" w:rsidRDefault="00061BAE">
      <w:pPr>
        <w:pStyle w:val="pj"/>
      </w:pPr>
      <w:r>
        <w:t>е) в связи со смертью поднадзорного.</w:t>
      </w:r>
    </w:p>
    <w:p w:rsidR="00000000" w:rsidRDefault="00061BAE">
      <w:pPr>
        <w:pStyle w:val="pj"/>
      </w:pPr>
      <w:r>
        <w:rPr>
          <w:rStyle w:val="s3"/>
        </w:rPr>
        <w:t xml:space="preserve">См.: </w:t>
      </w:r>
      <w:hyperlink r:id="rId87" w:anchor="sub_id=17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31 мая 2019 года № 1 «О судебной практике применения законодательства об административном надзоре»</w:t>
      </w:r>
    </w:p>
    <w:p w:rsidR="00000000" w:rsidRDefault="00061BAE">
      <w:pPr>
        <w:pStyle w:val="pj"/>
      </w:pPr>
      <w:r>
        <w:t> </w:t>
      </w:r>
    </w:p>
    <w:p w:rsidR="00000000" w:rsidRDefault="00061BAE">
      <w:pPr>
        <w:pStyle w:val="pj"/>
      </w:pPr>
      <w:bookmarkStart w:id="17" w:name="SUB150000"/>
      <w:bookmarkEnd w:id="17"/>
      <w:r>
        <w:rPr>
          <w:rStyle w:val="s3"/>
        </w:rPr>
        <w:t xml:space="preserve">Статья 15 изложена в редакции </w:t>
      </w:r>
      <w:hyperlink r:id="rId88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02.11.15 г. № 388-V (введен в действие с 1 января 2016 г.) (</w:t>
      </w:r>
      <w:hyperlink r:id="rId8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0" w:anchor="sub_id=9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91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 (</w:t>
      </w:r>
      <w:hyperlink r:id="rId93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BAE">
      <w:pPr>
        <w:pStyle w:val="pj"/>
      </w:pPr>
      <w:r>
        <w:rPr>
          <w:rStyle w:val="s1"/>
        </w:rPr>
        <w:t>Статья 15. Порядок прекращения административного надзора</w:t>
      </w:r>
    </w:p>
    <w:p w:rsidR="00000000" w:rsidRDefault="00061BAE">
      <w:pPr>
        <w:pStyle w:val="pj"/>
      </w:pPr>
      <w:r>
        <w:rPr>
          <w:rStyle w:val="s0"/>
        </w:rPr>
        <w:t>О прекращении административного надзора в с</w:t>
      </w:r>
      <w:r>
        <w:rPr>
          <w:rStyle w:val="s0"/>
        </w:rPr>
        <w:t xml:space="preserve">лучаях, предусмотренных </w:t>
      </w:r>
      <w:hyperlink w:anchor="sub140000" w:history="1">
        <w:r>
          <w:rPr>
            <w:rStyle w:val="a4"/>
          </w:rPr>
          <w:t>подпунктами а), в), г), д) и е) статьи 14</w:t>
        </w:r>
      </w:hyperlink>
      <w:r>
        <w:rPr>
          <w:rStyle w:val="s0"/>
        </w:rPr>
        <w:t xml:space="preserve"> настоящего Закона, сотрудником органа внутренних дел, осуществляющим административный надзор, выносится постановление, которое утверждается начальником органа</w:t>
      </w:r>
      <w:r>
        <w:rPr>
          <w:rStyle w:val="s0"/>
        </w:rPr>
        <w:t xml:space="preserve"> внутренних дел.</w:t>
      </w:r>
    </w:p>
    <w:p w:rsidR="00000000" w:rsidRDefault="00061BAE">
      <w:pPr>
        <w:pStyle w:val="pj"/>
      </w:pPr>
      <w:r>
        <w:rPr>
          <w:rStyle w:val="s0"/>
        </w:rPr>
        <w:t xml:space="preserve">О досрочном прекращении административного надзора в случае, предусмотренном </w:t>
      </w:r>
      <w:hyperlink w:anchor="sub140000" w:history="1">
        <w:r>
          <w:rPr>
            <w:rStyle w:val="a4"/>
          </w:rPr>
          <w:t>подпунктом б) статьи 14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начальником органа внутренних дел в суд направляется мотивированное представление, которое подлежит рассмотрению в десятидневный срок.</w:t>
      </w:r>
    </w:p>
    <w:p w:rsidR="00000000" w:rsidRDefault="00061BAE">
      <w:pPr>
        <w:pStyle w:val="pj"/>
      </w:pPr>
      <w:r>
        <w:rPr>
          <w:rStyle w:val="s0"/>
        </w:rPr>
        <w:t>Постановление судьи или органа внутренних дел о прекращении административного надзора объявляется подн</w:t>
      </w:r>
      <w:r>
        <w:rPr>
          <w:rStyle w:val="s0"/>
        </w:rPr>
        <w:t>адзорному под роспись.</w:t>
      </w:r>
    </w:p>
    <w:p w:rsidR="00000000" w:rsidRDefault="00061BAE">
      <w:pPr>
        <w:pStyle w:val="pj"/>
      </w:pPr>
      <w:r>
        <w:t> </w:t>
      </w:r>
    </w:p>
    <w:p w:rsidR="00000000" w:rsidRDefault="00061BAE">
      <w:pPr>
        <w:pStyle w:val="pj"/>
      </w:pPr>
      <w:r>
        <w:t> </w:t>
      </w:r>
    </w:p>
    <w:p w:rsidR="00000000" w:rsidRDefault="00061BAE">
      <w:pPr>
        <w:pStyle w:val="pc"/>
      </w:pPr>
      <w:bookmarkStart w:id="18" w:name="SUB160000"/>
      <w:bookmarkEnd w:id="18"/>
      <w:r>
        <w:rPr>
          <w:rStyle w:val="s1"/>
        </w:rPr>
        <w:t>ГЛАВА III</w:t>
      </w:r>
      <w:r>
        <w:t xml:space="preserve"> </w:t>
      </w:r>
    </w:p>
    <w:p w:rsidR="00000000" w:rsidRDefault="00061BAE">
      <w:pPr>
        <w:pStyle w:val="pc"/>
      </w:pPr>
      <w:r>
        <w:rPr>
          <w:rStyle w:val="s1"/>
        </w:rPr>
        <w:t>Обязанности и права лиц, находящихся</w:t>
      </w:r>
      <w:r>
        <w:t xml:space="preserve"> </w:t>
      </w:r>
    </w:p>
    <w:p w:rsidR="00000000" w:rsidRDefault="00061BAE">
      <w:pPr>
        <w:pStyle w:val="pc"/>
      </w:pPr>
      <w:r>
        <w:rPr>
          <w:rStyle w:val="s1"/>
        </w:rPr>
        <w:t>под административным надзором,</w:t>
      </w:r>
      <w:r>
        <w:t xml:space="preserve"> </w:t>
      </w:r>
    </w:p>
    <w:p w:rsidR="00000000" w:rsidRDefault="00061BAE">
      <w:pPr>
        <w:pStyle w:val="pc"/>
      </w:pPr>
      <w:r>
        <w:rPr>
          <w:rStyle w:val="s1"/>
        </w:rPr>
        <w:t>и ответственность за нарушение правил надзора</w:t>
      </w:r>
    </w:p>
    <w:p w:rsidR="00000000" w:rsidRDefault="00061BAE">
      <w:pPr>
        <w:pStyle w:val="pc"/>
      </w:pPr>
      <w:r>
        <w:t> </w:t>
      </w:r>
    </w:p>
    <w:p w:rsidR="00000000" w:rsidRDefault="00061BAE">
      <w:pPr>
        <w:pStyle w:val="pj"/>
      </w:pPr>
      <w:r>
        <w:rPr>
          <w:rStyle w:val="s1"/>
        </w:rPr>
        <w:t xml:space="preserve">Статья 16. Обязанности лиц, находящихся под административным надзором </w:t>
      </w:r>
    </w:p>
    <w:p w:rsidR="00000000" w:rsidRDefault="00061BAE">
      <w:pPr>
        <w:pStyle w:val="pj"/>
      </w:pPr>
      <w:r>
        <w:rPr>
          <w:rStyle w:val="s0"/>
        </w:rPr>
        <w:t>Лицо, находящееся под административным надзором, обязано:</w:t>
      </w:r>
    </w:p>
    <w:p w:rsidR="00000000" w:rsidRDefault="00061BAE">
      <w:pPr>
        <w:pStyle w:val="pj"/>
      </w:pPr>
      <w:r>
        <w:rPr>
          <w:rStyle w:val="s0"/>
        </w:rPr>
        <w:t xml:space="preserve">а) соблюдать установленные в отношении его ограничения, предусмотренные </w:t>
      </w:r>
      <w:hyperlink w:anchor="sub1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настоящего Закона;</w:t>
      </w:r>
    </w:p>
    <w:p w:rsidR="00000000" w:rsidRDefault="00061BAE">
      <w:pPr>
        <w:pStyle w:val="pj"/>
      </w:pPr>
      <w:r>
        <w:rPr>
          <w:rStyle w:val="s0"/>
        </w:rPr>
        <w:t xml:space="preserve">б) являться по вызову в органы внутренних дел в указанный срок и </w:t>
      </w:r>
      <w:r>
        <w:rPr>
          <w:rStyle w:val="s0"/>
        </w:rPr>
        <w:t>давать устные и письменные объяснения по вопросам, связанным с исполнением правил административного надзора;</w:t>
      </w:r>
    </w:p>
    <w:p w:rsidR="00000000" w:rsidRDefault="00061BAE">
      <w:pPr>
        <w:pStyle w:val="pj"/>
      </w:pPr>
      <w:r>
        <w:rPr>
          <w:rStyle w:val="s0"/>
        </w:rPr>
        <w:t>в) в течение суток уведомлять сотрудников органа внутренних дел, осуществляющих административный надзор, о перемене места работы и жительства, а та</w:t>
      </w:r>
      <w:r>
        <w:rPr>
          <w:rStyle w:val="s0"/>
        </w:rPr>
        <w:t>кже о выезде за пределы района (города) по служебным и личным делам;</w:t>
      </w:r>
    </w:p>
    <w:p w:rsidR="00000000" w:rsidRDefault="00061BAE">
      <w:pPr>
        <w:pStyle w:val="pj"/>
      </w:pPr>
      <w:r>
        <w:rPr>
          <w:rStyle w:val="s0"/>
        </w:rPr>
        <w:t>г) при выезде с разрешения органа внутренних дел в другой населенный пункт и нахождении там более суток зарегистрироваться в местном органе внутренних дел для осуществления контроля за ег</w:t>
      </w:r>
      <w:r>
        <w:rPr>
          <w:rStyle w:val="s0"/>
        </w:rPr>
        <w:t>о проведением.</w:t>
      </w:r>
    </w:p>
    <w:p w:rsidR="00000000" w:rsidRDefault="00061BAE">
      <w:pPr>
        <w:pStyle w:val="pj"/>
      </w:pPr>
      <w:r>
        <w:rPr>
          <w:rStyle w:val="s3"/>
        </w:rPr>
        <w:t xml:space="preserve">Статья дополнена подпунктом д) в соответствии с </w:t>
      </w:r>
      <w:hyperlink r:id="rId94" w:anchor="sub_id=9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</w:t>
      </w:r>
    </w:p>
    <w:p w:rsidR="00000000" w:rsidRDefault="00061BAE">
      <w:pPr>
        <w:pStyle w:val="pj"/>
      </w:pPr>
      <w:r>
        <w:t>д) не покидать территорию Республики Казахстан до окончания срока администрати</w:t>
      </w:r>
      <w:r>
        <w:t>вного надзора.</w:t>
      </w:r>
    </w:p>
    <w:p w:rsidR="00000000" w:rsidRDefault="00061BAE">
      <w:pPr>
        <w:pStyle w:val="pj"/>
      </w:pPr>
      <w:r>
        <w:t> </w:t>
      </w:r>
    </w:p>
    <w:p w:rsidR="00000000" w:rsidRDefault="00061BAE">
      <w:pPr>
        <w:pStyle w:val="pj"/>
      </w:pPr>
      <w:bookmarkStart w:id="19" w:name="SUB170000"/>
      <w:bookmarkEnd w:id="19"/>
      <w:r>
        <w:rPr>
          <w:rStyle w:val="s1"/>
        </w:rPr>
        <w:t xml:space="preserve">Статья 17. Права лиц, находящихся под административным надзором </w:t>
      </w:r>
    </w:p>
    <w:p w:rsidR="00000000" w:rsidRDefault="00061BAE">
      <w:pPr>
        <w:pStyle w:val="pj"/>
      </w:pPr>
      <w:r>
        <w:t xml:space="preserve">Лицо, находящееся под административным надзором, имеет право: </w:t>
      </w:r>
    </w:p>
    <w:p w:rsidR="00000000" w:rsidRDefault="00061BAE">
      <w:pPr>
        <w:pStyle w:val="pj"/>
      </w:pPr>
      <w:r>
        <w:t xml:space="preserve">а) знакомиться в суде с материалами дела об установлении административного надзора и применении ограничений; </w:t>
      </w:r>
    </w:p>
    <w:p w:rsidR="00000000" w:rsidRDefault="00061BAE">
      <w:pPr>
        <w:pStyle w:val="pj"/>
      </w:pPr>
      <w:r>
        <w:t>б</w:t>
      </w:r>
      <w:r>
        <w:t xml:space="preserve">) давать объяснения, представлять доказательства; </w:t>
      </w:r>
    </w:p>
    <w:p w:rsidR="00000000" w:rsidRDefault="00061BAE">
      <w:pPr>
        <w:pStyle w:val="pj"/>
      </w:pPr>
      <w:r>
        <w:t xml:space="preserve">в) заявлять ходатайства о досрочном прекращении административного надзора, отмене установленных в отношении его ограничений, краткосрочном выезде с постоянного места жительства; </w:t>
      </w:r>
    </w:p>
    <w:p w:rsidR="00000000" w:rsidRDefault="00061BAE">
      <w:pPr>
        <w:pStyle w:val="pj"/>
      </w:pPr>
      <w:r>
        <w:t>г) знакомиться в органе вн</w:t>
      </w:r>
      <w:r>
        <w:t>утренних дел с постановлением о прекращении административного надзора.</w:t>
      </w:r>
    </w:p>
    <w:p w:rsidR="00000000" w:rsidRDefault="00061BAE">
      <w:pPr>
        <w:pStyle w:val="pj"/>
      </w:pPr>
      <w:r>
        <w:t> </w:t>
      </w:r>
    </w:p>
    <w:p w:rsidR="00000000" w:rsidRDefault="00061BAE">
      <w:pPr>
        <w:pStyle w:val="pj"/>
      </w:pPr>
      <w:bookmarkStart w:id="20" w:name="SUB180000"/>
      <w:bookmarkEnd w:id="20"/>
      <w:r>
        <w:rPr>
          <w:rStyle w:val="s3"/>
        </w:rPr>
        <w:t xml:space="preserve">В статью 18 внесены изменения в соответствии с </w:t>
      </w:r>
      <w:hyperlink r:id="rId9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30.10.02 г. № 350-II (см. </w:t>
      </w:r>
      <w:hyperlink r:id="rId96" w:anchor="sub_id=18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061BAE">
      <w:pPr>
        <w:pStyle w:val="pj"/>
      </w:pPr>
      <w:r>
        <w:rPr>
          <w:rStyle w:val="s1"/>
        </w:rPr>
        <w:t xml:space="preserve">Статья 18. Ответственность за нарушение правил административного надзора </w:t>
      </w:r>
    </w:p>
    <w:p w:rsidR="00000000" w:rsidRDefault="00061BAE">
      <w:pPr>
        <w:pStyle w:val="pj"/>
      </w:pPr>
      <w:r>
        <w:t>Лицо, находящееся под административным надзором, в случае нарушения правил надзора или установленных в</w:t>
      </w:r>
      <w:r>
        <w:t xml:space="preserve"> отношении его ограничений привлекается к ответственности в порядке, установленном </w:t>
      </w:r>
      <w:hyperlink r:id="rId97" w:history="1">
        <w:r>
          <w:rPr>
            <w:rStyle w:val="a4"/>
          </w:rPr>
          <w:t>законом</w:t>
        </w:r>
      </w:hyperlink>
      <w:r>
        <w:t xml:space="preserve"> Республики Казахстан. </w:t>
      </w:r>
    </w:p>
    <w:p w:rsidR="00000000" w:rsidRDefault="00061BAE">
      <w:pPr>
        <w:pStyle w:val="pj"/>
      </w:pPr>
      <w:r>
        <w:t> </w:t>
      </w:r>
    </w:p>
    <w:p w:rsidR="00000000" w:rsidRDefault="00061BAE">
      <w:pPr>
        <w:pStyle w:val="pj"/>
      </w:pPr>
      <w:r>
        <w:t> </w:t>
      </w:r>
    </w:p>
    <w:p w:rsidR="00000000" w:rsidRDefault="00061BAE">
      <w:pPr>
        <w:pStyle w:val="pc"/>
      </w:pPr>
      <w:bookmarkStart w:id="21" w:name="SUB190000"/>
      <w:bookmarkEnd w:id="21"/>
      <w:r>
        <w:rPr>
          <w:rStyle w:val="s1"/>
        </w:rPr>
        <w:t>ГЛАВА IV</w:t>
      </w:r>
      <w:r>
        <w:t xml:space="preserve"> </w:t>
      </w:r>
    </w:p>
    <w:p w:rsidR="00000000" w:rsidRDefault="00061BAE">
      <w:pPr>
        <w:pStyle w:val="pc"/>
      </w:pPr>
      <w:r>
        <w:rPr>
          <w:rStyle w:val="s1"/>
        </w:rPr>
        <w:t>Надзор за законностью</w:t>
      </w:r>
    </w:p>
    <w:p w:rsidR="00000000" w:rsidRDefault="00061BAE">
      <w:pPr>
        <w:pStyle w:val="pc"/>
      </w:pPr>
      <w:r>
        <w:t> </w:t>
      </w:r>
    </w:p>
    <w:p w:rsidR="00000000" w:rsidRDefault="00061BAE">
      <w:pPr>
        <w:pStyle w:val="pj"/>
      </w:pPr>
      <w:r>
        <w:rPr>
          <w:rStyle w:val="s1"/>
        </w:rPr>
        <w:t xml:space="preserve">Статья 19. Надзор за обеспечением законности при осуществлении административного надзора </w:t>
      </w:r>
    </w:p>
    <w:p w:rsidR="00000000" w:rsidRDefault="00061BAE">
      <w:pPr>
        <w:pStyle w:val="pj"/>
      </w:pPr>
      <w:r>
        <w:t>Надзор за обеспечением законности осуществляется Генеральным прокурором Республики Казахстан и подчиненными ему прокурорами.</w:t>
      </w:r>
    </w:p>
    <w:p w:rsidR="00000000" w:rsidRDefault="00061BAE">
      <w:pPr>
        <w:pStyle w:val="pj"/>
      </w:pPr>
      <w:r>
        <w:t> </w:t>
      </w:r>
    </w:p>
    <w:p w:rsidR="00000000" w:rsidRDefault="00061BAE">
      <w:pPr>
        <w:pStyle w:val="pj"/>
      </w:pPr>
      <w:bookmarkStart w:id="22" w:name="SUB200000"/>
      <w:bookmarkEnd w:id="22"/>
      <w:r>
        <w:rPr>
          <w:rStyle w:val="s3"/>
        </w:rPr>
        <w:t>В статью 20 внесены изменения в соответ</w:t>
      </w:r>
      <w:r>
        <w:rPr>
          <w:rStyle w:val="s3"/>
        </w:rPr>
        <w:t xml:space="preserve">ствии с </w:t>
      </w:r>
      <w:hyperlink r:id="rId98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30.10.02 г. № 350-II (см. </w:t>
      </w:r>
      <w:hyperlink r:id="rId99" w:anchor="sub_id=20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061BAE">
      <w:pPr>
        <w:pStyle w:val="pj"/>
      </w:pPr>
      <w:r>
        <w:rPr>
          <w:rStyle w:val="s1"/>
        </w:rPr>
        <w:t xml:space="preserve">Статья 20. Отмена или изменение </w:t>
      </w:r>
      <w:r>
        <w:rPr>
          <w:rStyle w:val="s1"/>
        </w:rPr>
        <w:t xml:space="preserve">административного надзора </w:t>
      </w:r>
    </w:p>
    <w:p w:rsidR="00000000" w:rsidRDefault="00061BAE">
      <w:pPr>
        <w:pStyle w:val="pj"/>
      </w:pPr>
      <w:r>
        <w:t xml:space="preserve">Постановление судьи об установлении административного надзора может быть отменено или изменено по протесту прокурора или непосредственно вышестоящим судом в порядке, установленном </w:t>
      </w:r>
      <w:hyperlink r:id="rId1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061BAE">
      <w:pPr>
        <w:pStyle w:val="pj"/>
      </w:pPr>
      <w:r>
        <w:rPr>
          <w:rStyle w:val="s3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rPr>
          <w:jc w:val="center"/>
        </w:trPr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1BAE">
            <w:pPr>
              <w:pStyle w:val="p"/>
            </w:pPr>
            <w:r>
              <w:rPr>
                <w:b/>
                <w:bCs/>
              </w:rPr>
              <w:t>Президент 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1BAE">
            <w:pPr>
              <w:pStyle w:val="pr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061BAE">
      <w:pPr>
        <w:pStyle w:val="pj"/>
      </w:pPr>
      <w:r>
        <w:t> </w:t>
      </w:r>
    </w:p>
    <w:sectPr w:rsidR="00000000">
      <w:headerReference w:type="even" r:id="rId101"/>
      <w:headerReference w:type="default" r:id="rId102"/>
      <w:footerReference w:type="even" r:id="rId103"/>
      <w:footerReference w:type="default" r:id="rId104"/>
      <w:headerReference w:type="first" r:id="rId105"/>
      <w:footerReference w:type="first" r:id="rId10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1BAE" w:rsidRDefault="00061BAE" w:rsidP="00061BAE">
      <w:r>
        <w:separator/>
      </w:r>
    </w:p>
  </w:endnote>
  <w:endnote w:type="continuationSeparator" w:id="0">
    <w:p w:rsidR="00061BAE" w:rsidRDefault="00061BAE" w:rsidP="00061B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BAE" w:rsidRDefault="00061B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BAE" w:rsidRDefault="00061B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BAE" w:rsidRDefault="00061B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1BAE" w:rsidRDefault="00061BAE" w:rsidP="00061BAE">
      <w:r>
        <w:separator/>
      </w:r>
    </w:p>
  </w:footnote>
  <w:footnote w:type="continuationSeparator" w:id="0">
    <w:p w:rsidR="00061BAE" w:rsidRDefault="00061BAE" w:rsidP="00061B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BAE" w:rsidRDefault="00061B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BAE" w:rsidRDefault="00061BAE" w:rsidP="00061B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1BAE" w:rsidRDefault="00061BAE" w:rsidP="00061B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15 июля 1996 года № 28-I «Об административном надзоре за лицами, освобожденными из мест лишения свободы» (с изменениями и дополнениями по состоянию на 01.05.2023 г.)</w:t>
    </w:r>
  </w:p>
  <w:p w:rsidR="00061BAE" w:rsidRPr="00061BAE" w:rsidRDefault="00061BAE" w:rsidP="00061B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15.07.1996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BAE" w:rsidRDefault="00061B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1BAE"/>
    <w:rsid w:val="00061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61B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1B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1B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1BA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61B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1B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1B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1BA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75252" TargetMode="External"/><Relationship Id="rId21" Type="http://schemas.openxmlformats.org/officeDocument/2006/relationships/hyperlink" Target="http://online.zakon.kz/Document/?doc_id=36341614" TargetMode="External"/><Relationship Id="rId42" Type="http://schemas.openxmlformats.org/officeDocument/2006/relationships/hyperlink" Target="http://online.zakon.kz/Document/?doc_id=36199975" TargetMode="External"/><Relationship Id="rId47" Type="http://schemas.openxmlformats.org/officeDocument/2006/relationships/hyperlink" Target="http://online.zakon.kz/Document/?doc_id=30526858" TargetMode="External"/><Relationship Id="rId63" Type="http://schemas.openxmlformats.org/officeDocument/2006/relationships/hyperlink" Target="http://online.zakon.kz/Document/?doc_id=1034172" TargetMode="External"/><Relationship Id="rId68" Type="http://schemas.openxmlformats.org/officeDocument/2006/relationships/hyperlink" Target="http://online.zakon.kz/Document/?doc_id=36199975" TargetMode="External"/><Relationship Id="rId84" Type="http://schemas.openxmlformats.org/officeDocument/2006/relationships/hyperlink" Target="http://online.zakon.kz/Document/?doc_id=30528879" TargetMode="External"/><Relationship Id="rId89" Type="http://schemas.openxmlformats.org/officeDocument/2006/relationships/hyperlink" Target="http://online.zakon.kz/Document/?doc_id=36199975" TargetMode="External"/><Relationship Id="rId7" Type="http://schemas.openxmlformats.org/officeDocument/2006/relationships/hyperlink" Target="http://online.zakon.kz/Document/?doc_id=2006176" TargetMode="External"/><Relationship Id="rId71" Type="http://schemas.openxmlformats.org/officeDocument/2006/relationships/hyperlink" Target="http://online.zakon.kz/Document/?doc_id=34803153" TargetMode="External"/><Relationship Id="rId92" Type="http://schemas.openxmlformats.org/officeDocument/2006/relationships/hyperlink" Target="http://online.zakon.kz/Document/?doc_id=3480315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95423" TargetMode="External"/><Relationship Id="rId29" Type="http://schemas.openxmlformats.org/officeDocument/2006/relationships/hyperlink" Target="http://online.zakon.kz/Document/?doc_id=31575252" TargetMode="External"/><Relationship Id="rId107" Type="http://schemas.openxmlformats.org/officeDocument/2006/relationships/fontTable" Target="fontTable.xml"/><Relationship Id="rId11" Type="http://schemas.openxmlformats.org/officeDocument/2006/relationships/hyperlink" Target="http://online.zakon.kz/Document/?doc_id=36341614" TargetMode="External"/><Relationship Id="rId24" Type="http://schemas.openxmlformats.org/officeDocument/2006/relationships/hyperlink" Target="http://online.zakon.kz/Document/?doc_id=34803153" TargetMode="External"/><Relationship Id="rId32" Type="http://schemas.openxmlformats.org/officeDocument/2006/relationships/hyperlink" Target="http://online.zakon.kz/Document/?doc_id=36341614" TargetMode="External"/><Relationship Id="rId37" Type="http://schemas.openxmlformats.org/officeDocument/2006/relationships/hyperlink" Target="http://online.zakon.kz/Document/?doc_id=1034172" TargetMode="External"/><Relationship Id="rId40" Type="http://schemas.openxmlformats.org/officeDocument/2006/relationships/hyperlink" Target="http://online.zakon.kz/Document/?doc_id=30528879" TargetMode="External"/><Relationship Id="rId45" Type="http://schemas.openxmlformats.org/officeDocument/2006/relationships/hyperlink" Target="http://online.zakon.kz/Document/?doc_id=34803153" TargetMode="External"/><Relationship Id="rId53" Type="http://schemas.openxmlformats.org/officeDocument/2006/relationships/hyperlink" Target="http://online.zakon.kz/Document/?doc_id=35256101" TargetMode="External"/><Relationship Id="rId58" Type="http://schemas.openxmlformats.org/officeDocument/2006/relationships/hyperlink" Target="http://online.zakon.kz/Document/?doc_id=36341614" TargetMode="External"/><Relationship Id="rId66" Type="http://schemas.openxmlformats.org/officeDocument/2006/relationships/hyperlink" Target="http://online.zakon.kz/Document/?doc_id=36341614" TargetMode="External"/><Relationship Id="rId74" Type="http://schemas.openxmlformats.org/officeDocument/2006/relationships/hyperlink" Target="http://online.zakon.kz/Document/?doc_id=34867361" TargetMode="External"/><Relationship Id="rId79" Type="http://schemas.openxmlformats.org/officeDocument/2006/relationships/hyperlink" Target="http://online.zakon.kz/Document/?doc_id=34867361" TargetMode="External"/><Relationship Id="rId87" Type="http://schemas.openxmlformats.org/officeDocument/2006/relationships/hyperlink" Target="http://online.zakon.kz/Document/?doc_id=32461285" TargetMode="External"/><Relationship Id="rId102" Type="http://schemas.openxmlformats.org/officeDocument/2006/relationships/header" Target="head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528879" TargetMode="External"/><Relationship Id="rId82" Type="http://schemas.openxmlformats.org/officeDocument/2006/relationships/hyperlink" Target="http://online.zakon.kz/Document/?doc_id=31648720" TargetMode="External"/><Relationship Id="rId90" Type="http://schemas.openxmlformats.org/officeDocument/2006/relationships/hyperlink" Target="http://online.zakon.kz/Document/?doc_id=34867361" TargetMode="External"/><Relationship Id="rId95" Type="http://schemas.openxmlformats.org/officeDocument/2006/relationships/hyperlink" Target="http://online.zakon.kz/Document/?doc_id=1034172" TargetMode="External"/><Relationship Id="rId19" Type="http://schemas.openxmlformats.org/officeDocument/2006/relationships/hyperlink" Target="http://online.zakon.kz/Document/?doc_id=31639284" TargetMode="External"/><Relationship Id="rId14" Type="http://schemas.openxmlformats.org/officeDocument/2006/relationships/hyperlink" Target="http://online.zakon.kz/Document/?doc_id=30015850" TargetMode="External"/><Relationship Id="rId22" Type="http://schemas.openxmlformats.org/officeDocument/2006/relationships/hyperlink" Target="http://online.zakon.kz/Document/?doc_id=39427968" TargetMode="External"/><Relationship Id="rId27" Type="http://schemas.openxmlformats.org/officeDocument/2006/relationships/hyperlink" Target="http://online.zakon.kz/Document/?doc_id=31575252" TargetMode="External"/><Relationship Id="rId30" Type="http://schemas.openxmlformats.org/officeDocument/2006/relationships/hyperlink" Target="http://online.zakon.kz/Document/?doc_id=32461285" TargetMode="External"/><Relationship Id="rId35" Type="http://schemas.openxmlformats.org/officeDocument/2006/relationships/hyperlink" Target="http://online.zakon.kz/Document/?doc_id=38578780" TargetMode="External"/><Relationship Id="rId43" Type="http://schemas.openxmlformats.org/officeDocument/2006/relationships/hyperlink" Target="http://online.zakon.kz/Document/?doc_id=34867361" TargetMode="External"/><Relationship Id="rId48" Type="http://schemas.openxmlformats.org/officeDocument/2006/relationships/hyperlink" Target="http://online.zakon.kz/Document/?doc_id=30528879" TargetMode="External"/><Relationship Id="rId56" Type="http://schemas.openxmlformats.org/officeDocument/2006/relationships/hyperlink" Target="http://online.zakon.kz/Document/?doc_id=32461285" TargetMode="External"/><Relationship Id="rId64" Type="http://schemas.openxmlformats.org/officeDocument/2006/relationships/hyperlink" Target="http://online.zakon.kz/Document/?doc_id=3006176" TargetMode="External"/><Relationship Id="rId69" Type="http://schemas.openxmlformats.org/officeDocument/2006/relationships/hyperlink" Target="http://online.zakon.kz/Document/?doc_id=34867361" TargetMode="External"/><Relationship Id="rId77" Type="http://schemas.openxmlformats.org/officeDocument/2006/relationships/hyperlink" Target="http://online.zakon.kz/Document/?doc_id=37220847" TargetMode="External"/><Relationship Id="rId100" Type="http://schemas.openxmlformats.org/officeDocument/2006/relationships/hyperlink" Target="http://online.zakon.kz/Document/?doc_id=34329053" TargetMode="External"/><Relationship Id="rId105" Type="http://schemas.openxmlformats.org/officeDocument/2006/relationships/header" Target="header3.xml"/><Relationship Id="rId8" Type="http://schemas.openxmlformats.org/officeDocument/2006/relationships/hyperlink" Target="http://online.zakon.kz/Document/?doc_id=1034172" TargetMode="External"/><Relationship Id="rId51" Type="http://schemas.openxmlformats.org/officeDocument/2006/relationships/hyperlink" Target="http://online.zakon.kz/Document/?doc_id=39975530" TargetMode="External"/><Relationship Id="rId72" Type="http://schemas.openxmlformats.org/officeDocument/2006/relationships/hyperlink" Target="http://online.zakon.kz/Document/?doc_id=38578780" TargetMode="External"/><Relationship Id="rId80" Type="http://schemas.openxmlformats.org/officeDocument/2006/relationships/hyperlink" Target="http://online.zakon.kz/Document/?doc_id=35015734" TargetMode="External"/><Relationship Id="rId85" Type="http://schemas.openxmlformats.org/officeDocument/2006/relationships/hyperlink" Target="http://online.zakon.kz/Document/?doc_id=36905951" TargetMode="External"/><Relationship Id="rId93" Type="http://schemas.openxmlformats.org/officeDocument/2006/relationships/hyperlink" Target="http://online.zakon.kz/Document/?doc_id=38578780" TargetMode="External"/><Relationship Id="rId98" Type="http://schemas.openxmlformats.org/officeDocument/2006/relationships/hyperlink" Target="http://online.zakon.kz/Document/?doc_id=103417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34172" TargetMode="External"/><Relationship Id="rId17" Type="http://schemas.openxmlformats.org/officeDocument/2006/relationships/hyperlink" Target="http://online.zakon.kz/Document/?doc_id=30095458" TargetMode="External"/><Relationship Id="rId25" Type="http://schemas.openxmlformats.org/officeDocument/2006/relationships/hyperlink" Target="http://online.zakon.kz/Document/?doc_id=38578780" TargetMode="External"/><Relationship Id="rId33" Type="http://schemas.openxmlformats.org/officeDocument/2006/relationships/hyperlink" Target="http://online.zakon.kz/Document/?doc_id=32461285" TargetMode="External"/><Relationship Id="rId38" Type="http://schemas.openxmlformats.org/officeDocument/2006/relationships/hyperlink" Target="http://online.zakon.kz/Document/?doc_id=3006176" TargetMode="External"/><Relationship Id="rId46" Type="http://schemas.openxmlformats.org/officeDocument/2006/relationships/hyperlink" Target="http://online.zakon.kz/Document/?doc_id=38578780" TargetMode="External"/><Relationship Id="rId59" Type="http://schemas.openxmlformats.org/officeDocument/2006/relationships/hyperlink" Target="http://online.zakon.kz/Document/?doc_id=32461285" TargetMode="External"/><Relationship Id="rId67" Type="http://schemas.openxmlformats.org/officeDocument/2006/relationships/hyperlink" Target="http://online.zakon.kz/Document/?doc_id=35669011" TargetMode="External"/><Relationship Id="rId103" Type="http://schemas.openxmlformats.org/officeDocument/2006/relationships/footer" Target="footer1.xml"/><Relationship Id="rId108" Type="http://schemas.openxmlformats.org/officeDocument/2006/relationships/theme" Target="theme/theme1.xml"/><Relationship Id="rId20" Type="http://schemas.openxmlformats.org/officeDocument/2006/relationships/hyperlink" Target="http://online.zakon.kz/Document/?doc_id=34867361" TargetMode="External"/><Relationship Id="rId41" Type="http://schemas.openxmlformats.org/officeDocument/2006/relationships/hyperlink" Target="http://online.zakon.kz/Document/?doc_id=35669011" TargetMode="External"/><Relationship Id="rId54" Type="http://schemas.openxmlformats.org/officeDocument/2006/relationships/hyperlink" Target="http://online.zakon.kz/Document/?doc_id=37456124" TargetMode="External"/><Relationship Id="rId62" Type="http://schemas.openxmlformats.org/officeDocument/2006/relationships/hyperlink" Target="http://online.zakon.kz/Document/?doc_id=32461285" TargetMode="External"/><Relationship Id="rId70" Type="http://schemas.openxmlformats.org/officeDocument/2006/relationships/hyperlink" Target="http://online.zakon.kz/Document/?doc_id=36341614" TargetMode="External"/><Relationship Id="rId75" Type="http://schemas.openxmlformats.org/officeDocument/2006/relationships/hyperlink" Target="http://online.zakon.kz/Document/?doc_id=36341614" TargetMode="External"/><Relationship Id="rId83" Type="http://schemas.openxmlformats.org/officeDocument/2006/relationships/hyperlink" Target="http://online.zakon.kz/Document/?doc_id=30526858" TargetMode="External"/><Relationship Id="rId88" Type="http://schemas.openxmlformats.org/officeDocument/2006/relationships/hyperlink" Target="http://online.zakon.kz/Document/?doc_id=35669011" TargetMode="External"/><Relationship Id="rId91" Type="http://schemas.openxmlformats.org/officeDocument/2006/relationships/hyperlink" Target="http://online.zakon.kz/Document/?doc_id=36341614" TargetMode="External"/><Relationship Id="rId96" Type="http://schemas.openxmlformats.org/officeDocument/2006/relationships/hyperlink" Target="http://online.zakon.kz/Document/?doc_id=300617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15961" TargetMode="External"/><Relationship Id="rId23" Type="http://schemas.openxmlformats.org/officeDocument/2006/relationships/hyperlink" Target="http://online.zakon.kz/Document/?doc_id=39613604" TargetMode="External"/><Relationship Id="rId28" Type="http://schemas.openxmlformats.org/officeDocument/2006/relationships/hyperlink" Target="http://online.zakon.kz/Document/?doc_id=31575252" TargetMode="External"/><Relationship Id="rId36" Type="http://schemas.openxmlformats.org/officeDocument/2006/relationships/hyperlink" Target="http://online.zakon.kz/Document/?doc_id=31575252" TargetMode="External"/><Relationship Id="rId49" Type="http://schemas.openxmlformats.org/officeDocument/2006/relationships/hyperlink" Target="http://online.zakon.kz/Document/?doc_id=33408860" TargetMode="External"/><Relationship Id="rId57" Type="http://schemas.openxmlformats.org/officeDocument/2006/relationships/hyperlink" Target="http://online.zakon.kz/Document/?doc_id=34867361" TargetMode="External"/><Relationship Id="rId106" Type="http://schemas.openxmlformats.org/officeDocument/2006/relationships/footer" Target="footer3.xml"/><Relationship Id="rId10" Type="http://schemas.openxmlformats.org/officeDocument/2006/relationships/hyperlink" Target="http://online.zakon.kz/Document/?doc_id=34867361" TargetMode="External"/><Relationship Id="rId31" Type="http://schemas.openxmlformats.org/officeDocument/2006/relationships/hyperlink" Target="http://online.zakon.kz/Document/?doc_id=34867361" TargetMode="External"/><Relationship Id="rId44" Type="http://schemas.openxmlformats.org/officeDocument/2006/relationships/hyperlink" Target="http://online.zakon.kz/Document/?doc_id=36341614" TargetMode="External"/><Relationship Id="rId52" Type="http://schemas.openxmlformats.org/officeDocument/2006/relationships/hyperlink" Target="http://online.zakon.kz/Document/?doc_id=38286145" TargetMode="External"/><Relationship Id="rId60" Type="http://schemas.openxmlformats.org/officeDocument/2006/relationships/hyperlink" Target="http://online.zakon.kz/Document/?doc_id=30526858" TargetMode="External"/><Relationship Id="rId65" Type="http://schemas.openxmlformats.org/officeDocument/2006/relationships/hyperlink" Target="http://online.zakon.kz/Document/?doc_id=34867361" TargetMode="External"/><Relationship Id="rId73" Type="http://schemas.openxmlformats.org/officeDocument/2006/relationships/hyperlink" Target="http://online.zakon.kz/Document/?doc_id=30008783" TargetMode="External"/><Relationship Id="rId78" Type="http://schemas.openxmlformats.org/officeDocument/2006/relationships/hyperlink" Target="http://online.zakon.kz/Document/?doc_id=31575852" TargetMode="External"/><Relationship Id="rId81" Type="http://schemas.openxmlformats.org/officeDocument/2006/relationships/hyperlink" Target="http://online.zakon.kz/Document/?doc_id=39940367" TargetMode="External"/><Relationship Id="rId86" Type="http://schemas.openxmlformats.org/officeDocument/2006/relationships/hyperlink" Target="http://online.zakon.kz/Document/?doc_id=32366461" TargetMode="External"/><Relationship Id="rId94" Type="http://schemas.openxmlformats.org/officeDocument/2006/relationships/hyperlink" Target="http://online.zakon.kz/Document/?doc_id=34867361" TargetMode="External"/><Relationship Id="rId99" Type="http://schemas.openxmlformats.org/officeDocument/2006/relationships/hyperlink" Target="http://online.zakon.kz/Document/?doc_id=3006176" TargetMode="External"/><Relationship Id="rId10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176" TargetMode="External"/><Relationship Id="rId13" Type="http://schemas.openxmlformats.org/officeDocument/2006/relationships/hyperlink" Target="http://online.zakon.kz/Document/?doc_id=3006176" TargetMode="External"/><Relationship Id="rId18" Type="http://schemas.openxmlformats.org/officeDocument/2006/relationships/hyperlink" Target="http://online.zakon.kz/Document/?doc_id=31575506" TargetMode="External"/><Relationship Id="rId39" Type="http://schemas.openxmlformats.org/officeDocument/2006/relationships/hyperlink" Target="http://online.zakon.kz/Document/?doc_id=30526858" TargetMode="External"/><Relationship Id="rId34" Type="http://schemas.openxmlformats.org/officeDocument/2006/relationships/hyperlink" Target="http://online.zakon.kz/Document/?doc_id=34803153" TargetMode="External"/><Relationship Id="rId50" Type="http://schemas.openxmlformats.org/officeDocument/2006/relationships/hyperlink" Target="http://online.zakon.kz/Document/?doc_id=37991495" TargetMode="External"/><Relationship Id="rId55" Type="http://schemas.openxmlformats.org/officeDocument/2006/relationships/hyperlink" Target="http://online.zakon.kz/Document/?doc_id=31575252" TargetMode="External"/><Relationship Id="rId76" Type="http://schemas.openxmlformats.org/officeDocument/2006/relationships/hyperlink" Target="http://online.zakon.kz/Document/?doc_id=39403356" TargetMode="External"/><Relationship Id="rId97" Type="http://schemas.openxmlformats.org/officeDocument/2006/relationships/hyperlink" Target="http://online.zakon.kz/Document/?link_id=1004432641" TargetMode="External"/><Relationship Id="rId10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2713</Words>
  <Characters>26822</Characters>
  <Application>Microsoft Office Word</Application>
  <DocSecurity>0</DocSecurity>
  <Lines>223</Lines>
  <Paragraphs>58</Paragraphs>
  <ScaleCrop>false</ScaleCrop>
  <Company>SPecialiST RePack</Company>
  <LinksUpToDate>false</LinksUpToDate>
  <CharactersWithSpaces>29477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15 июля 1996 года № 28-I «Об административном надзоре за лицами, освобожденными из мест лишения свободы» (с изменениями и дополнениями по состоянию на 01.05.2023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2024-02-05T05:48:00Z</dcterms:created>
  <dcterms:modified xsi:type="dcterms:W3CDTF">2024-02-05T05:48:00Z</dcterms:modified>
</cp:coreProperties>
</file>