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52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161-I</w:t>
      </w:r>
      <w:r>
        <w:br/>
      </w:r>
      <w:r>
        <w:rPr>
          <w:rStyle w:val="s1"/>
        </w:rPr>
        <w:t>О признании утратившими силу некоторых законодательных актов</w:t>
      </w:r>
      <w:r>
        <w:br/>
      </w:r>
      <w:r>
        <w:rPr>
          <w:rStyle w:val="s1"/>
        </w:rPr>
        <w:t>Республики Казахстан</w:t>
      </w:r>
    </w:p>
    <w:p w:rsidR="00000000" w:rsidRDefault="00206520">
      <w:pPr>
        <w:ind w:firstLine="400"/>
        <w:jc w:val="both"/>
      </w:pPr>
      <w:r>
        <w:t xml:space="preserve">Признать утратившими силу: </w:t>
      </w:r>
    </w:p>
    <w:p w:rsidR="00000000" w:rsidRDefault="00206520">
      <w:pPr>
        <w:spacing w:after="240"/>
        <w:ind w:firstLine="400"/>
        <w:jc w:val="both"/>
      </w:pPr>
      <w:r>
        <w:t xml:space="preserve">1. </w:t>
      </w:r>
      <w:hyperlink r:id="rId7" w:history="1">
        <w:r>
          <w:rPr>
            <w:rStyle w:val="a3"/>
          </w:rPr>
          <w:t>Закон</w:t>
        </w:r>
      </w:hyperlink>
      <w:r>
        <w:t xml:space="preserve"> </w:t>
      </w:r>
      <w:r>
        <w:t>Казахской ССР от 18 июня 1991 г. "Об охране окружающей природной среды в Казахской ССР" (Ведомости Верховного Совета Казахской ССР, 1991 г., № 26, ст. 332; Ведомости Верховного Совета Республики Казахстан, 1993 г., № 8, ст. 179; 1995 г., № 14, ст. 96; № 20</w:t>
      </w:r>
      <w:r>
        <w:t>, ст. 120).</w:t>
      </w:r>
    </w:p>
    <w:p w:rsidR="00000000" w:rsidRDefault="00206520">
      <w:pPr>
        <w:spacing w:after="240"/>
        <w:ind w:firstLine="400"/>
        <w:jc w:val="both"/>
      </w:pPr>
      <w:r>
        <w:t>2. Постановление Верховного Совета Казахской ССР от 18 июня 1991 г. "О порядке введения в действие Закона Казахской ССР "Об охране окружающей природной среды в Казахской ССР" (Ведомости Верховного Совета Казахской ССР, 1991 г., № 26, ст. 333).</w:t>
      </w:r>
    </w:p>
    <w:p w:rsidR="00000000" w:rsidRDefault="00206520">
      <w:pPr>
        <w:ind w:firstLine="400"/>
        <w:jc w:val="both"/>
      </w:pPr>
      <w:r>
        <w:t xml:space="preserve">Президент </w:t>
      </w:r>
    </w:p>
    <w:p w:rsidR="00000000" w:rsidRDefault="00206520">
      <w:pPr>
        <w:ind w:firstLine="400"/>
        <w:jc w:val="both"/>
      </w:pPr>
      <w:r>
        <w:t xml:space="preserve">Республики Казахстан </w:t>
      </w:r>
    </w:p>
    <w:p w:rsidR="00000000" w:rsidRDefault="00206520">
      <w:pPr>
        <w:ind w:firstLine="400"/>
        <w:jc w:val="both"/>
      </w:pPr>
      <w:r>
        <w:t xml:space="preserve">Н. НАЗАРБАЕВ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520" w:rsidRDefault="00206520" w:rsidP="00206520">
      <w:r>
        <w:separator/>
      </w:r>
    </w:p>
  </w:endnote>
  <w:endnote w:type="continuationSeparator" w:id="0">
    <w:p w:rsidR="00206520" w:rsidRDefault="00206520" w:rsidP="00206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520" w:rsidRDefault="002065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520" w:rsidRDefault="002065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520" w:rsidRDefault="002065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520" w:rsidRDefault="00206520" w:rsidP="00206520">
      <w:r>
        <w:separator/>
      </w:r>
    </w:p>
  </w:footnote>
  <w:footnote w:type="continuationSeparator" w:id="0">
    <w:p w:rsidR="00206520" w:rsidRDefault="00206520" w:rsidP="002065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520" w:rsidRDefault="002065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520" w:rsidRDefault="00206520" w:rsidP="002065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06520" w:rsidRPr="00206520" w:rsidRDefault="00206520" w:rsidP="002065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15 июля 1997 года № 161-1 «О признании утратившими силу некоторых законодательных актов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520" w:rsidRDefault="002065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520"/>
    <w:rsid w:val="0020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65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652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065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652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65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652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065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652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055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684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161-1 «О признании утратившими силу некоторых законодательных актов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2023-11-12T16:25:00Z</dcterms:created>
  <dcterms:modified xsi:type="dcterms:W3CDTF">2023-11-12T16:25:00Z</dcterms:modified>
</cp:coreProperties>
</file>