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15F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5</w:t>
      </w:r>
      <w:r>
        <w:t xml:space="preserve"> </w:t>
      </w:r>
      <w:r>
        <w:rPr>
          <w:rStyle w:val="s1"/>
        </w:rPr>
        <w:t xml:space="preserve">апреля 1999 года № 62 </w:t>
      </w:r>
      <w:r>
        <w:br/>
      </w:r>
      <w:r>
        <w:rPr>
          <w:rStyle w:val="s1"/>
        </w:rPr>
        <w:t>Об утверждении Правил конвертации тенговых</w:t>
      </w:r>
      <w:r>
        <w:t xml:space="preserve"> </w:t>
      </w:r>
      <w:r>
        <w:rPr>
          <w:rStyle w:val="s1"/>
        </w:rPr>
        <w:t xml:space="preserve">депозитов физических и юридических лиц в банках второго уровня </w:t>
      </w:r>
      <w:r>
        <w:rPr>
          <w:b/>
          <w:bCs/>
        </w:rPr>
        <w:br/>
      </w:r>
      <w:r>
        <w:rPr>
          <w:rStyle w:val="s1"/>
        </w:rPr>
        <w:t>в связи с</w:t>
      </w:r>
      <w:r>
        <w:t xml:space="preserve"> </w:t>
      </w:r>
      <w:r>
        <w:rPr>
          <w:rStyle w:val="s1"/>
        </w:rPr>
        <w:t>переходом к режиму свободно плавающего обменного курса тенге</w:t>
      </w:r>
      <w:r>
        <w:t xml:space="preserve"> </w:t>
      </w:r>
    </w:p>
    <w:p w:rsidR="00000000" w:rsidRDefault="00BB31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20.08.2010 г.)</w:t>
      </w:r>
    </w:p>
    <w:p w:rsidR="00000000" w:rsidRDefault="00BB315F">
      <w:pPr>
        <w:ind w:firstLine="400"/>
        <w:jc w:val="both"/>
      </w:pPr>
      <w:r>
        <w:t> </w:t>
      </w:r>
    </w:p>
    <w:p w:rsidR="00000000" w:rsidRDefault="00BB315F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8 августа 2016 года № 183</w:t>
      </w:r>
    </w:p>
    <w:p w:rsidR="00000000" w:rsidRDefault="00BB315F">
      <w:pPr>
        <w:ind w:firstLine="400"/>
        <w:jc w:val="both"/>
      </w:pPr>
      <w:r>
        <w:t> </w:t>
      </w:r>
    </w:p>
    <w:p w:rsidR="00000000" w:rsidRDefault="00BB315F">
      <w:pPr>
        <w:ind w:firstLine="400"/>
        <w:jc w:val="both"/>
      </w:pPr>
      <w:r>
        <w:t>В целях реализации заявления Правительства и Национального Банка Республики Казахстан о дальнейш</w:t>
      </w:r>
      <w:r>
        <w:t xml:space="preserve">ей политике обменного курса тенге Правление Национального Банка Республики Казахстан </w:t>
      </w:r>
      <w:r>
        <w:rPr>
          <w:b/>
          <w:bCs/>
          <w:caps/>
        </w:rPr>
        <w:t>постановляет</w:t>
      </w:r>
      <w:r>
        <w:t xml:space="preserve">: </w:t>
      </w:r>
    </w:p>
    <w:p w:rsidR="00000000" w:rsidRDefault="00BB315F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конвертации тенговых депозитов физических и юридических лиц в банках второго уровня в связи с </w:t>
      </w:r>
      <w:r>
        <w:t xml:space="preserve">переходом к режиму свободно плавающего обменного курса тенге и ввести их в действие со дня государственной </w:t>
      </w:r>
      <w:hyperlink r:id="rId9" w:history="1">
        <w:r>
          <w:rPr>
            <w:rStyle w:val="a3"/>
          </w:rPr>
          <w:t>регистрации</w:t>
        </w:r>
      </w:hyperlink>
      <w:r>
        <w:t xml:space="preserve"> в Министерстве юстиции Республики Казахстан. </w:t>
      </w:r>
    </w:p>
    <w:p w:rsidR="00000000" w:rsidRDefault="00BB315F">
      <w:pPr>
        <w:ind w:firstLine="400"/>
        <w:jc w:val="both"/>
      </w:pPr>
      <w:r>
        <w:t>2. Юридическому департамент</w:t>
      </w:r>
      <w:r>
        <w:t>у (Сизова С.И.) совместно с Департаментом банковского надзора (Жумагулов Б.К.) зарегистрировать настоящее постановление и Правила конвертации тенговых депозитов физических и юридических лиц в банках второго уровня в связи с переходом к режиму свободно плав</w:t>
      </w:r>
      <w:r>
        <w:t xml:space="preserve">ающего обменного курса тенге в Министерстве юстиции Республики Казахстан. </w:t>
      </w:r>
    </w:p>
    <w:p w:rsidR="00000000" w:rsidRDefault="00BB315F">
      <w:pPr>
        <w:ind w:firstLine="400"/>
        <w:jc w:val="both"/>
      </w:pPr>
      <w:r>
        <w:t>3. Департаменту банковского надзора (Жумагулов Б.К.) в пятидневный срок со дня государственной регистрации в Министерстве юстиции Республики Казахстан довести настоящее постановлени</w:t>
      </w:r>
      <w:r>
        <w:t xml:space="preserve">е и Правила конвертации тенговых депозитов физических и юридических лиц в банках второго уровня в связи с переходом к режиму свободно плавающего обменного курса тенге до сведения филиалов Национального Банка Республики Казахстан и банков второго уровня. </w:t>
      </w:r>
    </w:p>
    <w:p w:rsidR="00000000" w:rsidRDefault="00BB315F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Контроль за исполнением настоящего постановления возложить на заместителя Председателя Национального Банка Республики Казахстан Кудышева М.Т.</w:t>
      </w:r>
    </w:p>
    <w:p w:rsidR="00000000" w:rsidRDefault="00BB315F">
      <w:pPr>
        <w:ind w:firstLine="400"/>
        <w:jc w:val="both"/>
      </w:pPr>
      <w:r>
        <w:rPr>
          <w:rStyle w:val="s0"/>
        </w:rPr>
        <w:t> </w:t>
      </w:r>
    </w:p>
    <w:p w:rsidR="00000000" w:rsidRDefault="00BB315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15F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315F">
            <w:pPr>
              <w:jc w:val="right"/>
            </w:pPr>
            <w:r>
              <w:rPr>
                <w:rStyle w:val="s0"/>
                <w:b/>
                <w:bCs/>
              </w:rPr>
              <w:t>К. Дамитов</w:t>
            </w:r>
          </w:p>
        </w:tc>
      </w:tr>
    </w:tbl>
    <w:p w:rsidR="00000000" w:rsidRDefault="00BB315F">
      <w:r>
        <w:rPr>
          <w:rStyle w:val="s0"/>
        </w:rPr>
        <w:t> </w:t>
      </w:r>
    </w:p>
    <w:p w:rsidR="00000000" w:rsidRDefault="00BB315F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BB315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</w:t>
      </w:r>
    </w:p>
    <w:p w:rsidR="00000000" w:rsidRDefault="00BB315F">
      <w:pPr>
        <w:jc w:val="right"/>
      </w:pPr>
      <w:r>
        <w:rPr>
          <w:rStyle w:val="s0"/>
        </w:rPr>
        <w:t xml:space="preserve">Национального Банка </w:t>
      </w:r>
    </w:p>
    <w:p w:rsidR="00000000" w:rsidRDefault="00BB315F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BB315F">
      <w:pPr>
        <w:jc w:val="right"/>
      </w:pPr>
      <w:r>
        <w:rPr>
          <w:rStyle w:val="s0"/>
        </w:rPr>
        <w:t xml:space="preserve">от 5 апреля 1999 года № 62 </w:t>
      </w:r>
    </w:p>
    <w:p w:rsidR="00000000" w:rsidRDefault="00BB315F">
      <w:pPr>
        <w:jc w:val="right"/>
      </w:pPr>
      <w:r>
        <w:rPr>
          <w:rStyle w:val="s0"/>
        </w:rPr>
        <w:t> </w:t>
      </w:r>
    </w:p>
    <w:p w:rsidR="00000000" w:rsidRDefault="00BB315F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BB315F">
      <w:pPr>
        <w:jc w:val="center"/>
      </w:pPr>
      <w:r>
        <w:rPr>
          <w:rStyle w:val="s1"/>
        </w:rPr>
        <w:t>проведения конвертации тенговых</w:t>
      </w:r>
      <w:r>
        <w:t xml:space="preserve"> </w:t>
      </w:r>
      <w:r>
        <w:rPr>
          <w:rStyle w:val="s1"/>
        </w:rPr>
        <w:t>депозитов физических и юридических лиц в банках</w:t>
      </w:r>
      <w:r>
        <w:t xml:space="preserve"> </w:t>
      </w:r>
    </w:p>
    <w:p w:rsidR="00000000" w:rsidRDefault="00BB315F">
      <w:pPr>
        <w:jc w:val="center"/>
      </w:pPr>
      <w:r>
        <w:rPr>
          <w:rStyle w:val="s1"/>
        </w:rPr>
        <w:t>второго уровня в связи с переходом к режиму свободно</w:t>
      </w:r>
      <w:r>
        <w:t xml:space="preserve"> </w:t>
      </w:r>
      <w:r>
        <w:rPr>
          <w:rStyle w:val="s1"/>
        </w:rPr>
        <w:t>плавающего обменного курса тенге</w:t>
      </w:r>
    </w:p>
    <w:p w:rsidR="00000000" w:rsidRDefault="00BB315F">
      <w:pPr>
        <w:jc w:val="center"/>
      </w:pPr>
      <w:r>
        <w:t> </w:t>
      </w:r>
    </w:p>
    <w:p w:rsidR="00000000" w:rsidRDefault="00BB315F">
      <w:pPr>
        <w:jc w:val="both"/>
      </w:pPr>
      <w:r>
        <w:rPr>
          <w:rStyle w:val="s3"/>
        </w:rPr>
        <w:t xml:space="preserve">Также см. </w:t>
      </w:r>
      <w:hyperlink r:id="rId10" w:history="1">
        <w:r>
          <w:rPr>
            <w:rStyle w:val="a3"/>
            <w:i/>
            <w:iCs/>
          </w:rPr>
          <w:t>разъяснение</w:t>
        </w:r>
      </w:hyperlink>
      <w:r>
        <w:rPr>
          <w:rStyle w:val="s3"/>
        </w:rPr>
        <w:t xml:space="preserve"> Национального Банка Казахстана от 5 апреля 1999 года по осуществлению конвертации тенговых депозитов в банках второго уровня в связи с введением режима свободно плавающег</w:t>
      </w:r>
      <w:r>
        <w:rPr>
          <w:rStyle w:val="s3"/>
        </w:rPr>
        <w:t>о обменного курса</w:t>
      </w:r>
    </w:p>
    <w:p w:rsidR="00000000" w:rsidRDefault="00BB315F">
      <w:r>
        <w:rPr>
          <w:rStyle w:val="s0"/>
        </w:rPr>
        <w:t> </w:t>
      </w:r>
    </w:p>
    <w:p w:rsidR="00000000" w:rsidRDefault="00BB315F">
      <w:pPr>
        <w:spacing w:after="240"/>
        <w:ind w:firstLine="400"/>
        <w:jc w:val="both"/>
      </w:pPr>
      <w:r>
        <w:t>Настоящие Правила разработаны в соответствии с законодательством Республики Казахстан и устанавливают порядок проведения конвертации в доллары США тенговых депозитов физических и юридических лиц в банках второго уровня (далее - конверта</w:t>
      </w:r>
      <w:r>
        <w:t>ция) в связи с переходом к режиму свободно плавающего обменного курса.</w:t>
      </w:r>
    </w:p>
    <w:p w:rsidR="00000000" w:rsidRDefault="00BB315F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BB315F">
      <w:pPr>
        <w:jc w:val="both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12.04.99 г. № 69 </w:t>
      </w:r>
    </w:p>
    <w:p w:rsidR="00000000" w:rsidRDefault="00BB315F">
      <w:pPr>
        <w:ind w:firstLine="400"/>
        <w:jc w:val="both"/>
      </w:pPr>
      <w:r>
        <w:t>1</w:t>
      </w:r>
      <w:r>
        <w:t xml:space="preserve">. Конвертации подлежат суммы тенговых депозитов, как до востребования, так и срочных, физических и юридических лиц (за исключением банков и организаций, осуществляющих отдельные виды банковских операций), находившиеся по состоянию на 29 марта 1999 года на </w:t>
      </w:r>
      <w:r>
        <w:t xml:space="preserve">банковских счетах в банках второго уровня (далее - банки), на условиях, определенных </w:t>
      </w:r>
      <w:hyperlink w:anchor="sub200" w:history="1">
        <w:r>
          <w:rPr>
            <w:rStyle w:val="a3"/>
          </w:rPr>
          <w:t>пунктами 2, 3, 4 и 5</w:t>
        </w:r>
      </w:hyperlink>
      <w:r>
        <w:t xml:space="preserve"> настоящих Правил. </w:t>
      </w:r>
    </w:p>
    <w:p w:rsidR="00000000" w:rsidRDefault="00BB315F">
      <w:pPr>
        <w:ind w:firstLine="400"/>
        <w:jc w:val="both"/>
      </w:pPr>
      <w:r>
        <w:t>При этом в случае, если в период с 29 марта по 2 апреля 1999 года включительно по банковскому счету де</w:t>
      </w:r>
      <w:r>
        <w:t xml:space="preserve">позитора осуществлялось снятие (списание) и/или внесение (зачисление) денег, то конвертации подлежит сумма депозита на конец дня 2 апреля 1999 года в пределах остатка суммы депозита на 29 марта 1999 года на банковском счете депозитора. </w:t>
      </w:r>
    </w:p>
    <w:p w:rsidR="00000000" w:rsidRDefault="00BB315F">
      <w:pPr>
        <w:ind w:firstLine="400"/>
        <w:jc w:val="both"/>
      </w:pPr>
      <w:r>
        <w:t>В случае снятия (сп</w:t>
      </w:r>
      <w:r>
        <w:t xml:space="preserve">исания) и/или внесения (зачисления) денег на счет депозитора в период с 5 апреля 1999 года до даты подачи Заявления, предусмотренного </w:t>
      </w:r>
      <w:hyperlink w:anchor="sub600" w:history="1">
        <w:r>
          <w:rPr>
            <w:rStyle w:val="a3"/>
          </w:rPr>
          <w:t>пунктом 6</w:t>
        </w:r>
      </w:hyperlink>
      <w:r>
        <w:t xml:space="preserve"> настоящих Правил, конвертации подлежит фактическая сумма депозита, находящаяся на с</w:t>
      </w:r>
      <w:r>
        <w:t xml:space="preserve">чете депозитора на дату подачи заявления, в пределах остатка на конец дня 2 апреля 1999 года, но не более остатка денег на счете депозитора на 29 марта 1999 года. </w:t>
      </w:r>
    </w:p>
    <w:p w:rsidR="00000000" w:rsidRDefault="00BB315F">
      <w:pPr>
        <w:ind w:firstLine="400"/>
        <w:jc w:val="both"/>
      </w:pPr>
      <w:r>
        <w:t>Примеры определения суммы депозита, подлежащей конвертации, прилагаются к настоящим Правилам</w:t>
      </w:r>
      <w:r>
        <w:t xml:space="preserve"> (</w:t>
      </w:r>
      <w:hyperlink w:anchor="sub3" w:history="1">
        <w:r>
          <w:rPr>
            <w:rStyle w:val="a3"/>
          </w:rPr>
          <w:t>Приложение № 3</w:t>
        </w:r>
      </w:hyperlink>
      <w:r>
        <w:t xml:space="preserve">). </w:t>
      </w:r>
    </w:p>
    <w:p w:rsidR="00000000" w:rsidRDefault="00BB315F">
      <w:pPr>
        <w:ind w:firstLine="400"/>
        <w:jc w:val="both"/>
      </w:pPr>
      <w:bookmarkStart w:id="2" w:name="SUB200"/>
      <w:bookmarkEnd w:id="2"/>
      <w:r>
        <w:t xml:space="preserve">2. Каждый депозитор - физическое или юридическое лицо самостоятельно определяет размер тенгового депозита, который будет конвертирован в доллары США по курсу, указанному в </w:t>
      </w:r>
      <w:hyperlink w:anchor="sub300" w:history="1">
        <w:r>
          <w:rPr>
            <w:rStyle w:val="a3"/>
          </w:rPr>
          <w:t>пункте 3</w:t>
        </w:r>
      </w:hyperlink>
      <w:r>
        <w:t xml:space="preserve"> настоящих Правил, с учетом следующих ограничений: </w:t>
      </w:r>
    </w:p>
    <w:p w:rsidR="00000000" w:rsidRDefault="00BB315F">
      <w:pPr>
        <w:ind w:firstLine="400"/>
        <w:jc w:val="both"/>
      </w:pPr>
      <w:r>
        <w:t xml:space="preserve">1) тенговые депозиты физических лиц конвертируются в пределах всего остатка денег на банковском счете по состоянию на 29.03.99 года; </w:t>
      </w:r>
    </w:p>
    <w:p w:rsidR="00000000" w:rsidRDefault="00BB315F">
      <w:pPr>
        <w:ind w:firstLine="400"/>
        <w:jc w:val="both"/>
      </w:pPr>
      <w:r>
        <w:t>2) тенговые депозиты юридических лиц конвертируются в пределах 30% ост</w:t>
      </w:r>
      <w:r>
        <w:t xml:space="preserve">атка денег на банковском счете по состоянию на 29.03.99 года. </w:t>
      </w:r>
    </w:p>
    <w:p w:rsidR="00000000" w:rsidRDefault="00BB315F">
      <w:pPr>
        <w:ind w:firstLine="400"/>
        <w:jc w:val="both"/>
      </w:pPr>
      <w:bookmarkStart w:id="3" w:name="SUB300"/>
      <w:bookmarkEnd w:id="3"/>
      <w:r>
        <w:t xml:space="preserve">3. Курс конвертации тенговых депозитов составляет 88 тенге 30 тиын за 1 (один) доллар США. </w:t>
      </w:r>
    </w:p>
    <w:p w:rsidR="00000000" w:rsidRDefault="00BB315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12.04.99 г. № 69 </w:t>
      </w:r>
    </w:p>
    <w:p w:rsidR="00000000" w:rsidRDefault="00BB315F">
      <w:pPr>
        <w:ind w:firstLine="400"/>
        <w:jc w:val="both"/>
      </w:pPr>
      <w:r>
        <w:t>4. Конвертации подлежит сумма депозита или его часть без учета суммы начисленного вознаграждения (интереса). Выплата начисленного по состоянию на дату переоформления депозита возн</w:t>
      </w:r>
      <w:r>
        <w:t xml:space="preserve">аграждения (интереса) осуществляется банком на условиях ранее заключенного депозитного договора. </w:t>
      </w:r>
    </w:p>
    <w:p w:rsidR="00000000" w:rsidRDefault="00BB315F">
      <w:pPr>
        <w:jc w:val="both"/>
      </w:pPr>
      <w:bookmarkStart w:id="4" w:name="SUB500"/>
      <w:bookmarkEnd w:id="4"/>
      <w:r>
        <w:rPr>
          <w:rStyle w:val="s3"/>
        </w:rPr>
        <w:t xml:space="preserve">В пункт 5 внесены изменения в соответствии с </w:t>
      </w:r>
      <w:hyperlink r:id="rId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12.04.99 г. № 69;  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20.09.99 г. № 294 (</w:t>
      </w:r>
      <w:hyperlink r:id="rId15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B315F">
      <w:pPr>
        <w:ind w:firstLine="400"/>
        <w:jc w:val="both"/>
      </w:pPr>
      <w:r>
        <w:t xml:space="preserve">5. Депозиты, переоформленные в доллары США в соответствии с условиями, определенными </w:t>
      </w:r>
      <w:hyperlink w:anchor="sub200" w:history="1">
        <w:r>
          <w:rPr>
            <w:rStyle w:val="a3"/>
          </w:rPr>
          <w:t>пунктами 2, 3 и 4</w:t>
        </w:r>
      </w:hyperlink>
      <w:r>
        <w:t xml:space="preserve"> настоящих Правил, не подлежат изъятию юридическими лицами до 5 октября 1999 года и физическими</w:t>
      </w:r>
      <w:r>
        <w:t xml:space="preserve"> лицами до 5 января 2000 года. </w:t>
      </w:r>
    </w:p>
    <w:p w:rsidR="00000000" w:rsidRDefault="00BB315F">
      <w:pPr>
        <w:ind w:firstLine="400"/>
        <w:jc w:val="both"/>
      </w:pPr>
      <w:r>
        <w:t xml:space="preserve">В случае досрочного изъятия депозитором по собственной инициативе денег (всей или частичной суммы) со счета переоформленного депозита конвертация депозита в доллары США на условиях, определенных настоящими Правилами, банком </w:t>
      </w:r>
      <w:r>
        <w:t xml:space="preserve">не производится. </w:t>
      </w:r>
    </w:p>
    <w:p w:rsidR="00000000" w:rsidRDefault="00BB315F">
      <w:pPr>
        <w:ind w:firstLine="400"/>
        <w:jc w:val="both"/>
      </w:pPr>
      <w:r>
        <w:t xml:space="preserve">При этом, банк ежемесячно не позднее 4 числа месяца, следующего за отчетным в письменном виде уведомляет Департамент банковского надзора Национального Банка о суммах и реквизитах расторгнутых договоров. </w:t>
      </w:r>
    </w:p>
    <w:p w:rsidR="00000000" w:rsidRDefault="00BB315F">
      <w:pPr>
        <w:ind w:firstLine="400"/>
        <w:jc w:val="both"/>
      </w:pPr>
      <w:r>
        <w:t xml:space="preserve">В случае досрочного изъятия денег </w:t>
      </w:r>
      <w:r>
        <w:t>со счета переоформленного депозита третьими лицами, имеющими право изымать деньги со счета депозитора без его согласия в соответствии с законодательством, конвертация производится по остатку денег на указанном счете после списания требуемой суммы без права</w:t>
      </w:r>
      <w:r>
        <w:t xml:space="preserve"> довнесения депозитором денег на данный счет. </w:t>
      </w:r>
    </w:p>
    <w:p w:rsidR="00000000" w:rsidRDefault="00BB315F">
      <w:pPr>
        <w:jc w:val="both"/>
      </w:pPr>
      <w:r>
        <w:rPr>
          <w:rStyle w:val="s3"/>
        </w:rPr>
        <w:t xml:space="preserve">Правила дополнены пунктом 5-1 в соответствии с </w:t>
      </w:r>
      <w:hyperlink r:id="rId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20.09.99 г. № 294 </w:t>
      </w:r>
    </w:p>
    <w:p w:rsidR="00000000" w:rsidRDefault="00BB315F">
      <w:pPr>
        <w:spacing w:after="240"/>
        <w:ind w:firstLine="400"/>
        <w:jc w:val="both"/>
      </w:pPr>
      <w:r>
        <w:t>5-1. Конвертации не подлежат депозиты в тенге с фиксацией валютного эквивалента, заключенные банком с клиентами до перехода к режиму свободно плавающего обменного курса тенге.</w:t>
      </w:r>
    </w:p>
    <w:p w:rsidR="00000000" w:rsidRDefault="00BB315F">
      <w:pPr>
        <w:spacing w:after="240"/>
        <w:jc w:val="center"/>
      </w:pPr>
      <w:bookmarkStart w:id="5" w:name="SUB600"/>
      <w:bookmarkEnd w:id="5"/>
      <w:r>
        <w:rPr>
          <w:rStyle w:val="s1"/>
        </w:rPr>
        <w:t>Глава 2. Порядок осуществления конвертации</w:t>
      </w:r>
    </w:p>
    <w:p w:rsidR="00000000" w:rsidRDefault="00BB315F">
      <w:pPr>
        <w:ind w:firstLine="400"/>
        <w:jc w:val="both"/>
      </w:pPr>
      <w:r>
        <w:t>6. Для конвертации депозиторы предста</w:t>
      </w:r>
      <w:r>
        <w:t>вляют в банк в срок до 30 апреля 1999 года письменное заявление в трех экземплярах по форме, установленной настоящими Правилами (</w:t>
      </w:r>
      <w:hyperlink w:anchor="sub1" w:history="1">
        <w:r>
          <w:rPr>
            <w:rStyle w:val="a3"/>
          </w:rPr>
          <w:t>Приложение №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). </w:t>
      </w:r>
    </w:p>
    <w:p w:rsidR="00000000" w:rsidRDefault="00BB315F">
      <w:pPr>
        <w:ind w:firstLine="400"/>
        <w:jc w:val="both"/>
      </w:pPr>
      <w:r>
        <w:t>7. По каждому депозиту (на всю сумму или часть депоз</w:t>
      </w:r>
      <w:r>
        <w:t xml:space="preserve">ита) представляется отдельное заявление. Заявление считается принятым и действительным при наличии на нем отметки банка о принятии. </w:t>
      </w:r>
    </w:p>
    <w:p w:rsidR="00000000" w:rsidRDefault="00BB315F">
      <w:pPr>
        <w:jc w:val="both"/>
      </w:pPr>
      <w:bookmarkStart w:id="6" w:name="SUB800"/>
      <w:bookmarkEnd w:id="6"/>
      <w:r>
        <w:rPr>
          <w:rStyle w:val="s3"/>
        </w:rPr>
        <w:t xml:space="preserve">В пункт 8 внесены изменения в соответствии с </w:t>
      </w:r>
      <w:hyperlink r:id="rId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20.09.99 г. № 294 (</w:t>
      </w:r>
      <w:hyperlink r:id="rId18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B315F">
      <w:pPr>
        <w:ind w:firstLine="400"/>
        <w:jc w:val="both"/>
      </w:pPr>
      <w:r>
        <w:t xml:space="preserve">8. В случае невозможности оформления и представления соответствующего заявления депозитором по причине </w:t>
      </w:r>
      <w:r>
        <w:t xml:space="preserve">его отсутствия (командировка), временной недееспособности, болезни или инвалидности указанное заявление может быть оформлено доверенным лицом депозитора в установленном законом порядке. </w:t>
      </w:r>
    </w:p>
    <w:p w:rsidR="00000000" w:rsidRDefault="00BB315F">
      <w:pPr>
        <w:ind w:firstLine="400"/>
        <w:jc w:val="both"/>
      </w:pPr>
      <w:r>
        <w:t>В случае пропуска срока подачи заявления депозиторами-физическими лиц</w:t>
      </w:r>
      <w:r>
        <w:t xml:space="preserve">ами Национальный Банк вправе рассмотреть обращение(заявление) физического лица о переоформлении депозита. </w:t>
      </w:r>
    </w:p>
    <w:p w:rsidR="00000000" w:rsidRDefault="00BB315F">
      <w:pPr>
        <w:ind w:firstLine="400"/>
        <w:jc w:val="both"/>
      </w:pPr>
      <w:r>
        <w:t xml:space="preserve">Для рассмотрения обращений(заявлений) о переоформлении депозитов физических лиц, пропустивших сроки их подачи по уважительным причинам, Национальным </w:t>
      </w:r>
      <w:r>
        <w:t xml:space="preserve">Банком создается специальная Комиссия. </w:t>
      </w:r>
    </w:p>
    <w:p w:rsidR="00000000" w:rsidRDefault="00BB315F">
      <w:pPr>
        <w:jc w:val="both"/>
      </w:pPr>
      <w:r>
        <w:rPr>
          <w:rStyle w:val="s3"/>
        </w:rPr>
        <w:t xml:space="preserve">Правила дополнены пунктом 8-1 в соответствии с </w:t>
      </w:r>
      <w:hyperlink r:id="rId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20.09.99 г. № 294 </w:t>
      </w:r>
    </w:p>
    <w:p w:rsidR="00000000" w:rsidRDefault="00BB315F">
      <w:pPr>
        <w:ind w:firstLine="400"/>
        <w:jc w:val="both"/>
      </w:pPr>
      <w:r>
        <w:t xml:space="preserve">8-1. Физическое лицо, пропустившее </w:t>
      </w:r>
      <w:r>
        <w:t>срок подачи заявлений, в срок до 15 октября 1999 года включительно, должно представить в банк или его филиал по месту размещения вклада обращение (заявление) по форме, приложенной к настоящим Правилам (</w:t>
      </w:r>
      <w:hyperlink w:anchor="sub4" w:history="1">
        <w:r>
          <w:rPr>
            <w:rStyle w:val="a3"/>
          </w:rPr>
          <w:t>приложение № 4</w:t>
        </w:r>
      </w:hyperlink>
      <w:r>
        <w:t>), для дальне</w:t>
      </w:r>
      <w:r>
        <w:t xml:space="preserve">йшего его направления банком в Национальный Банк. Физическое лицо, пропустившее Национального Банка. </w:t>
      </w:r>
    </w:p>
    <w:p w:rsidR="00000000" w:rsidRDefault="00BB315F">
      <w:pPr>
        <w:ind w:firstLine="400"/>
        <w:jc w:val="both"/>
      </w:pPr>
      <w:r>
        <w:t>Обращение (заявление) должно содержать подробное изложение причин пропуска срока подачи заявлений на переоформление (командировка, болезнь и так далее) и,</w:t>
      </w:r>
      <w:r>
        <w:t xml:space="preserve"> при наличии, к нему должны быть приложены подтверждающие документы. В случае, если тенговых депозитов несколько, физическим лицом в обращении (заявлении) должны быть указаны сведения отдельно по каждому депозиту. </w:t>
      </w:r>
    </w:p>
    <w:p w:rsidR="00000000" w:rsidRDefault="00BB315F">
      <w:pPr>
        <w:ind w:firstLine="400"/>
        <w:jc w:val="both"/>
      </w:pPr>
      <w:r>
        <w:t>Обращения (заявления) должны направляться</w:t>
      </w:r>
      <w:r>
        <w:t xml:space="preserve"> банком или его филиалом для рассмотрения в Национальный Банк в срок не более двух дней со дня поступления обращений (заявлений). </w:t>
      </w:r>
    </w:p>
    <w:p w:rsidR="00000000" w:rsidRDefault="00BB315F">
      <w:pPr>
        <w:ind w:firstLine="400"/>
        <w:jc w:val="both"/>
      </w:pPr>
      <w:r>
        <w:t xml:space="preserve">Решение Национального Банка о результатах рассмотрения либо его филиалу по месту нахождения вклада депозитора. </w:t>
      </w:r>
    </w:p>
    <w:p w:rsidR="00000000" w:rsidRDefault="00BB315F">
      <w:pPr>
        <w:ind w:firstLine="400"/>
        <w:jc w:val="both"/>
      </w:pPr>
      <w:r>
        <w:rPr>
          <w:rStyle w:val="s0"/>
        </w:rPr>
        <w:t>В случае прин</w:t>
      </w:r>
      <w:r>
        <w:rPr>
          <w:rStyle w:val="s0"/>
        </w:rPr>
        <w:t>ятия Национальным Банком положительного решения, банком осуществляется переоформление депозита в соответствии с порядком, определенным настоящими Правилами.</w:t>
      </w:r>
    </w:p>
    <w:p w:rsidR="00000000" w:rsidRDefault="00BB315F">
      <w:pPr>
        <w:jc w:val="both"/>
      </w:pPr>
      <w:bookmarkStart w:id="7" w:name="SUB900"/>
      <w:bookmarkEnd w:id="7"/>
      <w:r>
        <w:rPr>
          <w:rStyle w:val="s3"/>
        </w:rPr>
        <w:t xml:space="preserve">В пункт 9 внесены изменения в соответствии с </w:t>
      </w:r>
      <w:hyperlink r:id="rId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12.04.99 г. № 69 </w:t>
      </w:r>
    </w:p>
    <w:p w:rsidR="00000000" w:rsidRDefault="00BB315F">
      <w:pPr>
        <w:ind w:firstLine="400"/>
        <w:jc w:val="both"/>
      </w:pPr>
      <w:r>
        <w:t>9. Ставка вознаграждения (интереса) по переоформленному депозиту устанавливается в договоре (дополнительном соглашении), заключаемом между банком и депозитором (вкладчиком) в ус</w:t>
      </w:r>
      <w:r>
        <w:t>тановленном порядке. При этом депозитный договор (дополнительное соглашение) должен быть подписан в течение семи дней со дня поступления заявления. Депозит считается переоформленным в доллары США со дня подписания депозитного договора (дополнительного согл</w:t>
      </w:r>
      <w:r>
        <w:t xml:space="preserve">ашения). </w:t>
      </w:r>
    </w:p>
    <w:p w:rsidR="00000000" w:rsidRDefault="00BB315F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12.04.99 г. № 69 </w:t>
      </w:r>
    </w:p>
    <w:p w:rsidR="00000000" w:rsidRDefault="00BB315F">
      <w:pPr>
        <w:ind w:firstLine="400"/>
        <w:jc w:val="both"/>
      </w:pPr>
      <w:r>
        <w:t>10. Банк учитывает сумму тенгового депозита по каждому переоформлен</w:t>
      </w:r>
      <w:r>
        <w:t xml:space="preserve">ному депозитному договору (дополнительному соглашению) на вновь открытом специальном балансовом счете. </w:t>
      </w:r>
    </w:p>
    <w:p w:rsidR="00000000" w:rsidRDefault="00BB315F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2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</w:t>
      </w:r>
      <w:r>
        <w:rPr>
          <w:rStyle w:val="s3"/>
        </w:rPr>
        <w:t>ка РК от 20.09.99 г. № 294 (</w:t>
      </w:r>
      <w:hyperlink r:id="rId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B315F">
      <w:pPr>
        <w:ind w:firstLine="400"/>
        <w:jc w:val="both"/>
      </w:pPr>
      <w:r>
        <w:t>11. Банки обязаны в срок до 10 мая 1999 года представить в Национальный Банк реестр депозиторов, представивших заявления, с указан</w:t>
      </w:r>
      <w:r>
        <w:t xml:space="preserve">ием суммы депозитов и приложением одного экземпляра оригинала всех заявлений. </w:t>
      </w:r>
    </w:p>
    <w:p w:rsidR="00000000" w:rsidRDefault="00BB315F">
      <w:pPr>
        <w:ind w:firstLine="400"/>
        <w:jc w:val="both"/>
      </w:pPr>
      <w:r>
        <w:t xml:space="preserve">Реестр депозиторов, пропустивших срок подачи заявлений, и представивших обращения (заявления) в установленный для них Правилами срок, по которым вынесено положительное решение Национального Банка, должен быть представлен банками в Национальный Банк в срок </w:t>
      </w:r>
      <w:r>
        <w:t xml:space="preserve">до 21 октября 1999 года. Реестр данных депозиторов также должен содержать суммы депозитов и один экземпляр обращения (заявления). </w:t>
      </w:r>
    </w:p>
    <w:p w:rsidR="00000000" w:rsidRDefault="00BB315F">
      <w:pPr>
        <w:jc w:val="both"/>
      </w:pPr>
      <w:bookmarkStart w:id="8" w:name="SUB1200"/>
      <w:bookmarkEnd w:id="8"/>
      <w:r>
        <w:rPr>
          <w:rStyle w:val="s3"/>
        </w:rPr>
        <w:t xml:space="preserve">В пункт 12 внесены изменения в соответствии с </w:t>
      </w:r>
      <w:hyperlink r:id="rId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20.09.99 г. № 294 (</w:t>
      </w:r>
      <w:hyperlink r:id="rId25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B315F">
      <w:pPr>
        <w:ind w:firstLine="400"/>
        <w:jc w:val="both"/>
      </w:pPr>
      <w:r>
        <w:t xml:space="preserve">12. Национальный Банк в срок до 10 июня 1999 года сводит полученную от банков информацию и заключает с </w:t>
      </w:r>
      <w:r>
        <w:t>каждым банком договор о продаже долларов США на условиях форвардной сделки с датой валютирования 5 октября 1999 года по сумме переоформленных депозитов юридических лиц и 5 января 2000 года по сумме переоформленных депозитов физических лиц по курсу 88 тенге</w:t>
      </w:r>
      <w:r>
        <w:t xml:space="preserve"> 30 тиын за 1 (один) доллар США. </w:t>
      </w:r>
    </w:p>
    <w:p w:rsidR="00000000" w:rsidRDefault="00BB315F">
      <w:pPr>
        <w:ind w:firstLine="400"/>
        <w:jc w:val="both"/>
      </w:pPr>
      <w:r>
        <w:t>Информацию, полученную от банков по депозиторам, пропустившим срок подачи заявлений, Национальный Банк сводит в срок до 27 октября 1999 года и вносит соответствующие изменения и дополнения в ранее заключенный с банком дого</w:t>
      </w:r>
      <w:r>
        <w:t xml:space="preserve">вор о продаже долларов США на условиях форвардной сделки с установленными настоящими Правилами датами валютирования по суммам переоформленных депозитов юридических и физических лиц. </w:t>
      </w:r>
    </w:p>
    <w:p w:rsidR="00000000" w:rsidRDefault="00BB315F">
      <w:pPr>
        <w:ind w:firstLine="400"/>
        <w:jc w:val="both"/>
      </w:pPr>
      <w:r>
        <w:t xml:space="preserve">13. По истечении сроков, установленных </w:t>
      </w:r>
      <w:hyperlink w:anchor="sub500" w:history="1">
        <w:r>
          <w:rPr>
            <w:rStyle w:val="a3"/>
          </w:rPr>
          <w:t>пунктом 5</w:t>
        </w:r>
      </w:hyperlink>
      <w:r>
        <w:t xml:space="preserve"> настоящих Правил, банк вправе перечислить в Национальный Банк тенге в пределах общей суммы депозитов физических и юридических лиц, переоформленных согласно настоящим Правилам, для их последующей конвертации. </w:t>
      </w:r>
    </w:p>
    <w:p w:rsidR="00000000" w:rsidRDefault="00BB315F">
      <w:pPr>
        <w:ind w:firstLine="400"/>
        <w:jc w:val="both"/>
      </w:pPr>
      <w:r>
        <w:t>При этом, банк имеет право покупать у</w:t>
      </w:r>
      <w:r>
        <w:t xml:space="preserve"> Национального Банка доллары США по установленному курсу по истечении указанных дат валютирования, но в пределах сумм переоформленных депозитов. </w:t>
      </w:r>
    </w:p>
    <w:p w:rsidR="00000000" w:rsidRDefault="00BB315F">
      <w:pPr>
        <w:ind w:firstLine="400"/>
        <w:jc w:val="both"/>
      </w:pPr>
      <w:r>
        <w:t>14. Национальный Банк, получив перечисленную банком сумму в тенге и проконвертировав ее по курсу, определенном</w:t>
      </w:r>
      <w:r>
        <w:t xml:space="preserve">у </w:t>
      </w:r>
      <w:hyperlink w:anchor="sub300" w:history="1">
        <w:r>
          <w:rPr>
            <w:rStyle w:val="a3"/>
          </w:rPr>
          <w:t>пунктом 3</w:t>
        </w:r>
      </w:hyperlink>
      <w:r>
        <w:t xml:space="preserve"> настоящих Правил, перечисляет на корреспондентский счет банка соответствующую сумму в долларах США. </w:t>
      </w:r>
    </w:p>
    <w:p w:rsidR="00000000" w:rsidRDefault="00BB315F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6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12.04.99 г. № 69 </w:t>
      </w:r>
    </w:p>
    <w:p w:rsidR="00000000" w:rsidRDefault="00BB315F">
      <w:pPr>
        <w:ind w:firstLine="400"/>
        <w:jc w:val="both"/>
      </w:pPr>
      <w:r>
        <w:t xml:space="preserve">15. Погашение депозитов юридическим и физическим лицам осуществляется банком в сроки, определенные депозитным договором и/или дополнительным соглашением. </w:t>
      </w:r>
    </w:p>
    <w:p w:rsidR="00000000" w:rsidRDefault="00BB315F">
      <w:pPr>
        <w:jc w:val="both"/>
      </w:pPr>
      <w:r>
        <w:rPr>
          <w:rStyle w:val="s3"/>
        </w:rPr>
        <w:t>Правила дополнены пунктом 15-1 в соо</w:t>
      </w:r>
      <w:r>
        <w:rPr>
          <w:rStyle w:val="s3"/>
        </w:rPr>
        <w:t xml:space="preserve">тветствии с </w:t>
      </w:r>
      <w:hyperlink r:id="rId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20.09.99 г. № 294 </w:t>
      </w:r>
    </w:p>
    <w:p w:rsidR="00000000" w:rsidRDefault="00BB315F">
      <w:pPr>
        <w:spacing w:after="240"/>
        <w:ind w:firstLine="400"/>
        <w:jc w:val="both"/>
      </w:pPr>
      <w:r>
        <w:t>15-1. Для отдельных банков специальным постановлением Правления Национального Банка могут быть установлены ины</w:t>
      </w:r>
      <w:r>
        <w:t>е сроки представления в банк депозиторами заявлений на конвертацию, оформления депозитных договоров с депозиторами и представления банком в Национальный Банк реестра депозиторов.</w:t>
      </w:r>
    </w:p>
    <w:p w:rsidR="00000000" w:rsidRDefault="00BB315F">
      <w:pPr>
        <w:jc w:val="both"/>
      </w:pPr>
      <w:r>
        <w:rPr>
          <w:rStyle w:val="s3"/>
        </w:rPr>
        <w:t xml:space="preserve">Правила дополнены главой 2-1 в соответствии с </w:t>
      </w:r>
      <w:hyperlink r:id="rId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20.09.99 г. № 294 </w:t>
      </w:r>
    </w:p>
    <w:p w:rsidR="00000000" w:rsidRDefault="00BB315F">
      <w:pPr>
        <w:jc w:val="center"/>
      </w:pPr>
      <w:r>
        <w:rPr>
          <w:rStyle w:val="s1"/>
        </w:rPr>
        <w:t>Глава 2-1. Порядок отражения в бухгалтерском учете операций банков,</w:t>
      </w:r>
      <w:r>
        <w:t xml:space="preserve"> </w:t>
      </w:r>
    </w:p>
    <w:p w:rsidR="00000000" w:rsidRDefault="00BB315F">
      <w:pPr>
        <w:jc w:val="center"/>
      </w:pPr>
      <w:r>
        <w:rPr>
          <w:rStyle w:val="s1"/>
        </w:rPr>
        <w:t>связанных с проведением конвертации тенговых депозитов физических и</w:t>
      </w:r>
      <w:r>
        <w:t xml:space="preserve"> </w:t>
      </w:r>
    </w:p>
    <w:p w:rsidR="00000000" w:rsidRDefault="00BB315F">
      <w:pPr>
        <w:jc w:val="center"/>
      </w:pPr>
      <w:r>
        <w:rPr>
          <w:rStyle w:val="s1"/>
        </w:rPr>
        <w:t>юридических лиц</w:t>
      </w:r>
      <w:r>
        <w:rPr>
          <w:rStyle w:val="s1"/>
        </w:rPr>
        <w:t xml:space="preserve"> в связи с переходом к режиму свободно плавающего</w:t>
      </w:r>
      <w:r>
        <w:t xml:space="preserve"> </w:t>
      </w:r>
    </w:p>
    <w:p w:rsidR="00000000" w:rsidRDefault="00BB315F">
      <w:pPr>
        <w:spacing w:after="240"/>
        <w:jc w:val="center"/>
      </w:pPr>
      <w:r>
        <w:rPr>
          <w:rStyle w:val="s1"/>
        </w:rPr>
        <w:t>обменного курса тенге.</w:t>
      </w:r>
    </w:p>
    <w:p w:rsidR="00000000" w:rsidRDefault="00BB315F">
      <w:pPr>
        <w:ind w:firstLine="400"/>
        <w:jc w:val="both"/>
      </w:pPr>
      <w:r>
        <w:t>15-2. При переоформлении тенгового депозита в доллары США банк на основании полученного заявления от депозитора заключает с ним новый депозитный договор или дополнительное соглашение</w:t>
      </w:r>
      <w:r>
        <w:t xml:space="preserve">, в котором предусматривается конвертация имеющегося в банке тенгового депозита (или его части) при условии его сохранения в течение минимального срока, установленного </w:t>
      </w:r>
      <w:hyperlink w:anchor="sub500" w:history="1">
        <w:r>
          <w:rPr>
            <w:rStyle w:val="a3"/>
          </w:rPr>
          <w:t>пунктом 5</w:t>
        </w:r>
      </w:hyperlink>
      <w:r>
        <w:t xml:space="preserve"> Правил проведения конвертации тенговых депозитов </w:t>
      </w:r>
      <w:r>
        <w:t xml:space="preserve">физических и юридических лиц в банках второго уровня в связи с переходом к режиму свободно плавающего обменного курса тенге (далее - Правила). При этом, банк осуществляет перевод остатков депозитов после заключения соответствующего депозитного договора на </w:t>
      </w:r>
      <w:r>
        <w:t xml:space="preserve">специально открытый балансовый счет 2222 «Специальные депозитные счета клиентов» и осуществляет следующую бухгалтерскую запись: </w:t>
      </w:r>
    </w:p>
    <w:p w:rsidR="00000000" w:rsidRDefault="00BB315F">
      <w:pPr>
        <w:ind w:firstLine="400"/>
        <w:jc w:val="both"/>
      </w:pPr>
      <w:r>
        <w:t xml:space="preserve">Дт 2200 «Обязательства перед клиентами» </w:t>
      </w:r>
    </w:p>
    <w:p w:rsidR="00000000" w:rsidRDefault="00BB315F">
      <w:pPr>
        <w:ind w:firstLine="400"/>
        <w:jc w:val="both"/>
      </w:pPr>
      <w:r>
        <w:t>Кт 2222 «Специальные депозитные счета клиентов» (с открытием отдельного лицевого счета</w:t>
      </w:r>
      <w:r>
        <w:t xml:space="preserve"> юридическому лицу или физическому лицу) </w:t>
      </w:r>
    </w:p>
    <w:p w:rsidR="00000000" w:rsidRDefault="00BB315F">
      <w:pPr>
        <w:ind w:firstLine="400"/>
        <w:jc w:val="both"/>
      </w:pPr>
      <w:r>
        <w:t xml:space="preserve">15-3. В соответствии с </w:t>
      </w:r>
      <w:hyperlink w:anchor="sub900" w:history="1">
        <w:r>
          <w:rPr>
            <w:rStyle w:val="a3"/>
          </w:rPr>
          <w:t>пунктом 9</w:t>
        </w:r>
      </w:hyperlink>
      <w:r>
        <w:t xml:space="preserve"> Правил новый депозитный договор (дополнительное соглашение) должен быть подписан в течение семи дней со дня поступления соответствующего заявления от де</w:t>
      </w:r>
      <w:r>
        <w:t>позитора. После подписания депозитного договора банк вправе при каждом изменении курса или не реже одного раза в месяц (не позднее последнего рабочего дня каждого месяца) производить переоценку своих обязательств по переоформленным депозитам и отражать в у</w:t>
      </w:r>
      <w:r>
        <w:t xml:space="preserve">чете следующей бухгалтерской записью: </w:t>
      </w:r>
    </w:p>
    <w:p w:rsidR="00000000" w:rsidRDefault="00BB315F">
      <w:pPr>
        <w:ind w:firstLine="400"/>
        <w:jc w:val="both"/>
      </w:pPr>
      <w:r>
        <w:t xml:space="preserve">Дт 1880 «Дебиторы по финансовым фьючерсам» (с открытием отдельного лицевого счета для учета требований банка к Национальному Банку) </w:t>
      </w:r>
    </w:p>
    <w:p w:rsidR="00000000" w:rsidRDefault="00BB315F">
      <w:pPr>
        <w:ind w:firstLine="400"/>
        <w:jc w:val="both"/>
      </w:pPr>
      <w:r>
        <w:t xml:space="preserve">Кт 2222 «Специальные депозитные счета клиентов» </w:t>
      </w:r>
    </w:p>
    <w:p w:rsidR="00000000" w:rsidRDefault="00BB315F">
      <w:pPr>
        <w:ind w:firstLine="400"/>
        <w:jc w:val="both"/>
      </w:pPr>
      <w:r>
        <w:rPr>
          <w:rStyle w:val="s0"/>
        </w:rPr>
        <w:t>15-4. Договор, заключенный между ба</w:t>
      </w:r>
      <w:r>
        <w:rPr>
          <w:rStyle w:val="s0"/>
        </w:rPr>
        <w:t xml:space="preserve">нком и Национальным Банком в соответствии с </w:t>
      </w:r>
      <w:hyperlink w:anchor="sub1200" w:history="1">
        <w:r>
          <w:rPr>
            <w:rStyle w:val="a3"/>
          </w:rPr>
          <w:t>пунктом 12</w:t>
        </w:r>
      </w:hyperlink>
      <w:r>
        <w:rPr>
          <w:rStyle w:val="s0"/>
        </w:rPr>
        <w:t xml:space="preserve"> Правил, учитывается на счете меморандума 7339 «Разные ценности и документы».</w:t>
      </w:r>
    </w:p>
    <w:p w:rsidR="00000000" w:rsidRDefault="00BB315F">
      <w:pPr>
        <w:ind w:firstLine="400"/>
        <w:jc w:val="both"/>
      </w:pPr>
      <w:r>
        <w:rPr>
          <w:rStyle w:val="s0"/>
        </w:rPr>
        <w:t xml:space="preserve">Приход 7339 «Разные ценности и документы» </w:t>
      </w:r>
    </w:p>
    <w:p w:rsidR="00000000" w:rsidRDefault="00BB315F">
      <w:pPr>
        <w:ind w:firstLine="400"/>
        <w:jc w:val="both"/>
      </w:pPr>
      <w:r>
        <w:t xml:space="preserve">15-5. Вознаграждение (интерес) по переоформленному </w:t>
      </w:r>
      <w:r>
        <w:t>депозиту ежемесячно начисляется в соответствии с условиями заключенного депозитного договора по оговоренной ставке вознаграждения (интереса), ориентированной (рассчитанной) как на депозит в валюте по курсу на дату зачисления. При этом осуществляется следую</w:t>
      </w:r>
      <w:r>
        <w:t xml:space="preserve">щая бухгалтерская запись: </w:t>
      </w:r>
    </w:p>
    <w:p w:rsidR="00000000" w:rsidRDefault="00BB315F">
      <w:pPr>
        <w:ind w:firstLine="400"/>
        <w:jc w:val="both"/>
      </w:pPr>
      <w:r>
        <w:t xml:space="preserve">Дт 5215 «Расходы, связанные с выплатой вознаграждения (интереса) по краткосрочным депозитам клиентов» </w:t>
      </w:r>
    </w:p>
    <w:p w:rsidR="00000000" w:rsidRDefault="00BB315F">
      <w:pPr>
        <w:ind w:firstLine="400"/>
        <w:jc w:val="both"/>
      </w:pPr>
      <w:r>
        <w:t xml:space="preserve">Кт 2720 «Начисленные расходы по депозитам клиентов» </w:t>
      </w:r>
    </w:p>
    <w:p w:rsidR="00000000" w:rsidRDefault="00BB315F">
      <w:pPr>
        <w:ind w:firstLine="400"/>
        <w:jc w:val="both"/>
      </w:pPr>
      <w:r>
        <w:t xml:space="preserve">При этом, если депозитным договором предусмотрена ежемесячная выплата начисленного вознаграждения (интереса) по депозиту, то при его выплате банком осуществляется следующая бухгалтерская запись: </w:t>
      </w:r>
    </w:p>
    <w:p w:rsidR="00000000" w:rsidRDefault="00BB315F">
      <w:pPr>
        <w:ind w:firstLine="400"/>
        <w:jc w:val="both"/>
      </w:pPr>
      <w:r>
        <w:t xml:space="preserve">Дт 2720 «Начисленные расходы по депозитам клиентов» </w:t>
      </w:r>
    </w:p>
    <w:p w:rsidR="00000000" w:rsidRDefault="00BB315F">
      <w:pPr>
        <w:ind w:firstLine="400"/>
        <w:jc w:val="both"/>
      </w:pPr>
      <w:r>
        <w:t>Кт1001,</w:t>
      </w:r>
      <w:r>
        <w:t xml:space="preserve"> 1050,2200 «Наличность в кассе», «Корреспондентские счета», «Обязательства перед клиентами» </w:t>
      </w:r>
    </w:p>
    <w:p w:rsidR="00000000" w:rsidRDefault="00BB315F">
      <w:pPr>
        <w:ind w:firstLine="400"/>
        <w:jc w:val="both"/>
      </w:pPr>
      <w:r>
        <w:t>15-6. Ежемесячное начисление вознаграждения (интереса) по переоформленным депозитам и их переоценка проводятся банком в порядке, указанном выше, до наступления сро</w:t>
      </w:r>
      <w:r>
        <w:t xml:space="preserve">ков погашения депозитов клиентов, предусмотренных Правилами. </w:t>
      </w:r>
    </w:p>
    <w:p w:rsidR="00000000" w:rsidRDefault="00BB315F">
      <w:pPr>
        <w:ind w:firstLine="400"/>
        <w:jc w:val="both"/>
      </w:pPr>
      <w:r>
        <w:t>15-7. При наступлении сроков погашения депозитов клиентов, предусмотренных Правилами, банк перечисляет в Национальный Банк сумму в тенге для ее конвертации в доллары США по курсу 88,3 тенге за 1</w:t>
      </w:r>
      <w:r>
        <w:t xml:space="preserve"> доллар США. При этом осуществляется следующая бухгалтерская запись: </w:t>
      </w:r>
    </w:p>
    <w:p w:rsidR="00000000" w:rsidRDefault="00BB315F">
      <w:pPr>
        <w:ind w:firstLine="400"/>
        <w:jc w:val="both"/>
      </w:pPr>
      <w:r>
        <w:t xml:space="preserve">Дт I860 «Прочие дебиторы» </w:t>
      </w:r>
    </w:p>
    <w:p w:rsidR="00000000" w:rsidRDefault="00BB315F">
      <w:pPr>
        <w:ind w:firstLine="400"/>
        <w:jc w:val="both"/>
      </w:pPr>
      <w:r>
        <w:t xml:space="preserve">Кт 1051 «Корреспондентский счет банка в Национальном Банке Республики Казахстан» </w:t>
      </w:r>
    </w:p>
    <w:p w:rsidR="00000000" w:rsidRDefault="00BB315F">
      <w:pPr>
        <w:ind w:firstLine="400"/>
        <w:jc w:val="both"/>
      </w:pPr>
      <w:r>
        <w:t>15-8. Поступившие на корреспондентский счет банка доллары США отражаются в уч</w:t>
      </w:r>
      <w:r>
        <w:t xml:space="preserve">ете следующими бухгалтерскими записями: </w:t>
      </w:r>
    </w:p>
    <w:p w:rsidR="00000000" w:rsidRDefault="00BB315F">
      <w:pPr>
        <w:ind w:firstLine="400"/>
        <w:jc w:val="both"/>
      </w:pPr>
      <w:r>
        <w:t xml:space="preserve">Дт 1052 «Корреспондентские счета банка в других банках» </w:t>
      </w:r>
    </w:p>
    <w:p w:rsidR="00000000" w:rsidRDefault="00BB315F">
      <w:pPr>
        <w:ind w:firstLine="400"/>
        <w:jc w:val="both"/>
      </w:pPr>
      <w:r>
        <w:t xml:space="preserve">Кт 2203 «Текущие счета клиентов» </w:t>
      </w:r>
    </w:p>
    <w:p w:rsidR="00000000" w:rsidRDefault="00BB315F">
      <w:pPr>
        <w:ind w:firstLine="400"/>
        <w:jc w:val="both"/>
      </w:pPr>
      <w:r>
        <w:t xml:space="preserve">одновременно </w:t>
      </w:r>
    </w:p>
    <w:p w:rsidR="00000000" w:rsidRDefault="00BB315F">
      <w:pPr>
        <w:ind w:firstLine="400"/>
        <w:jc w:val="both"/>
      </w:pPr>
      <w:r>
        <w:t xml:space="preserve">Дт 2222 «Специальные депозитные счета на сумму депозитов клиентов» </w:t>
      </w:r>
    </w:p>
    <w:p w:rsidR="00000000" w:rsidRDefault="00BB315F">
      <w:pPr>
        <w:ind w:firstLine="400"/>
        <w:jc w:val="both"/>
      </w:pPr>
      <w:r>
        <w:t>Кт 1860 «Прочие дебиторы»                 </w:t>
      </w:r>
      <w:r>
        <w:t xml:space="preserve">                                                                 на сумму, перечисленную в НБ РК </w:t>
      </w:r>
    </w:p>
    <w:p w:rsidR="00000000" w:rsidRDefault="00BB315F">
      <w:pPr>
        <w:ind w:firstLine="400"/>
        <w:jc w:val="both"/>
      </w:pPr>
      <w:r>
        <w:rPr>
          <w:rStyle w:val="s0"/>
        </w:rPr>
        <w:t>Кт 1880 «Дебиторы по финансовым фьючерсам»                                               на сумму переоценки</w:t>
      </w:r>
    </w:p>
    <w:p w:rsidR="00000000" w:rsidRDefault="00BB315F">
      <w:pPr>
        <w:ind w:firstLine="400"/>
        <w:jc w:val="both"/>
      </w:pPr>
      <w:r>
        <w:rPr>
          <w:rStyle w:val="s0"/>
        </w:rPr>
        <w:t>Одновременно осуществляется расход 7339 «Разные ц</w:t>
      </w:r>
      <w:r>
        <w:rPr>
          <w:rStyle w:val="s0"/>
        </w:rPr>
        <w:t>енности и документы»</w:t>
      </w:r>
    </w:p>
    <w:p w:rsidR="00000000" w:rsidRDefault="00BB315F">
      <w:pPr>
        <w:ind w:firstLine="400"/>
        <w:jc w:val="both"/>
      </w:pPr>
      <w:r>
        <w:t>15-9. В случае досрочного изъятия депозитором по собственной инициативе денег (всей или частичной суммы) со счета переоформленного депозита, конвертация депозита в доллары США на условиях, определенными Правилами, банком не производитс</w:t>
      </w:r>
      <w:r>
        <w:t xml:space="preserve">я. При этом банк осуществляет сторно всех совершенных им ранее бухгалтерских записей по соответствующим балансовым счетам и расход счета меморандума 7339 «Разные ценности и документы». </w:t>
      </w:r>
    </w:p>
    <w:p w:rsidR="00000000" w:rsidRDefault="00BB315F">
      <w:pPr>
        <w:ind w:firstLine="400"/>
        <w:jc w:val="both"/>
      </w:pPr>
      <w:r>
        <w:t>15-10. В случае досрочного изъятия денег со счета переоформленного деп</w:t>
      </w:r>
      <w:r>
        <w:t>озита третьими лицами, имеющими право изымать деньги со счета депозитора без его согласия в соответствии с законодательством, конвертация производится по остатку денег на указанном счете после списания требуемой суммы без права довнесения депозитором денег</w:t>
      </w:r>
      <w:r>
        <w:t xml:space="preserve"> на данный счет. </w:t>
      </w:r>
    </w:p>
    <w:p w:rsidR="00000000" w:rsidRDefault="00BB315F">
      <w:pPr>
        <w:ind w:firstLine="400"/>
        <w:jc w:val="both"/>
      </w:pPr>
      <w:r>
        <w:t>1) При выставлении к счету переоформленного депозита инкассового распоряжения органами налоговой службы или другими органами, имеющими право изымать деньги со счета депозитора без его согласия в соответствии с законодательством, банк в со</w:t>
      </w:r>
      <w:r>
        <w:t>ответствии с налоговым законодательством осуществляет списание суммы, указанной в инкассовом распоряжении, за счет средств депозитора и средств банка, учитываемых на б/счете 1880 «Дебиторы по финансовым фьючерсам». При этом осуществляются следующие бухгалт</w:t>
      </w:r>
      <w:r>
        <w:t xml:space="preserve">ерские записи: </w:t>
      </w:r>
    </w:p>
    <w:p w:rsidR="00000000" w:rsidRDefault="00BB315F">
      <w:pPr>
        <w:ind w:firstLine="400"/>
        <w:jc w:val="both"/>
      </w:pPr>
      <w:r>
        <w:t xml:space="preserve">Дт 2222 «Специальные депозитные счета клиентов» </w:t>
      </w:r>
    </w:p>
    <w:p w:rsidR="00000000" w:rsidRDefault="00BB315F">
      <w:pPr>
        <w:ind w:firstLine="400"/>
        <w:jc w:val="both"/>
      </w:pPr>
      <w:r>
        <w:t xml:space="preserve">Кт 1050 «Корреспондентские счета» </w:t>
      </w:r>
    </w:p>
    <w:p w:rsidR="00000000" w:rsidRDefault="00BB315F">
      <w:pPr>
        <w:ind w:firstLine="400"/>
        <w:jc w:val="both"/>
      </w:pPr>
      <w:r>
        <w:t xml:space="preserve">Одновременно, осуществляется расход 7339 «Разные ценности и документы» </w:t>
      </w:r>
    </w:p>
    <w:p w:rsidR="00000000" w:rsidRDefault="00BB315F">
      <w:pPr>
        <w:ind w:firstLine="400"/>
        <w:jc w:val="both"/>
      </w:pPr>
      <w:r>
        <w:t>2) После списания средств со счета переоформленного депозита банк предоставляет в На</w:t>
      </w:r>
      <w:r>
        <w:t>циональный Банк документы, подтверждающие списание сумм, оплаченных банком в пределах б/счета 1880 «Дебиторы по финансовым фьючерсам». В случае поступления на корреспондентский счет соответствующей суммы, банком осуществляется следующая бухгалтерская запис</w:t>
      </w:r>
      <w:r>
        <w:t xml:space="preserve">ь: </w:t>
      </w:r>
    </w:p>
    <w:p w:rsidR="00000000" w:rsidRDefault="00BB315F">
      <w:pPr>
        <w:ind w:firstLine="400"/>
        <w:jc w:val="both"/>
      </w:pPr>
      <w:r>
        <w:t xml:space="preserve">Дт 1050 «Корреспондентские счета» </w:t>
      </w:r>
    </w:p>
    <w:p w:rsidR="00000000" w:rsidRDefault="00BB315F">
      <w:pPr>
        <w:ind w:firstLine="400"/>
        <w:jc w:val="both"/>
      </w:pPr>
      <w:r>
        <w:t xml:space="preserve">Кт 1880 «Дебиторы по финансовым фьючерсам» </w:t>
      </w:r>
    </w:p>
    <w:p w:rsidR="00000000" w:rsidRDefault="00BB315F">
      <w:pPr>
        <w:spacing w:after="240"/>
        <w:ind w:firstLine="400"/>
        <w:jc w:val="both"/>
      </w:pPr>
      <w:r>
        <w:t>3) Ежемесячное начисление вознаграждения (интереса), а также переоценка переоформленного депозита в данном случае производится банком по остатку денег, оставшемуся после спи</w:t>
      </w:r>
      <w:r>
        <w:t>сания, в порядке, указанном выше, до наступления сроков погашения депозитов клиентов, предусмотренных Правилами.</w:t>
      </w:r>
    </w:p>
    <w:p w:rsidR="00000000" w:rsidRDefault="00BB315F">
      <w:pPr>
        <w:spacing w:after="240"/>
        <w:jc w:val="center"/>
      </w:pPr>
      <w:r>
        <w:rPr>
          <w:rStyle w:val="s1"/>
        </w:rPr>
        <w:t>Глава 3. Заключительные положения</w:t>
      </w:r>
    </w:p>
    <w:p w:rsidR="00000000" w:rsidRDefault="00BB315F">
      <w:pPr>
        <w:ind w:firstLine="400"/>
        <w:jc w:val="both"/>
      </w:pPr>
      <w:r>
        <w:t>16. В целях координации действий банков и депозиторов по вопросам осуществления конвертации банкам необходимо сформировать контактные группы во главе с заместителем Председателя Правления банка и в двухдневный срок сообщить в Национальный Банк об их членах</w:t>
      </w:r>
      <w:r>
        <w:t xml:space="preserve"> с указанием должностей и номеров телефонов. </w:t>
      </w:r>
    </w:p>
    <w:p w:rsidR="00000000" w:rsidRDefault="00BB315F">
      <w:pPr>
        <w:spacing w:after="240"/>
        <w:ind w:firstLine="400"/>
        <w:jc w:val="both"/>
      </w:pPr>
      <w:r>
        <w:t>17. Вопросы, не урегулированные настоящими Правилами, разрешаются в соответствии с нормами действующего законодательства Республики Казахстан.</w:t>
      </w:r>
    </w:p>
    <w:p w:rsidR="00000000" w:rsidRDefault="00BB315F">
      <w:pPr>
        <w:jc w:val="both"/>
      </w:pPr>
      <w:bookmarkStart w:id="9" w:name="SUB1"/>
      <w:bookmarkEnd w:id="9"/>
      <w:r>
        <w:rPr>
          <w:rStyle w:val="s3"/>
        </w:rPr>
        <w:t>В приложении 1 аббревиатура «РНН» заменена аббревиатурой «ИИН» в со</w:t>
      </w:r>
      <w:r>
        <w:rPr>
          <w:rStyle w:val="s3"/>
        </w:rPr>
        <w:t xml:space="preserve">ответствии с </w:t>
      </w:r>
      <w:hyperlink r:id="rId2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20.07.07 г. № 76 (введено в действие с 13 августа 2010 года); аббревиатура «ИИН» заменена аббревиатурой «РНН» в</w:t>
      </w:r>
      <w:r>
        <w:rPr>
          <w:rStyle w:val="s3"/>
        </w:rPr>
        <w:t xml:space="preserve"> соответствии с </w:t>
      </w:r>
      <w:hyperlink r:id="rId3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20.08.10 г. № 76 (введено в действие со дня официального </w:t>
      </w:r>
      <w:hyperlink r:id="rId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, действие распространяется на отношения, возникшие с 13 августа 2010 года)</w:t>
      </w:r>
    </w:p>
    <w:p w:rsidR="00000000" w:rsidRDefault="00BB315F">
      <w:pPr>
        <w:jc w:val="both"/>
      </w:pPr>
      <w:r>
        <w:t> </w:t>
      </w:r>
    </w:p>
    <w:p w:rsidR="00000000" w:rsidRDefault="00BB315F">
      <w:pPr>
        <w:jc w:val="right"/>
      </w:pPr>
      <w:r>
        <w:rPr>
          <w:rStyle w:val="s0"/>
        </w:rPr>
        <w:t>Приложение № 1</w:t>
      </w:r>
    </w:p>
    <w:p w:rsidR="00000000" w:rsidRDefault="00BB315F">
      <w:pPr>
        <w:jc w:val="right"/>
      </w:pPr>
      <w:r>
        <w:t> </w:t>
      </w:r>
    </w:p>
    <w:p w:rsidR="00000000" w:rsidRDefault="00BB315F">
      <w:pPr>
        <w:jc w:val="right"/>
      </w:pPr>
      <w:r>
        <w:t xml:space="preserve">_____________________________________ </w:t>
      </w:r>
    </w:p>
    <w:p w:rsidR="00000000" w:rsidRDefault="00BB315F">
      <w:pPr>
        <w:jc w:val="right"/>
      </w:pPr>
      <w:r>
        <w:t xml:space="preserve">_____________________________________ </w:t>
      </w:r>
    </w:p>
    <w:p w:rsidR="00000000" w:rsidRDefault="00BB315F">
      <w:pPr>
        <w:jc w:val="right"/>
      </w:pPr>
      <w:r>
        <w:t xml:space="preserve">(полное наименование банка или его </w:t>
      </w:r>
    </w:p>
    <w:p w:rsidR="00000000" w:rsidRDefault="00BB315F">
      <w:pPr>
        <w:jc w:val="right"/>
      </w:pPr>
      <w:r>
        <w:t xml:space="preserve">филиала, в котором размещен депозит </w:t>
      </w:r>
    </w:p>
    <w:p w:rsidR="00000000" w:rsidRDefault="00BB315F">
      <w:pPr>
        <w:spacing w:after="240"/>
        <w:jc w:val="right"/>
      </w:pPr>
      <w:r>
        <w:t>в национальной валюте)</w:t>
      </w:r>
    </w:p>
    <w:p w:rsidR="00000000" w:rsidRDefault="00BB315F">
      <w:pPr>
        <w:jc w:val="right"/>
      </w:pPr>
      <w:r>
        <w:t xml:space="preserve">От г-на (г-жи) ________________________ </w:t>
      </w:r>
    </w:p>
    <w:p w:rsidR="00000000" w:rsidRDefault="00BB315F">
      <w:pPr>
        <w:jc w:val="right"/>
      </w:pPr>
      <w:r>
        <w:t xml:space="preserve">________________________________________, </w:t>
      </w:r>
    </w:p>
    <w:p w:rsidR="00000000" w:rsidRDefault="00BB315F">
      <w:pPr>
        <w:jc w:val="right"/>
      </w:pPr>
      <w:r>
        <w:t xml:space="preserve">(фамилия, имя, отчество владельца депозита) </w:t>
      </w:r>
    </w:p>
    <w:p w:rsidR="00000000" w:rsidRDefault="00BB315F">
      <w:pPr>
        <w:jc w:val="right"/>
      </w:pPr>
      <w:r>
        <w:t xml:space="preserve">Удостоверение личности № ________________ </w:t>
      </w:r>
    </w:p>
    <w:p w:rsidR="00000000" w:rsidRDefault="00BB315F">
      <w:pPr>
        <w:jc w:val="right"/>
      </w:pPr>
      <w:r>
        <w:t>или паспорт серия ____ №</w:t>
      </w:r>
      <w:r>
        <w:t xml:space="preserve">_________________ </w:t>
      </w:r>
    </w:p>
    <w:p w:rsidR="00000000" w:rsidRDefault="00BB315F">
      <w:pPr>
        <w:spacing w:after="240"/>
        <w:jc w:val="right"/>
      </w:pPr>
      <w:r>
        <w:t>РНН _____________________________________</w:t>
      </w:r>
    </w:p>
    <w:p w:rsidR="00000000" w:rsidRDefault="00BB315F">
      <w:pPr>
        <w:spacing w:after="240"/>
        <w:jc w:val="center"/>
      </w:pPr>
      <w:r>
        <w:rPr>
          <w:rStyle w:val="s1"/>
        </w:rPr>
        <w:t>З А Я В Л Е Н И Е</w:t>
      </w:r>
    </w:p>
    <w:p w:rsidR="00000000" w:rsidRDefault="00BB315F">
      <w:pPr>
        <w:ind w:firstLine="400"/>
        <w:jc w:val="both"/>
      </w:pPr>
      <w:r>
        <w:t xml:space="preserve">В соответствии с </w:t>
      </w: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«Об утверждении Правил проведения конвертации тенговых депозитов фи</w:t>
      </w:r>
      <w:r>
        <w:t>зических и юридических лиц в банках второго уровня в связи с переходом к режиму свободно плавающего обменного курса тенге» № 62 от 5 апреля 1999 года прошу переоформить сумму депозита на тенговом банковском счете №__________________ (тенговый депозит), без</w:t>
      </w:r>
      <w:r>
        <w:t xml:space="preserve"> включения начисленного вознаграждения (интереса), по состоянию на 29 марта 1999 года в размере ____________ тенге в депозит в долларах США по курсу 88 тенге 30 тиын за 1 доллар США, что составит _________ доллара(-ов) США. </w:t>
      </w:r>
    </w:p>
    <w:p w:rsidR="00000000" w:rsidRDefault="00BB315F">
      <w:pPr>
        <w:ind w:firstLine="400"/>
        <w:jc w:val="both"/>
      </w:pPr>
      <w:r>
        <w:t>В свою очередь, обязуюсь не изы</w:t>
      </w:r>
      <w:r>
        <w:t xml:space="preserve">мать данный депозит до 5 января 2000 года. </w:t>
      </w:r>
    </w:p>
    <w:p w:rsidR="00000000" w:rsidRDefault="00BB315F">
      <w:pPr>
        <w:spacing w:after="240"/>
        <w:ind w:firstLine="400"/>
        <w:jc w:val="both"/>
      </w:pPr>
      <w:r>
        <w:t>Не возражаю о предоставлении вышеуказанной информации в Национальный Банк Республики Казахстан на условиях сохранения банковской тайны.</w:t>
      </w:r>
    </w:p>
    <w:p w:rsidR="00000000" w:rsidRDefault="00BB315F">
      <w:pPr>
        <w:pStyle w:val="HTML"/>
      </w:pPr>
      <w:r>
        <w:t>Подпись заявителя ____________    Отметка банка:</w:t>
      </w:r>
    </w:p>
    <w:p w:rsidR="00000000" w:rsidRDefault="00BB315F">
      <w:pPr>
        <w:pStyle w:val="HTML"/>
      </w:pPr>
      <w:r>
        <w:t>                           </w:t>
      </w:r>
      <w:r>
        <w:t>       контролер __________________</w:t>
      </w:r>
    </w:p>
    <w:p w:rsidR="00000000" w:rsidRDefault="00BB315F">
      <w:pPr>
        <w:pStyle w:val="HTML"/>
      </w:pPr>
      <w:r>
        <w:t>                                  исполнитель ________________</w:t>
      </w:r>
    </w:p>
    <w:p w:rsidR="00000000" w:rsidRDefault="00BB315F">
      <w:pPr>
        <w:pStyle w:val="HTML"/>
      </w:pPr>
      <w:r>
        <w:t>Дата подачи заявления ___________ Дата _______________________</w:t>
      </w:r>
    </w:p>
    <w:p w:rsidR="00000000" w:rsidRDefault="00BB315F">
      <w:pPr>
        <w:pStyle w:val="HTML"/>
      </w:pPr>
      <w:r>
        <w:t>                                  Печать банка или филиала</w:t>
      </w:r>
    </w:p>
    <w:p w:rsidR="00000000" w:rsidRDefault="00BB315F">
      <w:r>
        <w:rPr>
          <w:rStyle w:val="s0"/>
        </w:rPr>
        <w:t> </w:t>
      </w:r>
    </w:p>
    <w:p w:rsidR="00000000" w:rsidRDefault="00BB315F">
      <w:pPr>
        <w:jc w:val="both"/>
      </w:pPr>
      <w:bookmarkStart w:id="10" w:name="SUB2"/>
      <w:bookmarkEnd w:id="10"/>
      <w:r>
        <w:rPr>
          <w:rStyle w:val="s3"/>
        </w:rPr>
        <w:t xml:space="preserve">В приложении 2 аббревиатура «РНН» заменена аббревиатурой «БИН» в соответствии с </w:t>
      </w:r>
      <w:hyperlink r:id="rId3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20.07.07 г. № 76 (введено в действие с 13 ав</w:t>
      </w:r>
      <w:r>
        <w:rPr>
          <w:rStyle w:val="s3"/>
        </w:rPr>
        <w:t xml:space="preserve">густа 2010 года); аббревиатура «БИН» заменена аббревиатурой «РНН» в соответствии с </w:t>
      </w:r>
      <w:hyperlink r:id="rId3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20.08.10 г. № 76 (введено в действие со д</w:t>
      </w:r>
      <w:r>
        <w:rPr>
          <w:rStyle w:val="s3"/>
        </w:rPr>
        <w:t xml:space="preserve">ня официального </w:t>
      </w:r>
      <w:hyperlink r:id="rId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, действие распространяется на отношения, возникшие с 13 августа 2010 года)</w:t>
      </w:r>
    </w:p>
    <w:p w:rsidR="00000000" w:rsidRDefault="00BB315F">
      <w:pPr>
        <w:jc w:val="both"/>
      </w:pPr>
      <w:r>
        <w:t> </w:t>
      </w:r>
    </w:p>
    <w:p w:rsidR="00000000" w:rsidRDefault="00BB315F">
      <w:pPr>
        <w:jc w:val="right"/>
      </w:pPr>
      <w:r>
        <w:rPr>
          <w:rStyle w:val="s0"/>
        </w:rPr>
        <w:t>Приложение № 2</w:t>
      </w:r>
    </w:p>
    <w:p w:rsidR="00000000" w:rsidRDefault="00BB315F">
      <w:pPr>
        <w:jc w:val="right"/>
      </w:pPr>
      <w:r>
        <w:t> </w:t>
      </w:r>
    </w:p>
    <w:p w:rsidR="00000000" w:rsidRDefault="00BB315F">
      <w:pPr>
        <w:jc w:val="right"/>
      </w:pPr>
      <w:r>
        <w:t xml:space="preserve">_____________________________________ </w:t>
      </w:r>
    </w:p>
    <w:p w:rsidR="00000000" w:rsidRDefault="00BB315F">
      <w:pPr>
        <w:jc w:val="right"/>
      </w:pPr>
      <w:r>
        <w:t>(наименование банка или е</w:t>
      </w:r>
      <w:r>
        <w:t xml:space="preserve">го филиала, </w:t>
      </w:r>
    </w:p>
    <w:p w:rsidR="00000000" w:rsidRDefault="00BB315F">
      <w:pPr>
        <w:jc w:val="right"/>
      </w:pPr>
      <w:r>
        <w:t xml:space="preserve">в котором размещен депозит в </w:t>
      </w:r>
    </w:p>
    <w:p w:rsidR="00000000" w:rsidRDefault="00BB315F">
      <w:pPr>
        <w:jc w:val="right"/>
      </w:pPr>
      <w:r>
        <w:t xml:space="preserve">национальной валюте) </w:t>
      </w:r>
    </w:p>
    <w:p w:rsidR="00000000" w:rsidRDefault="00BB315F">
      <w:pPr>
        <w:jc w:val="right"/>
      </w:pPr>
      <w:r>
        <w:t xml:space="preserve">_____________________________________, </w:t>
      </w:r>
    </w:p>
    <w:p w:rsidR="00000000" w:rsidRDefault="00BB315F">
      <w:pPr>
        <w:jc w:val="right"/>
      </w:pPr>
      <w:r>
        <w:t xml:space="preserve">(полное наименование юридического </w:t>
      </w:r>
    </w:p>
    <w:p w:rsidR="00000000" w:rsidRDefault="00BB315F">
      <w:pPr>
        <w:jc w:val="right"/>
      </w:pPr>
      <w:r>
        <w:t xml:space="preserve">лица владельца депозита) </w:t>
      </w:r>
    </w:p>
    <w:p w:rsidR="00000000" w:rsidRDefault="00BB315F">
      <w:pPr>
        <w:jc w:val="right"/>
      </w:pPr>
      <w:r>
        <w:t xml:space="preserve">Юридический адрес: __________________ </w:t>
      </w:r>
    </w:p>
    <w:p w:rsidR="00000000" w:rsidRDefault="00BB315F">
      <w:pPr>
        <w:jc w:val="right"/>
      </w:pPr>
      <w:r>
        <w:t xml:space="preserve">_____________________________________ </w:t>
      </w:r>
    </w:p>
    <w:p w:rsidR="00000000" w:rsidRDefault="00BB315F">
      <w:pPr>
        <w:jc w:val="right"/>
      </w:pPr>
      <w:r>
        <w:t>Свидетельств</w:t>
      </w:r>
      <w:r>
        <w:t xml:space="preserve">о о государственной </w:t>
      </w:r>
    </w:p>
    <w:p w:rsidR="00000000" w:rsidRDefault="00BB315F">
      <w:pPr>
        <w:jc w:val="right"/>
      </w:pPr>
      <w:r>
        <w:t xml:space="preserve">регистрации № ___________ от __.__.__г. </w:t>
      </w:r>
    </w:p>
    <w:p w:rsidR="00000000" w:rsidRDefault="00BB315F">
      <w:pPr>
        <w:spacing w:after="240"/>
        <w:jc w:val="right"/>
      </w:pPr>
      <w:r>
        <w:t>РНН _________________________________</w:t>
      </w:r>
    </w:p>
    <w:p w:rsidR="00000000" w:rsidRDefault="00BB315F">
      <w:pPr>
        <w:spacing w:after="240"/>
        <w:jc w:val="center"/>
      </w:pPr>
      <w:r>
        <w:rPr>
          <w:rStyle w:val="s1"/>
        </w:rPr>
        <w:t>З А Я В Л Е Н И Е</w:t>
      </w:r>
    </w:p>
    <w:p w:rsidR="00000000" w:rsidRDefault="00BB315F">
      <w:pPr>
        <w:ind w:firstLine="400"/>
        <w:jc w:val="both"/>
      </w:pPr>
      <w:r>
        <w:t xml:space="preserve">В соответствии с </w:t>
      </w: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«Об утверждении Правил прове</w:t>
      </w:r>
      <w:r>
        <w:t>дения конвертации тенговых депозитов физических и юридических лиц в банках второго уровня в связи с переходом к режиму свободно плавающего обменного курса тенге» № 62 от 5 апреля 1999 года просим переоформить __% (не более 30%) от суммы депозита на тенгово</w:t>
      </w:r>
      <w:r>
        <w:t>м банковском счете №__________________ (тенговый депозит), без включения начисленного вознаграждения (интереса), по состоянию на 29 марта 1999 года в размере ____________ тенге в депозит в долларах США по курсу 88 тенге 30 тиын за 1 доллар США, что состави</w:t>
      </w:r>
      <w:r>
        <w:t xml:space="preserve">т _________ доллара(-ов) США. </w:t>
      </w:r>
    </w:p>
    <w:p w:rsidR="00000000" w:rsidRDefault="00BB315F">
      <w:pPr>
        <w:ind w:firstLine="400"/>
        <w:jc w:val="both"/>
      </w:pPr>
      <w:r>
        <w:t xml:space="preserve">В свою очередь, обязуемся не изымать данный депозит до 5 октября 1999 года. </w:t>
      </w:r>
    </w:p>
    <w:p w:rsidR="00000000" w:rsidRDefault="00BB315F">
      <w:pPr>
        <w:spacing w:after="240"/>
        <w:ind w:firstLine="400"/>
        <w:jc w:val="both"/>
      </w:pPr>
      <w:r>
        <w:t>Не возражаем о предоставлении вышеуказанной информации в Национальный Банк Республики Казахстан на условиях сохранения банковской тайны.</w:t>
      </w:r>
    </w:p>
    <w:p w:rsidR="00000000" w:rsidRDefault="00BB315F">
      <w:pPr>
        <w:pStyle w:val="HTML"/>
      </w:pPr>
      <w:r>
        <w:t>Подпись первого руководителя заявителя _______________          М.П.</w:t>
      </w:r>
    </w:p>
    <w:p w:rsidR="00000000" w:rsidRDefault="00BB315F">
      <w:pPr>
        <w:pStyle w:val="HTML"/>
      </w:pPr>
      <w:r>
        <w:t>Подпись главного бухгалтера__________________________</w:t>
      </w:r>
    </w:p>
    <w:p w:rsidR="00000000" w:rsidRDefault="00BB315F">
      <w:pPr>
        <w:pStyle w:val="HTML"/>
      </w:pPr>
      <w:r>
        <w:t>Дата подачи заявления ____________</w:t>
      </w:r>
    </w:p>
    <w:p w:rsidR="00000000" w:rsidRDefault="00BB315F">
      <w:pPr>
        <w:pStyle w:val="HTML"/>
      </w:pPr>
      <w:r>
        <w:t>Отметка банка:</w:t>
      </w:r>
    </w:p>
    <w:p w:rsidR="00000000" w:rsidRDefault="00BB315F">
      <w:pPr>
        <w:pStyle w:val="HTML"/>
      </w:pPr>
      <w:r>
        <w:t>контролер_______________________</w:t>
      </w:r>
    </w:p>
    <w:p w:rsidR="00000000" w:rsidRDefault="00BB315F">
      <w:pPr>
        <w:pStyle w:val="HTML"/>
      </w:pPr>
      <w:r>
        <w:t>исполнитель_____________________</w:t>
      </w:r>
    </w:p>
    <w:p w:rsidR="00000000" w:rsidRDefault="00BB315F">
      <w:pPr>
        <w:pStyle w:val="HTML"/>
      </w:pPr>
      <w:r>
        <w:t>дата_____________</w:t>
      </w:r>
      <w:r>
        <w:t>_______________</w:t>
      </w:r>
    </w:p>
    <w:p w:rsidR="00000000" w:rsidRDefault="00BB315F">
      <w:pPr>
        <w:pStyle w:val="HTML"/>
      </w:pPr>
      <w:r>
        <w:t>Печать банка или филиала</w:t>
      </w:r>
    </w:p>
    <w:p w:rsidR="00000000" w:rsidRDefault="00BB315F">
      <w:r>
        <w:rPr>
          <w:rStyle w:val="s0"/>
        </w:rPr>
        <w:t> </w:t>
      </w:r>
    </w:p>
    <w:p w:rsidR="00000000" w:rsidRDefault="00BB315F">
      <w:pPr>
        <w:jc w:val="both"/>
      </w:pPr>
      <w:bookmarkStart w:id="11" w:name="SUB3"/>
      <w:bookmarkEnd w:id="11"/>
      <w:r>
        <w:rPr>
          <w:rStyle w:val="s3"/>
        </w:rPr>
        <w:t xml:space="preserve">Правила дополнены приложением № 3 в соответствии с </w:t>
      </w:r>
      <w:hyperlink r:id="rId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12.04.99 г. № 69 </w:t>
      </w:r>
    </w:p>
    <w:p w:rsidR="00000000" w:rsidRDefault="00BB315F">
      <w:pPr>
        <w:jc w:val="right"/>
      </w:pPr>
      <w:r>
        <w:rPr>
          <w:rStyle w:val="s0"/>
        </w:rPr>
        <w:t xml:space="preserve">Приложение № 3 </w:t>
      </w:r>
    </w:p>
    <w:p w:rsidR="00000000" w:rsidRDefault="00BB315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конвертации </w:t>
      </w:r>
    </w:p>
    <w:p w:rsidR="00000000" w:rsidRDefault="00BB315F">
      <w:pPr>
        <w:jc w:val="right"/>
      </w:pPr>
      <w:r>
        <w:rPr>
          <w:rStyle w:val="s0"/>
        </w:rPr>
        <w:t xml:space="preserve">тенговых депозитов физических и </w:t>
      </w:r>
    </w:p>
    <w:p w:rsidR="00000000" w:rsidRDefault="00BB315F">
      <w:pPr>
        <w:jc w:val="right"/>
      </w:pPr>
      <w:r>
        <w:rPr>
          <w:rStyle w:val="s0"/>
        </w:rPr>
        <w:t xml:space="preserve">юридических лиц в банках второго </w:t>
      </w:r>
    </w:p>
    <w:p w:rsidR="00000000" w:rsidRDefault="00BB315F">
      <w:pPr>
        <w:jc w:val="right"/>
      </w:pPr>
      <w:r>
        <w:rPr>
          <w:rStyle w:val="s0"/>
        </w:rPr>
        <w:t xml:space="preserve">уровня в связи с переходом к режиму </w:t>
      </w:r>
    </w:p>
    <w:p w:rsidR="00000000" w:rsidRDefault="00BB315F">
      <w:pPr>
        <w:jc w:val="right"/>
      </w:pPr>
      <w:r>
        <w:rPr>
          <w:rStyle w:val="s0"/>
        </w:rPr>
        <w:t xml:space="preserve">свободно плавающего обменного курса </w:t>
      </w:r>
    </w:p>
    <w:p w:rsidR="00000000" w:rsidRDefault="00BB315F">
      <w:pPr>
        <w:jc w:val="right"/>
      </w:pPr>
      <w:r>
        <w:rPr>
          <w:rStyle w:val="s0"/>
        </w:rPr>
        <w:t xml:space="preserve">тенге, утвержденных </w:t>
      </w:r>
      <w:r>
        <w:t>постановлением</w:t>
      </w:r>
      <w:r>
        <w:rPr>
          <w:rStyle w:val="s0"/>
        </w:rPr>
        <w:t xml:space="preserve"> </w:t>
      </w:r>
    </w:p>
    <w:p w:rsidR="00000000" w:rsidRDefault="00BB315F">
      <w:pPr>
        <w:jc w:val="right"/>
      </w:pPr>
      <w:r>
        <w:rPr>
          <w:rStyle w:val="s0"/>
        </w:rPr>
        <w:t>Правления Национального Банк</w:t>
      </w:r>
      <w:r>
        <w:rPr>
          <w:rStyle w:val="s0"/>
        </w:rPr>
        <w:t xml:space="preserve">а </w:t>
      </w:r>
    </w:p>
    <w:p w:rsidR="00000000" w:rsidRDefault="00BB315F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BB315F">
      <w:pPr>
        <w:jc w:val="right"/>
      </w:pPr>
      <w:r>
        <w:rPr>
          <w:rStyle w:val="s0"/>
        </w:rPr>
        <w:t>№ 62 от 05.04.99 г.</w:t>
      </w:r>
    </w:p>
    <w:p w:rsidR="00000000" w:rsidRDefault="00BB315F">
      <w:pPr>
        <w:spacing w:after="240"/>
        <w:jc w:val="center"/>
      </w:pPr>
      <w:r>
        <w:rPr>
          <w:rStyle w:val="s1"/>
        </w:rPr>
        <w:t> </w:t>
      </w:r>
    </w:p>
    <w:p w:rsidR="00000000" w:rsidRDefault="00BB315F">
      <w:pPr>
        <w:spacing w:after="240"/>
        <w:jc w:val="center"/>
      </w:pPr>
      <w:r>
        <w:rPr>
          <w:rStyle w:val="s1"/>
        </w:rPr>
        <w:t>Примеры определения суммы депозита, подлежащей конвертации</w:t>
      </w:r>
    </w:p>
    <w:p w:rsidR="00000000" w:rsidRDefault="00BB315F">
      <w:pPr>
        <w:ind w:firstLine="400"/>
        <w:jc w:val="both"/>
      </w:pPr>
      <w:r>
        <w:t xml:space="preserve">Пример 1: </w:t>
      </w:r>
    </w:p>
    <w:p w:rsidR="00000000" w:rsidRDefault="00BB315F">
      <w:pPr>
        <w:ind w:firstLine="400"/>
        <w:jc w:val="both"/>
      </w:pPr>
      <w:r>
        <w:t xml:space="preserve">По состоянию на 29.03.99г. остаток на банковском счете депозитора составлял 10000 тенге. </w:t>
      </w:r>
    </w:p>
    <w:p w:rsidR="00000000" w:rsidRDefault="00BB315F">
      <w:pPr>
        <w:ind w:firstLine="400"/>
        <w:jc w:val="both"/>
      </w:pPr>
      <w:r>
        <w:t>02.04.99г. депозитор вложил на свой счет еще 6000 тенге, увеличив остаток на конец дня на своем банковском счете до 16000 тенге. В дальнейшем изменения по счету не происходили, и на момент подачи депозитором в банк заявления остаток на его банковском счете</w:t>
      </w:r>
      <w:r>
        <w:t xml:space="preserve"> составлял 16000 тенге. </w:t>
      </w:r>
    </w:p>
    <w:p w:rsidR="00000000" w:rsidRDefault="00BB315F">
      <w:pPr>
        <w:ind w:firstLine="400"/>
        <w:jc w:val="both"/>
      </w:pPr>
      <w:r>
        <w:t xml:space="preserve">В данном случае конвертации подлежит сумма депозита в пределах остатка по состоянию на 29 марта 1999 года, то есть 10000 тенге. </w:t>
      </w:r>
    </w:p>
    <w:p w:rsidR="00000000" w:rsidRDefault="00BB315F">
      <w:pPr>
        <w:ind w:firstLine="400"/>
        <w:jc w:val="both"/>
      </w:pPr>
      <w:r>
        <w:t xml:space="preserve">Пример 2: </w:t>
      </w:r>
    </w:p>
    <w:p w:rsidR="00000000" w:rsidRDefault="00BB315F">
      <w:pPr>
        <w:ind w:firstLine="400"/>
        <w:jc w:val="both"/>
      </w:pPr>
      <w:r>
        <w:t xml:space="preserve">По состоянию на 29.03.99г. остаток на банковском счете депозитора составлял 10000 тенге. </w:t>
      </w:r>
    </w:p>
    <w:p w:rsidR="00000000" w:rsidRDefault="00BB315F">
      <w:pPr>
        <w:ind w:firstLine="400"/>
        <w:jc w:val="both"/>
      </w:pPr>
      <w:r>
        <w:t>3</w:t>
      </w:r>
      <w:r>
        <w:t xml:space="preserve">1.03.99г. депозитор снял со своего счета 4000 тенге, в результате чего остаток на конец дня 31.03.99г. составил 6000 тенге. </w:t>
      </w:r>
    </w:p>
    <w:p w:rsidR="00000000" w:rsidRDefault="00BB315F">
      <w:pPr>
        <w:ind w:firstLine="400"/>
        <w:jc w:val="both"/>
      </w:pPr>
      <w:r>
        <w:t>02.04.99г. депозитор вложил на свой счет 2000 тенге, увеличив остаток на конец дня на своем банковском счете до 8000 тенге. В дальн</w:t>
      </w:r>
      <w:r>
        <w:t xml:space="preserve">ейшем изменения по счету не происходили и на момент подачи депозитором в банк заявления (08.04.99г.) остаток на его банковском счете составлял 8000 тенге. </w:t>
      </w:r>
    </w:p>
    <w:p w:rsidR="00000000" w:rsidRDefault="00BB315F">
      <w:pPr>
        <w:ind w:firstLine="400"/>
        <w:jc w:val="both"/>
      </w:pPr>
      <w:r>
        <w:t>В данном случае конвертации подлежит сумма депозита по состоянию на конец дня 2 апреля 1999 года в п</w:t>
      </w:r>
      <w:r>
        <w:t xml:space="preserve">ределах остатка по состоянию на 29 марта 1999 года, то есть 8000 тенге. </w:t>
      </w:r>
    </w:p>
    <w:p w:rsidR="00000000" w:rsidRDefault="00BB315F">
      <w:pPr>
        <w:ind w:firstLine="400"/>
        <w:jc w:val="both"/>
      </w:pPr>
      <w:r>
        <w:t xml:space="preserve">Пример 3: </w:t>
      </w:r>
    </w:p>
    <w:p w:rsidR="00000000" w:rsidRDefault="00BB315F">
      <w:pPr>
        <w:ind w:firstLine="400"/>
        <w:jc w:val="both"/>
      </w:pPr>
      <w:r>
        <w:t xml:space="preserve">По состоянию на 29.03.99г. остаток на банковском счете депозитора составлял 10000 тенге. </w:t>
      </w:r>
    </w:p>
    <w:p w:rsidR="00000000" w:rsidRDefault="00BB315F">
      <w:pPr>
        <w:ind w:firstLine="400"/>
        <w:jc w:val="both"/>
      </w:pPr>
      <w:r>
        <w:t>30.03.99г. депозитор снял со своего счета 1000 тенге, в результате чего на конец э</w:t>
      </w:r>
      <w:r>
        <w:t xml:space="preserve">того дня и последующие даты по 02.04.99г. включительно остаток денег на банковском счете депозитора составлял 9000 тенге. </w:t>
      </w:r>
    </w:p>
    <w:p w:rsidR="00000000" w:rsidRDefault="00BB315F">
      <w:pPr>
        <w:ind w:firstLine="400"/>
        <w:jc w:val="both"/>
      </w:pPr>
      <w:r>
        <w:t xml:space="preserve">07.04.99г. депозитор снял со своего счета еще 2000 тенге и до подачи заявления в банк не осуществлял операций по своему счету. Таким </w:t>
      </w:r>
      <w:r>
        <w:t xml:space="preserve">образом, когда депозитор обратился в банк с заявлением (08.04.99г.) остаток на его счете составлял - 7000 тенге. </w:t>
      </w:r>
    </w:p>
    <w:p w:rsidR="00000000" w:rsidRDefault="00BB315F">
      <w:pPr>
        <w:ind w:firstLine="400"/>
        <w:jc w:val="both"/>
      </w:pPr>
      <w:r>
        <w:t xml:space="preserve">В данном случае конвертации подлежит сумма депозита на дату подачи заявления, т.е. 7000 тенге. </w:t>
      </w:r>
    </w:p>
    <w:p w:rsidR="00000000" w:rsidRDefault="00BB315F">
      <w:pPr>
        <w:ind w:firstLine="400"/>
        <w:jc w:val="both"/>
      </w:pPr>
      <w:r>
        <w:t xml:space="preserve">Пример 4: </w:t>
      </w:r>
    </w:p>
    <w:p w:rsidR="00000000" w:rsidRDefault="00BB315F">
      <w:pPr>
        <w:ind w:firstLine="400"/>
        <w:jc w:val="both"/>
      </w:pPr>
      <w:r>
        <w:t xml:space="preserve">По состоянию на 29.03.99г. остаток </w:t>
      </w:r>
      <w:r>
        <w:t xml:space="preserve">на банковском счете депозитора составлял 10000 тенге. </w:t>
      </w:r>
    </w:p>
    <w:p w:rsidR="00000000" w:rsidRDefault="00BB315F">
      <w:pPr>
        <w:ind w:firstLine="400"/>
        <w:jc w:val="both"/>
      </w:pPr>
      <w:r>
        <w:t>30.03.99г. депозитор снял со своего счета 2000 тенге, в результате чего на конец этого дня и последующие даты по 02.04.99г. включительно остаток денег на банковском счете депозитора составлял 8000 тенг</w:t>
      </w:r>
      <w:r>
        <w:t xml:space="preserve">е. </w:t>
      </w:r>
    </w:p>
    <w:p w:rsidR="00000000" w:rsidRDefault="00BB315F">
      <w:pPr>
        <w:ind w:firstLine="400"/>
        <w:jc w:val="both"/>
      </w:pPr>
      <w:r>
        <w:t xml:space="preserve">07.04.99г. депозитор внес на свой счет 12000 тенге. </w:t>
      </w:r>
    </w:p>
    <w:p w:rsidR="00000000" w:rsidRDefault="00BB315F">
      <w:pPr>
        <w:ind w:firstLine="400"/>
        <w:jc w:val="both"/>
      </w:pPr>
      <w:r>
        <w:t xml:space="preserve">08.04.99г. депозитор подал заявление на переоформление депозита. </w:t>
      </w:r>
    </w:p>
    <w:p w:rsidR="00000000" w:rsidRDefault="00BB315F">
      <w:pPr>
        <w:ind w:firstLine="400"/>
        <w:jc w:val="both"/>
      </w:pPr>
      <w:r>
        <w:t xml:space="preserve">Таким образом, когда депозитор обратился в банк с заявлением (08.04.99г.) остаток на его счете составлял 20000 тенге. </w:t>
      </w:r>
    </w:p>
    <w:p w:rsidR="00000000" w:rsidRDefault="00BB315F">
      <w:pPr>
        <w:spacing w:after="240"/>
        <w:ind w:firstLine="400"/>
        <w:jc w:val="both"/>
      </w:pPr>
      <w:r>
        <w:t>В данном случа</w:t>
      </w:r>
      <w:r>
        <w:t>е конвертации подлежит сумма депозита на конец дня 02.04.99г., т.е. 8000 тенге.</w:t>
      </w:r>
    </w:p>
    <w:p w:rsidR="00000000" w:rsidRDefault="00BB315F">
      <w:pPr>
        <w:ind w:firstLine="400"/>
        <w:jc w:val="both"/>
      </w:pPr>
      <w:r>
        <w:t xml:space="preserve">Пример 5: </w:t>
      </w:r>
    </w:p>
    <w:p w:rsidR="00000000" w:rsidRDefault="00BB315F">
      <w:pPr>
        <w:ind w:firstLine="400"/>
        <w:jc w:val="both"/>
      </w:pPr>
      <w:r>
        <w:t xml:space="preserve">По состоянию на 29.03.99г. остаток на банковском счете депозитора составлял 10000 тенге. </w:t>
      </w:r>
    </w:p>
    <w:p w:rsidR="00000000" w:rsidRDefault="00BB315F">
      <w:pPr>
        <w:ind w:firstLine="400"/>
        <w:jc w:val="both"/>
      </w:pPr>
      <w:r>
        <w:t>30.03.99г. депозитор внес 4000 тенге и не осуществлял операций по своему сч</w:t>
      </w:r>
      <w:r>
        <w:t xml:space="preserve">ету до 8.04.99г. Таким образом, на конец дня 02.04.99г. остаток на счете депозитора составлял 14000 тенге. </w:t>
      </w:r>
    </w:p>
    <w:p w:rsidR="00000000" w:rsidRDefault="00BB315F">
      <w:pPr>
        <w:ind w:firstLine="400"/>
        <w:jc w:val="both"/>
      </w:pPr>
      <w:r>
        <w:t xml:space="preserve">08.04.99г. депозитор внес 9000 тенге, общий остаток на его счете на конец указанного дня составил 23000 тенге. 09.04.99г. депозитор подал заявление </w:t>
      </w:r>
      <w:r>
        <w:t xml:space="preserve">на переоформление депозита. </w:t>
      </w:r>
    </w:p>
    <w:p w:rsidR="00000000" w:rsidRDefault="00BB315F">
      <w:pPr>
        <w:ind w:firstLine="400"/>
        <w:jc w:val="both"/>
      </w:pPr>
      <w:r>
        <w:t xml:space="preserve">В данном случае конвертации подлежит сумма депозита по состоянию на 29.03.99г., т.е. 10000 тенге. </w:t>
      </w:r>
    </w:p>
    <w:p w:rsidR="00000000" w:rsidRDefault="00BB315F">
      <w:pPr>
        <w:ind w:firstLine="400"/>
        <w:jc w:val="both"/>
      </w:pPr>
      <w:r>
        <w:t xml:space="preserve">Пример 6: </w:t>
      </w:r>
    </w:p>
    <w:p w:rsidR="00000000" w:rsidRDefault="00BB315F">
      <w:pPr>
        <w:ind w:firstLine="400"/>
        <w:jc w:val="both"/>
      </w:pPr>
      <w:r>
        <w:t>Из 10000 тенге депозита, подлежащего конвертации, депозитор подал заявление на конвертацию только 6000 тенге (60 % де</w:t>
      </w:r>
      <w:r>
        <w:t xml:space="preserve">позита). </w:t>
      </w:r>
    </w:p>
    <w:p w:rsidR="00000000" w:rsidRDefault="00BB315F">
      <w:pPr>
        <w:ind w:firstLine="400"/>
        <w:jc w:val="both"/>
      </w:pPr>
      <w:r>
        <w:t xml:space="preserve">В данном случае переоформлению с последующей конвертацией подлежит только 6000 тенге, которые согласно пункту 10 Правил учитываются банком отдельно на вновь открываемом специальном балансовом счете. </w:t>
      </w:r>
    </w:p>
    <w:p w:rsidR="00000000" w:rsidRDefault="00BB315F">
      <w:pPr>
        <w:spacing w:after="240"/>
        <w:ind w:firstLine="400"/>
        <w:jc w:val="both"/>
      </w:pPr>
      <w:r>
        <w:t>Оставшиеся 4000 тенге учитываются на прежнем счете и не подлежат конвертации.</w:t>
      </w:r>
    </w:p>
    <w:p w:rsidR="00000000" w:rsidRDefault="00BB315F">
      <w:pPr>
        <w:jc w:val="both"/>
      </w:pPr>
      <w:bookmarkStart w:id="12" w:name="SUB4"/>
      <w:bookmarkEnd w:id="12"/>
      <w:r>
        <w:rPr>
          <w:rStyle w:val="s3"/>
        </w:rPr>
        <w:t xml:space="preserve">Правила дополнены приложением 4 в соответствии с </w:t>
      </w:r>
      <w:hyperlink r:id="rId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РК от 20.09.99 г. № 294; В приложении 4 аббревиатура «РНН» заменена аббревиатурой «ИИН» в соответствии с </w:t>
      </w:r>
      <w:hyperlink r:id="rId3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</w:t>
      </w:r>
      <w:r>
        <w:rPr>
          <w:rStyle w:val="s3"/>
        </w:rPr>
        <w:t xml:space="preserve">анка РК от 20.07.07 г. № 76 (введено в действие с 13 августа 2010 года); аббревиатура «ИИН» заменена аббревиатурой «РНН» в соответствии с </w:t>
      </w:r>
      <w:hyperlink r:id="rId3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 xml:space="preserve">о Банка РК от 20.08.10 г. № 76 (введено в действие со дня официального </w:t>
      </w:r>
      <w:hyperlink r:id="rId3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, действие распространяется на отношения, возникшие с 13 августа 2010 года)</w:t>
      </w:r>
    </w:p>
    <w:p w:rsidR="00000000" w:rsidRDefault="00BB315F">
      <w:pPr>
        <w:jc w:val="right"/>
      </w:pPr>
      <w:r>
        <w:rPr>
          <w:rStyle w:val="s0"/>
        </w:rPr>
        <w:t xml:space="preserve">Приложение № 4 </w:t>
      </w:r>
    </w:p>
    <w:p w:rsidR="00000000" w:rsidRDefault="00BB315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проведения конвертации </w:t>
      </w:r>
    </w:p>
    <w:p w:rsidR="00000000" w:rsidRDefault="00BB315F">
      <w:pPr>
        <w:jc w:val="right"/>
      </w:pPr>
      <w:r>
        <w:rPr>
          <w:rStyle w:val="s0"/>
        </w:rPr>
        <w:t xml:space="preserve">тенговых депозитов </w:t>
      </w:r>
    </w:p>
    <w:p w:rsidR="00000000" w:rsidRDefault="00BB315F">
      <w:pPr>
        <w:jc w:val="right"/>
      </w:pPr>
      <w:r>
        <w:rPr>
          <w:rStyle w:val="s0"/>
        </w:rPr>
        <w:t xml:space="preserve">физических и юридических лиц в банках </w:t>
      </w:r>
    </w:p>
    <w:p w:rsidR="00000000" w:rsidRDefault="00BB315F">
      <w:pPr>
        <w:jc w:val="right"/>
      </w:pPr>
      <w:r>
        <w:rPr>
          <w:rStyle w:val="s0"/>
        </w:rPr>
        <w:t xml:space="preserve">второго уровня в связи с переходом к </w:t>
      </w:r>
    </w:p>
    <w:p w:rsidR="00000000" w:rsidRDefault="00BB315F">
      <w:pPr>
        <w:jc w:val="right"/>
      </w:pPr>
      <w:r>
        <w:rPr>
          <w:rStyle w:val="s0"/>
        </w:rPr>
        <w:t xml:space="preserve">режиму свободно </w:t>
      </w:r>
    </w:p>
    <w:p w:rsidR="00000000" w:rsidRDefault="00BB315F">
      <w:pPr>
        <w:jc w:val="right"/>
      </w:pPr>
      <w:r>
        <w:rPr>
          <w:rStyle w:val="s0"/>
        </w:rPr>
        <w:t xml:space="preserve">плавающего обменного курса тенге, </w:t>
      </w:r>
    </w:p>
    <w:p w:rsidR="00000000" w:rsidRDefault="00BB315F">
      <w:pPr>
        <w:jc w:val="right"/>
      </w:pPr>
      <w:r>
        <w:rPr>
          <w:rStyle w:val="s0"/>
        </w:rPr>
        <w:t xml:space="preserve">утвержденным постановлением </w:t>
      </w:r>
    </w:p>
    <w:p w:rsidR="00000000" w:rsidRDefault="00BB315F">
      <w:pPr>
        <w:jc w:val="right"/>
      </w:pPr>
      <w:r>
        <w:rPr>
          <w:rStyle w:val="s0"/>
        </w:rPr>
        <w:t>Правления Национального Ба</w:t>
      </w:r>
      <w:r>
        <w:rPr>
          <w:rStyle w:val="s0"/>
        </w:rPr>
        <w:t xml:space="preserve">нка </w:t>
      </w:r>
    </w:p>
    <w:p w:rsidR="00000000" w:rsidRDefault="00BB315F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BB315F">
      <w:pPr>
        <w:jc w:val="right"/>
      </w:pPr>
      <w:r>
        <w:rPr>
          <w:rStyle w:val="s0"/>
        </w:rPr>
        <w:t>от 5 апреля 1999 года № 62</w:t>
      </w:r>
    </w:p>
    <w:p w:rsidR="00000000" w:rsidRDefault="00BB315F">
      <w:pPr>
        <w:pStyle w:val="HTML"/>
      </w:pPr>
      <w:r>
        <w:t> </w:t>
      </w:r>
    </w:p>
    <w:p w:rsidR="00000000" w:rsidRDefault="00BB315F">
      <w:pPr>
        <w:pStyle w:val="HTML"/>
      </w:pPr>
      <w:r>
        <w:t>Национальный Банк Республики Казахстан</w:t>
      </w:r>
    </w:p>
    <w:p w:rsidR="00000000" w:rsidRDefault="00BB315F">
      <w:pPr>
        <w:pStyle w:val="HTML"/>
      </w:pPr>
      <w:r>
        <w:t>Комиссия по рассмотрению обращений (заявлений) о</w:t>
      </w:r>
    </w:p>
    <w:p w:rsidR="00000000" w:rsidRDefault="00BB315F">
      <w:pPr>
        <w:pStyle w:val="HTML"/>
      </w:pPr>
      <w:r>
        <w:t>переоформлении депозитов физических лиц, пропустивших</w:t>
      </w:r>
    </w:p>
    <w:p w:rsidR="00000000" w:rsidRDefault="00BB315F">
      <w:pPr>
        <w:pStyle w:val="HTML"/>
      </w:pPr>
      <w:r>
        <w:t>сроки их подачи по уважительным причинам</w:t>
      </w:r>
    </w:p>
    <w:p w:rsidR="00000000" w:rsidRDefault="00BB315F">
      <w:pPr>
        <w:pStyle w:val="HTML"/>
      </w:pPr>
      <w:r>
        <w:t>от г-на (г-жи)___</w:t>
      </w:r>
      <w:r>
        <w:t>___________________________________________</w:t>
      </w:r>
    </w:p>
    <w:p w:rsidR="00000000" w:rsidRDefault="00BB315F">
      <w:pPr>
        <w:pStyle w:val="HTML"/>
      </w:pPr>
      <w:r>
        <w:t>              (указать полностью и разборчиво Ф.И.О.)</w:t>
      </w:r>
    </w:p>
    <w:p w:rsidR="00000000" w:rsidRDefault="00BB315F">
      <w:pPr>
        <w:pStyle w:val="HTML"/>
      </w:pPr>
      <w:r>
        <w:t>Удостоверение личности № _________________________</w:t>
      </w:r>
    </w:p>
    <w:p w:rsidR="00000000" w:rsidRDefault="00BB315F">
      <w:pPr>
        <w:pStyle w:val="HTML"/>
      </w:pPr>
      <w:r>
        <w:t>или паспорт серии_______№_________________________</w:t>
      </w:r>
    </w:p>
    <w:p w:rsidR="00000000" w:rsidRDefault="00BB315F">
      <w:pPr>
        <w:pStyle w:val="HTML"/>
      </w:pPr>
      <w:r>
        <w:t>РНН______________________________________________</w:t>
      </w:r>
    </w:p>
    <w:p w:rsidR="00000000" w:rsidRDefault="00BB315F">
      <w:pPr>
        <w:pStyle w:val="HTML"/>
      </w:pPr>
      <w:r>
        <w:t>ОБРАЩЕ</w:t>
      </w:r>
      <w:r>
        <w:t>НИЕ (ЗАЯВЛЕНИЕ)</w:t>
      </w:r>
    </w:p>
    <w:p w:rsidR="00000000" w:rsidRDefault="00BB315F">
      <w:pPr>
        <w:pStyle w:val="HTML"/>
      </w:pPr>
      <w:r>
        <w:t xml:space="preserve">   В соответствии с </w:t>
      </w:r>
      <w:hyperlink w:anchor="sub800" w:history="1">
        <w:r>
          <w:rPr>
            <w:rStyle w:val="a3"/>
            <w:rFonts w:ascii="Times New Roman" w:hAnsi="Times New Roman" w:cs="Times New Roman"/>
            <w:sz w:val="24"/>
            <w:szCs w:val="24"/>
          </w:rPr>
          <w:t>пунктом 8</w:t>
        </w:r>
      </w:hyperlink>
      <w:r>
        <w:t xml:space="preserve"> Правил проведения конвертации тенговых</w:t>
      </w:r>
    </w:p>
    <w:p w:rsidR="00000000" w:rsidRDefault="00BB315F">
      <w:pPr>
        <w:pStyle w:val="HTML"/>
      </w:pPr>
      <w:r>
        <w:t>депозитов физических и юридических лиц в банках второго уровня в связи с</w:t>
      </w:r>
    </w:p>
    <w:p w:rsidR="00000000" w:rsidRDefault="00BB315F">
      <w:pPr>
        <w:pStyle w:val="HTML"/>
      </w:pPr>
      <w:r>
        <w:t>переходом к режиму свободно плавающего обменного курса тенге,</w:t>
      </w:r>
    </w:p>
    <w:p w:rsidR="00000000" w:rsidRDefault="00BB315F">
      <w:pPr>
        <w:pStyle w:val="HTML"/>
      </w:pPr>
      <w:r>
        <w:t>утвержденных постановлением Правления Национального Банка Республики</w:t>
      </w:r>
    </w:p>
    <w:p w:rsidR="00000000" w:rsidRDefault="00BB315F">
      <w:pPr>
        <w:pStyle w:val="HTML"/>
      </w:pPr>
      <w:r>
        <w:t>Казахстан от 5 апреля 1999 года № 62, прошу рассмотреть возможность</w:t>
      </w:r>
    </w:p>
    <w:p w:rsidR="00000000" w:rsidRDefault="00BB315F">
      <w:pPr>
        <w:pStyle w:val="HTML"/>
      </w:pPr>
      <w:r>
        <w:t>переоформления суммы принадлежащего мне депозита на тенговом</w:t>
      </w:r>
    </w:p>
    <w:p w:rsidR="00000000" w:rsidRDefault="00BB315F">
      <w:pPr>
        <w:pStyle w:val="HTML"/>
      </w:pPr>
      <w:r>
        <w:t>банковском счете №______ (тенговый депозит), без включения</w:t>
      </w:r>
    </w:p>
    <w:p w:rsidR="00000000" w:rsidRDefault="00BB315F">
      <w:pPr>
        <w:pStyle w:val="HTML"/>
      </w:pPr>
      <w:r>
        <w:t>начисленного вознаграждения (интереса), по состоянию на 29 марта 1999</w:t>
      </w:r>
    </w:p>
    <w:p w:rsidR="00000000" w:rsidRDefault="00BB315F">
      <w:pPr>
        <w:pStyle w:val="HTML"/>
      </w:pPr>
      <w:r>
        <w:t>года в размере________________________________тенге депозит в</w:t>
      </w:r>
    </w:p>
    <w:p w:rsidR="00000000" w:rsidRDefault="00BB315F">
      <w:pPr>
        <w:pStyle w:val="HTML"/>
      </w:pPr>
      <w:r>
        <w:t>              (указать цифрами и прописью)</w:t>
      </w:r>
    </w:p>
    <w:p w:rsidR="00000000" w:rsidRDefault="00BB315F">
      <w:pPr>
        <w:pStyle w:val="HTML"/>
      </w:pPr>
      <w:r>
        <w:t>долларах США по курсу 88 тенге 30 тиын за 1 доллар США, что</w:t>
      </w:r>
    </w:p>
    <w:p w:rsidR="00000000" w:rsidRDefault="00BB315F">
      <w:pPr>
        <w:pStyle w:val="HTML"/>
      </w:pPr>
      <w:r>
        <w:t>составит____________</w:t>
      </w:r>
      <w:r>
        <w:t>____________________________доллара (-ов) США</w:t>
      </w:r>
    </w:p>
    <w:p w:rsidR="00000000" w:rsidRDefault="00BB315F">
      <w:pPr>
        <w:pStyle w:val="HTML"/>
      </w:pPr>
      <w:r>
        <w:t>           (указать цифрами и прописью)</w:t>
      </w:r>
    </w:p>
    <w:p w:rsidR="00000000" w:rsidRDefault="00BB315F">
      <w:pPr>
        <w:pStyle w:val="HTML"/>
      </w:pPr>
      <w:r>
        <w:t>Депозит находится в______________________________________________ .</w:t>
      </w:r>
    </w:p>
    <w:p w:rsidR="00000000" w:rsidRDefault="00BB315F">
      <w:pPr>
        <w:pStyle w:val="HTML"/>
      </w:pPr>
      <w:r>
        <w:t>                   (наименование банка(в случае, если депозит был</w:t>
      </w:r>
    </w:p>
    <w:p w:rsidR="00000000" w:rsidRDefault="00BB315F">
      <w:pPr>
        <w:pStyle w:val="HTML"/>
      </w:pPr>
      <w:r>
        <w:t>                    размещен в филиа</w:t>
      </w:r>
      <w:r>
        <w:t>ле банка второго уровня - наимено-</w:t>
      </w:r>
    </w:p>
    <w:p w:rsidR="00000000" w:rsidRDefault="00BB315F">
      <w:pPr>
        <w:pStyle w:val="HTML"/>
      </w:pPr>
      <w:r>
        <w:t>                    вание населенного пункта с указанием района, области</w:t>
      </w:r>
    </w:p>
    <w:p w:rsidR="00000000" w:rsidRDefault="00BB315F">
      <w:pPr>
        <w:pStyle w:val="HTML"/>
      </w:pPr>
      <w:r>
        <w:t>                    по месту нахождения филиала))</w:t>
      </w:r>
    </w:p>
    <w:p w:rsidR="00000000" w:rsidRDefault="00BB315F">
      <w:pPr>
        <w:pStyle w:val="HTML"/>
      </w:pPr>
      <w:r>
        <w:t>   Мною,___________________________________________________________, не было</w:t>
      </w:r>
    </w:p>
    <w:p w:rsidR="00000000" w:rsidRDefault="00BB315F">
      <w:pPr>
        <w:pStyle w:val="HTML"/>
      </w:pPr>
      <w:r>
        <w:t>        (указать полн</w:t>
      </w:r>
      <w:r>
        <w:t>остью печатными буквами фамилию, имя, отчество</w:t>
      </w:r>
    </w:p>
    <w:p w:rsidR="00000000" w:rsidRDefault="00BB315F">
      <w:pPr>
        <w:pStyle w:val="HTML"/>
      </w:pPr>
      <w:r>
        <w:t>подано заявление в установленные Правилами сроки по причине</w:t>
      </w:r>
    </w:p>
    <w:p w:rsidR="00000000" w:rsidRDefault="00BB315F">
      <w:pPr>
        <w:pStyle w:val="HTML"/>
      </w:pPr>
      <w:r>
        <w:t>____________________________________________________________________________</w:t>
      </w:r>
    </w:p>
    <w:p w:rsidR="00000000" w:rsidRDefault="00BB315F">
      <w:pPr>
        <w:pStyle w:val="HTML"/>
      </w:pPr>
      <w:r>
        <w:t>________________________________________________________________________</w:t>
      </w:r>
      <w:r>
        <w:t>.</w:t>
      </w:r>
    </w:p>
    <w:p w:rsidR="00000000" w:rsidRDefault="00BB315F">
      <w:pPr>
        <w:pStyle w:val="HTML"/>
      </w:pPr>
      <w:r>
        <w:t>(подробно и разборчиво изложить причины пропуска срока подачи заявления)</w:t>
      </w:r>
    </w:p>
    <w:p w:rsidR="00000000" w:rsidRDefault="00BB315F">
      <w:pPr>
        <w:pStyle w:val="HTML"/>
      </w:pPr>
      <w:r>
        <w:t>В качестве подтверждающего документа прилагаю</w:t>
      </w:r>
    </w:p>
    <w:p w:rsidR="00000000" w:rsidRDefault="00BB315F">
      <w:pPr>
        <w:pStyle w:val="HTML"/>
      </w:pPr>
      <w:r>
        <w:t>____________________________________________________________________________</w:t>
      </w:r>
    </w:p>
    <w:p w:rsidR="00000000" w:rsidRDefault="00BB315F">
      <w:pPr>
        <w:pStyle w:val="HTML"/>
      </w:pPr>
      <w:r>
        <w:t>(указать полное наименование и реквизиты (дата выдачи, ном</w:t>
      </w:r>
      <w:r>
        <w:t>ер и др.)</w:t>
      </w:r>
    </w:p>
    <w:p w:rsidR="00000000" w:rsidRDefault="00BB315F">
      <w:pPr>
        <w:pStyle w:val="HTML"/>
      </w:pPr>
      <w:r>
        <w:t xml:space="preserve"> подтверждающего документа)</w:t>
      </w:r>
    </w:p>
    <w:p w:rsidR="00000000" w:rsidRDefault="00BB315F">
      <w:pPr>
        <w:pStyle w:val="HTML"/>
      </w:pPr>
      <w:r>
        <w:t>(В случае, если тенговых депозитов несколько, то сведения о суммах и</w:t>
      </w:r>
    </w:p>
    <w:p w:rsidR="00000000" w:rsidRDefault="00BB315F">
      <w:pPr>
        <w:pStyle w:val="HTML"/>
      </w:pPr>
      <w:r>
        <w:t>номерах депозитов необходимо указывать отдельно по каждому).</w:t>
      </w:r>
    </w:p>
    <w:p w:rsidR="00000000" w:rsidRDefault="00BB315F">
      <w:pPr>
        <w:pStyle w:val="HTML"/>
      </w:pPr>
      <w:r>
        <w:t>Подпись обращающегося</w:t>
      </w:r>
    </w:p>
    <w:p w:rsidR="00000000" w:rsidRDefault="00BB315F">
      <w:pPr>
        <w:pStyle w:val="HTML"/>
      </w:pPr>
      <w:r>
        <w:t>Дата обращения</w:t>
      </w:r>
    </w:p>
    <w:p w:rsidR="00000000" w:rsidRDefault="00BB315F">
      <w:pPr>
        <w:pStyle w:val="HTML"/>
      </w:pPr>
      <w:r>
        <w:t>Место жительства (указать полный почтовый адрес)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15F" w:rsidRDefault="00BB315F" w:rsidP="00BB315F">
      <w:r>
        <w:separator/>
      </w:r>
    </w:p>
  </w:endnote>
  <w:endnote w:type="continuationSeparator" w:id="0">
    <w:p w:rsidR="00BB315F" w:rsidRDefault="00BB315F" w:rsidP="00BB3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5F" w:rsidRDefault="00BB31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5F" w:rsidRDefault="00BB31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5F" w:rsidRDefault="00BB31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15F" w:rsidRDefault="00BB315F" w:rsidP="00BB315F">
      <w:r>
        <w:separator/>
      </w:r>
    </w:p>
  </w:footnote>
  <w:footnote w:type="continuationSeparator" w:id="0">
    <w:p w:rsidR="00BB315F" w:rsidRDefault="00BB315F" w:rsidP="00BB31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5F" w:rsidRDefault="00BB31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5F" w:rsidRDefault="00BB315F" w:rsidP="00BB31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15F" w:rsidRDefault="00BB315F" w:rsidP="00BB31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5 апреля 1999 года № 62 «Об утверждении Правил конвертации тенговых депозитов физических и юридических лиц в банках второго уровня в связи с переходом к режиму свободно плавающего обменного курса тенге» (с изменениями и дополнениями по состоянию на 20.08.2010 г.) (утратило силу)</w:t>
    </w:r>
  </w:p>
  <w:p w:rsidR="00BB315F" w:rsidRPr="00BB315F" w:rsidRDefault="00BB315F" w:rsidP="00BB31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15F" w:rsidRDefault="00BB31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15F"/>
    <w:rsid w:val="00BB3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B31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1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1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1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B31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1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1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1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764" TargetMode="External"/><Relationship Id="rId18" Type="http://schemas.openxmlformats.org/officeDocument/2006/relationships/hyperlink" Target="http://online.zakon.kz/Document/?doc_id=3012992" TargetMode="External"/><Relationship Id="rId26" Type="http://schemas.openxmlformats.org/officeDocument/2006/relationships/hyperlink" Target="http://online.zakon.kz/Document/?doc_id=1012764" TargetMode="External"/><Relationship Id="rId39" Type="http://schemas.openxmlformats.org/officeDocument/2006/relationships/hyperlink" Target="http://online.zakon.kz/Document/?link_id=1001625090" TargetMode="External"/><Relationship Id="rId21" Type="http://schemas.openxmlformats.org/officeDocument/2006/relationships/hyperlink" Target="http://online.zakon.kz/Document/?doc_id=1012764" TargetMode="External"/><Relationship Id="rId34" Type="http://schemas.openxmlformats.org/officeDocument/2006/relationships/hyperlink" Target="http://online.zakon.kz/Document/?link_id=1001625090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20129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5065" TargetMode="External"/><Relationship Id="rId29" Type="http://schemas.openxmlformats.org/officeDocument/2006/relationships/hyperlink" Target="http://online.zakon.kz/Document/?doc_id=301208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764" TargetMode="External"/><Relationship Id="rId24" Type="http://schemas.openxmlformats.org/officeDocument/2006/relationships/hyperlink" Target="http://online.zakon.kz/Document/?doc_id=1015065" TargetMode="External"/><Relationship Id="rId32" Type="http://schemas.openxmlformats.org/officeDocument/2006/relationships/hyperlink" Target="http://online.zakon.kz/Document/?doc_id=30120875" TargetMode="External"/><Relationship Id="rId37" Type="http://schemas.openxmlformats.org/officeDocument/2006/relationships/hyperlink" Target="http://online.zakon.kz/Document/?doc_id=30120875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992" TargetMode="External"/><Relationship Id="rId23" Type="http://schemas.openxmlformats.org/officeDocument/2006/relationships/hyperlink" Target="http://online.zakon.kz/Document/?doc_id=3012992" TargetMode="External"/><Relationship Id="rId28" Type="http://schemas.openxmlformats.org/officeDocument/2006/relationships/hyperlink" Target="http://online.zakon.kz/Document/?doc_id=1015065" TargetMode="External"/><Relationship Id="rId36" Type="http://schemas.openxmlformats.org/officeDocument/2006/relationships/hyperlink" Target="http://online.zakon.kz/Document/?doc_id=1015065" TargetMode="External"/><Relationship Id="rId10" Type="http://schemas.openxmlformats.org/officeDocument/2006/relationships/hyperlink" Target="http://online.zakon.kz/Document/?doc_id=1012671" TargetMode="External"/><Relationship Id="rId19" Type="http://schemas.openxmlformats.org/officeDocument/2006/relationships/hyperlink" Target="http://online.zakon.kz/Document/?doc_id=1015065" TargetMode="External"/><Relationship Id="rId31" Type="http://schemas.openxmlformats.org/officeDocument/2006/relationships/hyperlink" Target="http://online.zakon.kz/Document/?link_id=1001625090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12992" TargetMode="External"/><Relationship Id="rId14" Type="http://schemas.openxmlformats.org/officeDocument/2006/relationships/hyperlink" Target="http://online.zakon.kz/Document/?doc_id=1015065" TargetMode="External"/><Relationship Id="rId22" Type="http://schemas.openxmlformats.org/officeDocument/2006/relationships/hyperlink" Target="http://online.zakon.kz/Document/?doc_id=1015065" TargetMode="External"/><Relationship Id="rId27" Type="http://schemas.openxmlformats.org/officeDocument/2006/relationships/hyperlink" Target="http://online.zakon.kz/Document/?doc_id=1015065" TargetMode="External"/><Relationship Id="rId30" Type="http://schemas.openxmlformats.org/officeDocument/2006/relationships/hyperlink" Target="http://online.zakon.kz/Document/?doc_id=30839733" TargetMode="External"/><Relationship Id="rId35" Type="http://schemas.openxmlformats.org/officeDocument/2006/relationships/hyperlink" Target="http://online.zakon.kz/Document/?doc_id=1012764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583564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764" TargetMode="External"/><Relationship Id="rId17" Type="http://schemas.openxmlformats.org/officeDocument/2006/relationships/hyperlink" Target="http://online.zakon.kz/Document/?doc_id=1015065" TargetMode="External"/><Relationship Id="rId25" Type="http://schemas.openxmlformats.org/officeDocument/2006/relationships/hyperlink" Target="http://online.zakon.kz/Document/?doc_id=3012992" TargetMode="External"/><Relationship Id="rId33" Type="http://schemas.openxmlformats.org/officeDocument/2006/relationships/hyperlink" Target="http://online.zakon.kz/Document/?doc_id=30839733" TargetMode="External"/><Relationship Id="rId38" Type="http://schemas.openxmlformats.org/officeDocument/2006/relationships/hyperlink" Target="http://online.zakon.kz/Document/?doc_id=30839733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1012764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4022</Words>
  <Characters>30049</Characters>
  <Application>Microsoft Office Word</Application>
  <DocSecurity>0</DocSecurity>
  <Lines>250</Lines>
  <Paragraphs>68</Paragraphs>
  <ScaleCrop>false</ScaleCrop>
  <Company/>
  <LinksUpToDate>false</LinksUpToDate>
  <CharactersWithSpaces>34003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5 апреля 1999 года № 62 «Об утверждении Правил конвертации тенговых депозитов физических и юридических лиц в банках второго уровня в связи с переходом к режиму свободно плавающего обменного курса тенге» (с изменениями и дополнениями по состоянию на 20.08.2010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2023-09-25T23:09:00Z</dcterms:created>
  <dcterms:modified xsi:type="dcterms:W3CDTF">2023-09-25T23:09:00Z</dcterms:modified>
</cp:coreProperties>
</file>