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04D7">
      <w:pPr>
        <w:spacing w:after="240"/>
        <w:jc w:val="center"/>
      </w:pPr>
      <w:bookmarkStart w:id="0" w:name="_GoBack"/>
      <w:bookmarkEnd w:id="0"/>
      <w:r>
        <w:rPr>
          <w:rStyle w:val="s1"/>
        </w:rPr>
        <w:t>Приказ Министра государственных доходов Республики Казахстан от</w:t>
      </w:r>
      <w:r>
        <w:t xml:space="preserve"> </w:t>
      </w:r>
      <w:r>
        <w:br/>
      </w:r>
      <w:r>
        <w:rPr>
          <w:rStyle w:val="s1"/>
        </w:rPr>
        <w:t>1 июня 1999 г. № 592 О проведении инвентаризации алкогольной продукции</w:t>
      </w:r>
    </w:p>
    <w:p w:rsidR="00000000" w:rsidRDefault="008A04D7">
      <w:pPr>
        <w:spacing w:after="240"/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Министерства государственных доходов Республики Казахстан от 27 июня 2001 года № 846 </w:t>
      </w:r>
    </w:p>
    <w:p w:rsidR="00000000" w:rsidRDefault="008A04D7">
      <w:pPr>
        <w:ind w:firstLine="400"/>
        <w:jc w:val="both"/>
      </w:pPr>
      <w:r>
        <w:t xml:space="preserve">В целях реализации </w:t>
      </w:r>
      <w:hyperlink r:id="rId8" w:history="1">
        <w:r>
          <w:rPr>
            <w:rStyle w:val="a3"/>
          </w:rPr>
          <w:t>постановления</w:t>
        </w:r>
      </w:hyperlink>
      <w:r>
        <w:t xml:space="preserve"> Правительства Республики Казахстан от 19.04.99г. № 431 "О маркировке отде</w:t>
      </w:r>
      <w:r>
        <w:t xml:space="preserve">льных видов подакцизных товаров марками акцизного сбора" приказываю: </w:t>
      </w:r>
    </w:p>
    <w:p w:rsidR="00000000" w:rsidRDefault="008A04D7">
      <w:pPr>
        <w:ind w:firstLine="400"/>
        <w:jc w:val="both"/>
      </w:pPr>
      <w:r>
        <w:t xml:space="preserve">1. Утвердить прилагаемую </w:t>
      </w:r>
      <w:hyperlink w:anchor="sub100" w:history="1">
        <w:r>
          <w:rPr>
            <w:rStyle w:val="a3"/>
          </w:rPr>
          <w:t>инструкцию</w:t>
        </w:r>
      </w:hyperlink>
      <w:r>
        <w:t xml:space="preserve"> по проведению инвентаризации отечественной алкогольной продукции, промаркированной марками акцизного сбора образца 1997 г</w:t>
      </w:r>
      <w:r>
        <w:t xml:space="preserve">ода. </w:t>
      </w:r>
    </w:p>
    <w:p w:rsidR="00000000" w:rsidRDefault="008A04D7">
      <w:pPr>
        <w:ind w:firstLine="400"/>
        <w:jc w:val="both"/>
      </w:pPr>
      <w:r>
        <w:t xml:space="preserve">2. Налоговым комитетам по областям, городам Алматы и Астана обеспечить проведение инвентаризаций алкогольной продукции отечественного производства на предприятиях и в организациях, расположенных в соответствующих регионах по состоянию на 1 июля 1999 </w:t>
      </w:r>
      <w:r>
        <w:t xml:space="preserve">года. </w:t>
      </w:r>
    </w:p>
    <w:p w:rsidR="00000000" w:rsidRDefault="008A04D7">
      <w:pPr>
        <w:ind w:firstLine="400"/>
        <w:jc w:val="both"/>
      </w:pPr>
      <w:r>
        <w:t xml:space="preserve">3. Таможенному комитету Министерства государственных доходов Республики Казахстан: </w:t>
      </w:r>
    </w:p>
    <w:p w:rsidR="00000000" w:rsidRDefault="008A04D7">
      <w:pPr>
        <w:ind w:firstLine="400"/>
        <w:jc w:val="both"/>
      </w:pPr>
      <w:r>
        <w:t>в недельный срок разработать и представить на утверждение министра инструкцию по проведению инвентаризации импортируемой алкогольной продукции, промаркированной марк</w:t>
      </w:r>
      <w:r>
        <w:t xml:space="preserve">ами акцизного сбора образца 1997 года; </w:t>
      </w:r>
    </w:p>
    <w:p w:rsidR="00000000" w:rsidRDefault="008A04D7">
      <w:pPr>
        <w:ind w:firstLine="400"/>
        <w:jc w:val="both"/>
      </w:pPr>
      <w:r>
        <w:rPr>
          <w:rStyle w:val="s3"/>
        </w:rPr>
        <w:t xml:space="preserve">См.: </w:t>
      </w:r>
      <w:hyperlink r:id="rId9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проведению инвентаризации импортированной алкогольной продукции, промаркированной марками акцизного сбора образца 199</w:t>
      </w:r>
      <w:r>
        <w:rPr>
          <w:rStyle w:val="s3"/>
        </w:rPr>
        <w:t>7 года.</w:t>
      </w:r>
      <w:r>
        <w:t xml:space="preserve"> </w:t>
      </w:r>
    </w:p>
    <w:p w:rsidR="00000000" w:rsidRDefault="008A04D7">
      <w:pPr>
        <w:ind w:firstLine="400"/>
        <w:jc w:val="both"/>
      </w:pPr>
      <w:r>
        <w:t>обеспечить проведение инвентаризации алкогольной продукции импортного производства, в том числе производства стран - членов Содружества Независимых Государств, подлежащих маркировке марками акцизного сбора нового образца, по состоянию на 1 июля 19</w:t>
      </w:r>
      <w:r>
        <w:t xml:space="preserve">99 года. </w:t>
      </w:r>
    </w:p>
    <w:p w:rsidR="00000000" w:rsidRDefault="008A04D7">
      <w:pPr>
        <w:ind w:firstLine="400"/>
        <w:jc w:val="both"/>
      </w:pPr>
      <w:r>
        <w:t xml:space="preserve">4. Юридическому департаменту Министерства государственных доходов Республики Казахстан (Дуйсенбек М.Д.) зарегистрировать настоящий приказ в Министерстве юстиции Республики Казахстан. </w:t>
      </w:r>
    </w:p>
    <w:p w:rsidR="00000000" w:rsidRDefault="008A04D7">
      <w:pPr>
        <w:ind w:firstLine="400"/>
        <w:jc w:val="both"/>
      </w:pPr>
      <w:r>
        <w:t>5. Департаменту администрирования Министерства государственных</w:t>
      </w:r>
      <w:r>
        <w:t xml:space="preserve"> доходов Республики Казахстан (Елшибекову С .К.) довести настоящий приказ до первых руководителей Таможенного комитета, Комитета налоговой полиции, Налоговых комитетов по областям, городам Алматы и Астана Министерства государственных доходов Республики Каз</w:t>
      </w:r>
      <w:r>
        <w:t xml:space="preserve">ахстан. </w:t>
      </w:r>
    </w:p>
    <w:p w:rsidR="00000000" w:rsidRDefault="008A04D7">
      <w:pPr>
        <w:ind w:firstLine="400"/>
        <w:jc w:val="both"/>
      </w:pPr>
      <w:r>
        <w:t xml:space="preserve">6. Контроль за исполнением настоящего приказа возложить на вице-министра государственных доходов - Байжанова У.С. </w:t>
      </w:r>
    </w:p>
    <w:p w:rsidR="00000000" w:rsidRDefault="008A04D7">
      <w:pPr>
        <w:spacing w:after="240"/>
        <w:ind w:firstLine="400"/>
        <w:jc w:val="both"/>
      </w:pPr>
      <w:r>
        <w:t xml:space="preserve">7. Настоящий приказ вводится в действие с даты </w:t>
      </w:r>
      <w:hyperlink r:id="rId10" w:history="1">
        <w:r>
          <w:rPr>
            <w:rStyle w:val="a3"/>
          </w:rPr>
          <w:t>государственной регис</w:t>
        </w:r>
        <w:r>
          <w:rPr>
            <w:rStyle w:val="a3"/>
          </w:rPr>
          <w:t>трации.</w:t>
        </w:r>
      </w:hyperlink>
    </w:p>
    <w:p w:rsidR="00000000" w:rsidRDefault="008A04D7">
      <w:pPr>
        <w:pStyle w:val="HTML"/>
      </w:pPr>
      <w:r>
        <w:t>     Министр                                 З. Какимжанов</w:t>
      </w:r>
    </w:p>
    <w:p w:rsidR="00000000" w:rsidRDefault="008A04D7">
      <w:pPr>
        <w:jc w:val="right"/>
      </w:pPr>
      <w:bookmarkStart w:id="1" w:name="SUB100"/>
      <w:bookmarkEnd w:id="1"/>
      <w:r>
        <w:rPr>
          <w:rStyle w:val="s1"/>
        </w:rPr>
        <w:t xml:space="preserve">Утверждена </w:t>
      </w:r>
    </w:p>
    <w:p w:rsidR="00000000" w:rsidRDefault="008A04D7">
      <w:pPr>
        <w:jc w:val="right"/>
      </w:pPr>
      <w:hyperlink w:anchor="sub0" w:history="1">
        <w:r>
          <w:rPr>
            <w:rStyle w:val="a3"/>
            <w:b/>
            <w:bCs/>
          </w:rPr>
          <w:t>приказом</w:t>
        </w:r>
      </w:hyperlink>
      <w:r>
        <w:rPr>
          <w:rStyle w:val="s1"/>
        </w:rPr>
        <w:t xml:space="preserve"> Министра</w:t>
      </w:r>
      <w:r>
        <w:t xml:space="preserve"> </w:t>
      </w:r>
    </w:p>
    <w:p w:rsidR="00000000" w:rsidRDefault="008A04D7">
      <w:pPr>
        <w:spacing w:after="240"/>
        <w:jc w:val="right"/>
      </w:pPr>
      <w:r>
        <w:rPr>
          <w:rStyle w:val="s1"/>
        </w:rPr>
        <w:t>государственных доходов</w:t>
      </w:r>
    </w:p>
    <w:p w:rsidR="00000000" w:rsidRDefault="008A04D7">
      <w:pPr>
        <w:jc w:val="center"/>
      </w:pPr>
      <w:r>
        <w:rPr>
          <w:rStyle w:val="s1"/>
        </w:rPr>
        <w:t>Инструкция</w:t>
      </w:r>
      <w:r>
        <w:t xml:space="preserve"> </w:t>
      </w:r>
    </w:p>
    <w:p w:rsidR="00000000" w:rsidRDefault="008A04D7">
      <w:pPr>
        <w:jc w:val="center"/>
      </w:pPr>
      <w:r>
        <w:rPr>
          <w:rStyle w:val="s1"/>
        </w:rPr>
        <w:t>по проведению инвентаризации отечественной алкогольной</w:t>
      </w:r>
      <w:r>
        <w:t xml:space="preserve"> </w:t>
      </w:r>
    </w:p>
    <w:p w:rsidR="00000000" w:rsidRDefault="008A04D7">
      <w:pPr>
        <w:spacing w:after="240"/>
        <w:jc w:val="center"/>
      </w:pPr>
      <w:r>
        <w:rPr>
          <w:rStyle w:val="s1"/>
        </w:rPr>
        <w:t>продукции, промаркированной акцизными м</w:t>
      </w:r>
      <w:r>
        <w:rPr>
          <w:rStyle w:val="s1"/>
        </w:rPr>
        <w:t>арками образца 1997 года</w:t>
      </w:r>
    </w:p>
    <w:p w:rsidR="00000000" w:rsidRDefault="008A04D7">
      <w:pPr>
        <w:spacing w:after="240"/>
        <w:jc w:val="center"/>
      </w:pPr>
      <w:r>
        <w:rPr>
          <w:rStyle w:val="s1"/>
        </w:rPr>
        <w:t>1. Общие положения</w:t>
      </w:r>
    </w:p>
    <w:p w:rsidR="00000000" w:rsidRDefault="008A04D7">
      <w:pPr>
        <w:ind w:firstLine="400"/>
        <w:jc w:val="both"/>
      </w:pPr>
      <w:r>
        <w:t xml:space="preserve">1. Настоящая инструкция разработана в соответствии с </w:t>
      </w:r>
      <w:hyperlink r:id="rId11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 от 19.04.99г. № 431 "О маркировке отдельных в</w:t>
      </w:r>
      <w:r>
        <w:t xml:space="preserve">идов подакцизных товаров марками акцизного сбора". </w:t>
      </w:r>
    </w:p>
    <w:p w:rsidR="00000000" w:rsidRDefault="008A04D7">
      <w:pPr>
        <w:ind w:firstLine="400"/>
        <w:jc w:val="both"/>
      </w:pPr>
      <w:r>
        <w:t xml:space="preserve">2. Акцизные марки на алкогольную продукцию нового образца подразделяются на три вида: водку, крепленые напитки и вино. </w:t>
      </w:r>
    </w:p>
    <w:p w:rsidR="00000000" w:rsidRDefault="008A04D7">
      <w:pPr>
        <w:spacing w:after="240"/>
        <w:ind w:firstLine="400"/>
        <w:jc w:val="both"/>
      </w:pPr>
      <w:r>
        <w:t>3. Инвентаризация алкогольной продукции, подлежащей маркировке марками акцизного сбо</w:t>
      </w:r>
      <w:r>
        <w:t>ра нового образца, носит разовый характер, проводится юридическими и физическими лицами, осуществляющими производство указанной продукции, собственными силами с целью определения количества подлежащих маркировке товаров, марок, необходимых для маркировки у</w:t>
      </w:r>
      <w:r>
        <w:t>казанных товаров на территории Республики Казахстан, для их дальнейшей реализации.</w:t>
      </w:r>
    </w:p>
    <w:p w:rsidR="00000000" w:rsidRDefault="008A04D7">
      <w:pPr>
        <w:spacing w:after="240"/>
        <w:jc w:val="center"/>
      </w:pPr>
      <w:r>
        <w:rPr>
          <w:rStyle w:val="s1"/>
        </w:rPr>
        <w:t>2. Порядок проведения инвентаризации</w:t>
      </w:r>
    </w:p>
    <w:p w:rsidR="00000000" w:rsidRDefault="008A04D7">
      <w:pPr>
        <w:ind w:firstLine="400"/>
        <w:jc w:val="both"/>
      </w:pPr>
      <w:r>
        <w:t xml:space="preserve">4. Для проведения инвентаризации товаров на каждом предприятии (организации) создается комиссия в составе: председателя комиссии первого руководителя, или его заместителя; материально-ответственного лица и других работников. </w:t>
      </w:r>
    </w:p>
    <w:p w:rsidR="00000000" w:rsidRDefault="008A04D7">
      <w:pPr>
        <w:ind w:firstLine="400"/>
        <w:jc w:val="both"/>
      </w:pPr>
      <w:r>
        <w:t>5. Комиссии несут ответственно</w:t>
      </w:r>
      <w:r>
        <w:t>сть за своевременность и соблюдение порядка проведения инвентаризации, полноту и точность внесенных в инвентаризационные описи-акты данных о товарах по их фактическим остаткам в натуре, правильность указания в инвентаризационных актах наименований товаров.</w:t>
      </w:r>
      <w:r>
        <w:t xml:space="preserve"> </w:t>
      </w:r>
    </w:p>
    <w:p w:rsidR="00000000" w:rsidRDefault="008A04D7">
      <w:pPr>
        <w:ind w:firstLine="400"/>
        <w:jc w:val="both"/>
      </w:pPr>
      <w:r>
        <w:t>6. Данные о товарах (вид продукции, количество шт.) записываются в инвентаризационные описи-акты, которые составляются в двух экземплярах. Один экземпляр описи-акта направляется в соответствующий налоговый комитет, по месту регистрации юридического или ф</w:t>
      </w:r>
      <w:r>
        <w:t xml:space="preserve">изического лица. </w:t>
      </w:r>
    </w:p>
    <w:p w:rsidR="00000000" w:rsidRDefault="008A04D7">
      <w:pPr>
        <w:ind w:firstLine="400"/>
        <w:jc w:val="both"/>
      </w:pPr>
      <w:r>
        <w:t xml:space="preserve">7. Для получения акцизных марок нового образца юридические и физические лица подают заявление на имя председателя соответствующего налогового комитета. </w:t>
      </w:r>
    </w:p>
    <w:p w:rsidR="00000000" w:rsidRDefault="008A04D7">
      <w:pPr>
        <w:ind w:firstLine="400"/>
        <w:jc w:val="both"/>
      </w:pPr>
      <w:r>
        <w:t xml:space="preserve">8. Должностные лица налоговых комитетов вправе проверить достоверность любых данных, </w:t>
      </w:r>
      <w:r>
        <w:t xml:space="preserve">указанных в инвентаризационных описях-актах, а также осуществлять выборочную проверку наличия товаров на складе. </w:t>
      </w:r>
    </w:p>
    <w:p w:rsidR="00000000" w:rsidRDefault="008A04D7">
      <w:pPr>
        <w:ind w:firstLine="400"/>
        <w:jc w:val="both"/>
      </w:pPr>
      <w:r>
        <w:t xml:space="preserve">Проверка производится в присутствии членов инвентаризационной комиссии. </w:t>
      </w:r>
    </w:p>
    <w:p w:rsidR="00000000" w:rsidRDefault="008A04D7">
      <w:pPr>
        <w:ind w:firstLine="400"/>
        <w:jc w:val="both"/>
      </w:pPr>
      <w:r>
        <w:t>9. В случае обнаружения расхождений (несоответствий) фактических оста</w:t>
      </w:r>
      <w:r>
        <w:t xml:space="preserve">тков алкогольной продукции с данными, указанными в описях-актах, работниками налоговых комитетов составляется акт и согласно </w:t>
      </w:r>
      <w:hyperlink r:id="rId12" w:anchor="sub_id=1630000" w:history="1">
        <w:r>
          <w:rPr>
            <w:rStyle w:val="a3"/>
          </w:rPr>
          <w:t>пункту 3 статьи 163</w:t>
        </w:r>
      </w:hyperlink>
      <w:r>
        <w:t xml:space="preserve"> Указа Президента Республики</w:t>
      </w:r>
      <w:r>
        <w:t xml:space="preserve"> Казахстан, имеющего силу закона от 24.04.95г. № 2235 "О налогах и других обязательных платежах в бюджет", налагается штраф в размере 100 % стоимости продукции, по которой операции по реализации не отражены в учетной документации. </w:t>
      </w:r>
    </w:p>
    <w:p w:rsidR="00000000" w:rsidRDefault="008A04D7">
      <w:pPr>
        <w:spacing w:after="240"/>
        <w:ind w:firstLine="400"/>
        <w:jc w:val="both"/>
      </w:pPr>
      <w:r>
        <w:t>После исправления выявле</w:t>
      </w:r>
      <w:r>
        <w:t>нных расхождений, каждая страница описи-акта подписывается всеми членами инвентаризационной комиссии, с указанием на каждой странице прописью общего количества (в натуральных показателях) всех товаров, записанных на данной странице.</w:t>
      </w:r>
    </w:p>
    <w:p w:rsidR="00000000" w:rsidRDefault="008A04D7">
      <w:pPr>
        <w:spacing w:after="240"/>
        <w:jc w:val="center"/>
      </w:pPr>
      <w:r>
        <w:rPr>
          <w:rStyle w:val="s1"/>
        </w:rPr>
        <w:t>3. Порядок приема заявл</w:t>
      </w:r>
      <w:r>
        <w:rPr>
          <w:rStyle w:val="s1"/>
        </w:rPr>
        <w:t>ений и выдача марок</w:t>
      </w:r>
    </w:p>
    <w:p w:rsidR="00000000" w:rsidRDefault="008A04D7">
      <w:pPr>
        <w:ind w:firstLine="400"/>
        <w:jc w:val="both"/>
      </w:pPr>
      <w:r>
        <w:t>10. Описи-акты инвентаризации по товарам, подлежащим маркировке на территории Республики Казахстан и заявления на получение акцизных марок нового образца, представляются в соответствующие налоговые комитеты по месту регистрации юридичес</w:t>
      </w:r>
      <w:r>
        <w:t xml:space="preserve">кого или физического лица. </w:t>
      </w:r>
    </w:p>
    <w:p w:rsidR="00000000" w:rsidRDefault="008A04D7">
      <w:pPr>
        <w:ind w:firstLine="400"/>
        <w:jc w:val="both"/>
      </w:pPr>
      <w:r>
        <w:t xml:space="preserve">Затем, местные налоговые комитеты оформляют сводные описи-акты и направляют в соответствующий областной налоговый комитет для получения марок акцизного сбора нового образца. </w:t>
      </w:r>
    </w:p>
    <w:p w:rsidR="00000000" w:rsidRDefault="008A04D7">
      <w:pPr>
        <w:ind w:firstLine="400"/>
        <w:jc w:val="both"/>
      </w:pPr>
      <w:r>
        <w:t>11. Выдача марок акцизного сбора налоговыми комитетам</w:t>
      </w:r>
      <w:r>
        <w:t xml:space="preserve">и юридическим и физическим лицам производится при представлении следующих документов: </w:t>
      </w:r>
    </w:p>
    <w:p w:rsidR="00000000" w:rsidRDefault="008A04D7">
      <w:pPr>
        <w:ind w:firstLine="400"/>
        <w:jc w:val="both"/>
      </w:pPr>
      <w:r>
        <w:t xml:space="preserve">заявления на приобретение марок акцизного сбора; </w:t>
      </w:r>
    </w:p>
    <w:p w:rsidR="00000000" w:rsidRDefault="008A04D7">
      <w:pPr>
        <w:ind w:firstLine="400"/>
        <w:jc w:val="both"/>
      </w:pPr>
      <w:r>
        <w:t xml:space="preserve">свидетельства о государственной регистрации в качестве юридического лица или индивидуального предпринимателя (копия); </w:t>
      </w:r>
    </w:p>
    <w:p w:rsidR="00000000" w:rsidRDefault="008A04D7">
      <w:pPr>
        <w:ind w:firstLine="400"/>
        <w:jc w:val="both"/>
      </w:pPr>
      <w:r>
        <w:t xml:space="preserve">справки налогового органа о регистрации как налогоплательщика; </w:t>
      </w:r>
    </w:p>
    <w:p w:rsidR="00000000" w:rsidRDefault="008A04D7">
      <w:pPr>
        <w:ind w:firstLine="400"/>
        <w:jc w:val="both"/>
      </w:pPr>
      <w:r>
        <w:t xml:space="preserve">лицензий на соответствующие виды деятельности (копии); </w:t>
      </w:r>
    </w:p>
    <w:p w:rsidR="00000000" w:rsidRDefault="008A04D7">
      <w:pPr>
        <w:ind w:firstLine="400"/>
        <w:jc w:val="both"/>
      </w:pPr>
      <w:r>
        <w:t xml:space="preserve">описи-акта инвентаризации алкогольной продукции по состоянию на 1 июля 1999 года; </w:t>
      </w:r>
    </w:p>
    <w:p w:rsidR="00000000" w:rsidRDefault="008A04D7">
      <w:pPr>
        <w:ind w:firstLine="400"/>
        <w:jc w:val="both"/>
      </w:pPr>
      <w:r>
        <w:t xml:space="preserve">платежного поручения о перечислении денежных средств </w:t>
      </w:r>
      <w:r>
        <w:t xml:space="preserve">за акцизные марки; </w:t>
      </w:r>
    </w:p>
    <w:p w:rsidR="00000000" w:rsidRDefault="008A04D7">
      <w:pPr>
        <w:ind w:firstLine="400"/>
        <w:jc w:val="both"/>
      </w:pPr>
      <w:r>
        <w:t xml:space="preserve">доверенности на получение акцизных марок; </w:t>
      </w:r>
    </w:p>
    <w:p w:rsidR="00000000" w:rsidRDefault="008A04D7">
      <w:pPr>
        <w:ind w:firstLine="400"/>
        <w:jc w:val="both"/>
      </w:pPr>
      <w:r>
        <w:t xml:space="preserve">документов, удостоверяющих личность лица, получающего марки акцизного сбора, которые регистрируются в журнале выдачи марок. </w:t>
      </w:r>
    </w:p>
    <w:p w:rsidR="00000000" w:rsidRDefault="008A04D7">
      <w:pPr>
        <w:ind w:firstLine="400"/>
        <w:jc w:val="both"/>
      </w:pPr>
      <w:r>
        <w:t>12. Выдача марок акцизного сбора для маркировки конфискованной алког</w:t>
      </w:r>
      <w:r>
        <w:t xml:space="preserve">ольной продукции управлениям Комитета налоговой полиции производится на основании представленных заявок, а также при предъявлении следующих документов: </w:t>
      </w:r>
    </w:p>
    <w:p w:rsidR="00000000" w:rsidRDefault="008A04D7">
      <w:pPr>
        <w:ind w:firstLine="400"/>
        <w:jc w:val="both"/>
      </w:pPr>
      <w:r>
        <w:t>подлинника доверенности, выданной управлением Комитета налоговой полиции на имя получателя марок, подпи</w:t>
      </w:r>
      <w:r>
        <w:t xml:space="preserve">санной первым руководителем и главным бухгалтером на получение указанного количества марок акцизного сбора, заверенного печатью; </w:t>
      </w:r>
    </w:p>
    <w:p w:rsidR="00000000" w:rsidRDefault="008A04D7">
      <w:pPr>
        <w:ind w:firstLine="400"/>
        <w:jc w:val="both"/>
      </w:pPr>
      <w:r>
        <w:t xml:space="preserve">договоров с управлениями Комитета налоговой полиции на реализацию конфискованной алкогольной продукции; </w:t>
      </w:r>
    </w:p>
    <w:p w:rsidR="00000000" w:rsidRDefault="008A04D7">
      <w:pPr>
        <w:ind w:firstLine="400"/>
        <w:jc w:val="both"/>
      </w:pPr>
      <w:r>
        <w:t>описи-акта инвентариз</w:t>
      </w:r>
      <w:r>
        <w:t xml:space="preserve">ации конфискованной алкогольной продукции юридического или физического лица по состоянию на 1 июля 1999 года; </w:t>
      </w:r>
    </w:p>
    <w:p w:rsidR="00000000" w:rsidRDefault="008A04D7">
      <w:pPr>
        <w:ind w:firstLine="400"/>
        <w:jc w:val="both"/>
      </w:pPr>
      <w:r>
        <w:t xml:space="preserve">копии платежного поручения об оплате за марки акцизного сбора с отметкой о поступлении денежных средств на расчетный счет РГП; </w:t>
      </w:r>
    </w:p>
    <w:p w:rsidR="00000000" w:rsidRDefault="008A04D7">
      <w:pPr>
        <w:ind w:firstLine="400"/>
        <w:jc w:val="both"/>
      </w:pPr>
      <w:r>
        <w:t>служебного удосто</w:t>
      </w:r>
      <w:r>
        <w:t xml:space="preserve">верения лица, получающего марки акцизного сбора; </w:t>
      </w:r>
    </w:p>
    <w:p w:rsidR="00000000" w:rsidRDefault="008A04D7">
      <w:pPr>
        <w:ind w:firstLine="400"/>
        <w:jc w:val="both"/>
      </w:pPr>
      <w:r>
        <w:t xml:space="preserve">паспорта или удостоверения личности получателя марок акцизного сбора. </w:t>
      </w:r>
    </w:p>
    <w:p w:rsidR="00000000" w:rsidRDefault="008A04D7">
      <w:pPr>
        <w:spacing w:after="240"/>
        <w:ind w:firstLine="400"/>
        <w:jc w:val="both"/>
      </w:pPr>
      <w:r>
        <w:t>13. Налоговые комитеты осуществляют выдачу марок акцизного сбора юридическим и физическим лицам строго в соответствии с представленными заявлениями.</w:t>
      </w:r>
    </w:p>
    <w:p w:rsidR="00000000" w:rsidRDefault="008A04D7">
      <w:pPr>
        <w:spacing w:after="240"/>
        <w:jc w:val="center"/>
      </w:pPr>
      <w:r>
        <w:rPr>
          <w:rStyle w:val="s1"/>
        </w:rPr>
        <w:t>4. Порядок уничтожения марок акцизного сбора</w:t>
      </w:r>
    </w:p>
    <w:p w:rsidR="00000000" w:rsidRDefault="008A04D7">
      <w:pPr>
        <w:ind w:firstLine="400"/>
        <w:jc w:val="both"/>
      </w:pPr>
      <w:r>
        <w:t>14. При наличии на предприятиях и в организациях акцизных маро</w:t>
      </w:r>
      <w:r>
        <w:t xml:space="preserve">к образца 1997 года, не использованных в процессе маркировки, на них составляются отдельные описи-акты. </w:t>
      </w:r>
    </w:p>
    <w:p w:rsidR="00000000" w:rsidRDefault="008A04D7">
      <w:pPr>
        <w:ind w:firstLine="400"/>
        <w:jc w:val="both"/>
      </w:pPr>
      <w:r>
        <w:t xml:space="preserve">15. Неиспользованные акцизные марки образца 1997 года подлежат уничтожению путем сжигания. </w:t>
      </w:r>
    </w:p>
    <w:p w:rsidR="00000000" w:rsidRDefault="008A04D7">
      <w:pPr>
        <w:ind w:firstLine="400"/>
        <w:jc w:val="both"/>
      </w:pPr>
      <w:r>
        <w:t>16. Уничтожение неиспользованных акцизных марок производитс</w:t>
      </w:r>
      <w:r>
        <w:t xml:space="preserve">я в месте, определяемом приказом первого руководителя соответствующего налогового комитета, в присутствии комиссии. </w:t>
      </w:r>
    </w:p>
    <w:p w:rsidR="00000000" w:rsidRDefault="008A04D7">
      <w:pPr>
        <w:ind w:firstLine="400"/>
        <w:jc w:val="both"/>
      </w:pPr>
      <w:r>
        <w:t xml:space="preserve">17. Состав комиссии по уничтожению неиспользованных акцизных марок утверждается первым руководителем соответствующего налогового комитета, </w:t>
      </w:r>
      <w:r>
        <w:t xml:space="preserve">в составе не менее пяти человек. </w:t>
      </w:r>
    </w:p>
    <w:p w:rsidR="00000000" w:rsidRDefault="008A04D7">
      <w:pPr>
        <w:ind w:firstLine="400"/>
        <w:jc w:val="both"/>
      </w:pPr>
      <w:r>
        <w:t>18. В состав комиссии по уничтожению неиспользованных акцизных марок образца 1997 года в обязательном порядке должны входить первый руководитель, либо лицо уполномоченное им, главный бухгалтер и материально-ответственное л</w:t>
      </w:r>
      <w:r>
        <w:t xml:space="preserve">ицо территориального налогового комитета, выдавшего марки и представитель организации-получателя марок акцизного сбора. </w:t>
      </w:r>
    </w:p>
    <w:p w:rsidR="00000000" w:rsidRDefault="008A04D7">
      <w:pPr>
        <w:ind w:firstLine="400"/>
        <w:jc w:val="both"/>
      </w:pPr>
      <w:r>
        <w:t>19. О фактическом уничтожении марок составляется акт уничтожения в двух экземплярах, в котором указываются номера и количество уничтоже</w:t>
      </w:r>
      <w:r>
        <w:t>нных марок (</w:t>
      </w:r>
      <w:hyperlink w:anchor="sub2" w:history="1">
        <w:r>
          <w:rPr>
            <w:rStyle w:val="a3"/>
          </w:rPr>
          <w:t>приложение 2</w:t>
        </w:r>
      </w:hyperlink>
      <w:r>
        <w:t xml:space="preserve">). Каждый экземпляр акта подписывается членами комиссии и заверяется печатью соответствующего налогового комитета. </w:t>
      </w:r>
    </w:p>
    <w:p w:rsidR="00000000" w:rsidRDefault="008A04D7">
      <w:pPr>
        <w:ind w:firstLine="400"/>
        <w:jc w:val="both"/>
      </w:pPr>
      <w:r>
        <w:t xml:space="preserve">Один экземпляр акта остается в соответствующем налоговом комитете, второй экземпляр акта </w:t>
      </w:r>
      <w:r>
        <w:t xml:space="preserve">в течение двухдневного срока направляется в Министерство государственных доходов Республики Казахстан. </w:t>
      </w:r>
    </w:p>
    <w:p w:rsidR="00000000" w:rsidRDefault="008A04D7">
      <w:pPr>
        <w:ind w:firstLine="400"/>
        <w:jc w:val="both"/>
      </w:pPr>
      <w:r>
        <w:t xml:space="preserve">20. Заявки на получение марок от лиц, которые не провели инвентаризацию подлежащих маркировке товаров, налоговыми комитетами не принимаются. </w:t>
      </w:r>
    </w:p>
    <w:p w:rsidR="00000000" w:rsidRDefault="008A04D7">
      <w:pPr>
        <w:spacing w:after="240"/>
        <w:ind w:firstLine="400"/>
        <w:jc w:val="both"/>
      </w:pPr>
      <w:r>
        <w:t>21. С 1 ию</w:t>
      </w:r>
      <w:r>
        <w:t>ля 1999 года юридические и физические лица, осуществляющие производство алкогольной продукции не вправе отпускать товары без марок акцизного сбора нового образца.</w:t>
      </w:r>
      <w:r>
        <w:br/>
      </w:r>
    </w:p>
    <w:p w:rsidR="00000000" w:rsidRDefault="008A04D7">
      <w:pPr>
        <w:spacing w:after="240"/>
        <w:jc w:val="right"/>
      </w:pPr>
      <w:r>
        <w:rPr>
          <w:rStyle w:val="s1"/>
        </w:rPr>
        <w:t>Приложение 1</w:t>
      </w:r>
    </w:p>
    <w:p w:rsidR="00000000" w:rsidRDefault="008A04D7">
      <w:pPr>
        <w:pStyle w:val="HTML"/>
      </w:pPr>
      <w:r>
        <w:t>Председателю___________________________________</w:t>
      </w:r>
    </w:p>
    <w:p w:rsidR="00000000" w:rsidRDefault="008A04D7">
      <w:pPr>
        <w:pStyle w:val="HTML"/>
      </w:pPr>
      <w:r>
        <w:t>             (наименование на</w:t>
      </w:r>
      <w:r>
        <w:t>логового комитета)</w:t>
      </w:r>
    </w:p>
    <w:p w:rsidR="00000000" w:rsidRDefault="008A04D7">
      <w:pPr>
        <w:pStyle w:val="HTML"/>
      </w:pPr>
      <w:r>
        <w:t>_______________________________________________</w:t>
      </w:r>
    </w:p>
    <w:p w:rsidR="00000000" w:rsidRDefault="008A04D7">
      <w:pPr>
        <w:pStyle w:val="HTML"/>
      </w:pPr>
      <w:r>
        <w:t>_______________________________________________</w:t>
      </w:r>
    </w:p>
    <w:p w:rsidR="00000000" w:rsidRDefault="008A04D7">
      <w:pPr>
        <w:pStyle w:val="HTML"/>
      </w:pPr>
      <w:r>
        <w:t>                (Ф.И.О.)</w:t>
      </w:r>
    </w:p>
    <w:p w:rsidR="00000000" w:rsidRDefault="008A04D7">
      <w:pPr>
        <w:pStyle w:val="HTML"/>
      </w:pPr>
      <w:r>
        <w:t xml:space="preserve">                                </w:t>
      </w:r>
      <w:r>
        <w:rPr>
          <w:rStyle w:val="s1"/>
        </w:rPr>
        <w:t>Заявление</w:t>
      </w:r>
    </w:p>
    <w:p w:rsidR="00000000" w:rsidRDefault="008A04D7">
      <w:pPr>
        <w:pStyle w:val="HTML"/>
      </w:pPr>
      <w:r>
        <w:t>                       </w:t>
      </w:r>
      <w:r>
        <w:rPr>
          <w:rStyle w:val="s1"/>
        </w:rPr>
        <w:t>на получение акцизных марок</w:t>
      </w:r>
    </w:p>
    <w:p w:rsidR="00000000" w:rsidRDefault="008A04D7">
      <w:pPr>
        <w:pStyle w:val="HTML"/>
      </w:pPr>
      <w:r>
        <w:t>_______________________</w:t>
      </w:r>
      <w:r>
        <w:t>__________________________________________________</w:t>
      </w:r>
    </w:p>
    <w:p w:rsidR="00000000" w:rsidRDefault="008A04D7">
      <w:pPr>
        <w:pStyle w:val="HTML"/>
      </w:pPr>
      <w:r>
        <w:t>       (наименование организации, адрес, банковские реквизиты)</w:t>
      </w:r>
    </w:p>
    <w:p w:rsidR="00000000" w:rsidRDefault="008A04D7">
      <w:pPr>
        <w:pStyle w:val="HTML"/>
      </w:pPr>
      <w:r>
        <w:t>_________________________________________________________________________</w:t>
      </w:r>
    </w:p>
    <w:p w:rsidR="00000000" w:rsidRDefault="008A04D7">
      <w:pPr>
        <w:pStyle w:val="HTML"/>
      </w:pPr>
      <w:r>
        <w:t>____________________________________________________________________</w:t>
      </w:r>
      <w:r>
        <w:t>_____</w:t>
      </w:r>
    </w:p>
    <w:p w:rsidR="00000000" w:rsidRDefault="008A04D7">
      <w:pPr>
        <w:pStyle w:val="HTML"/>
      </w:pPr>
      <w:r>
        <w:t>_________________________________________________________________________</w:t>
      </w:r>
    </w:p>
    <w:p w:rsidR="00000000" w:rsidRDefault="008A04D7">
      <w:pPr>
        <w:pStyle w:val="HTML"/>
      </w:pPr>
      <w:r>
        <w:t>просит выдать акцизные марки на:</w:t>
      </w:r>
    </w:p>
    <w:p w:rsidR="00000000" w:rsidRDefault="008A04D7">
      <w:pPr>
        <w:pStyle w:val="HTML"/>
      </w:pPr>
      <w:r>
        <w:t>_______________ в количестве ________________________________________ шт.</w:t>
      </w:r>
    </w:p>
    <w:p w:rsidR="00000000" w:rsidRDefault="008A04D7">
      <w:pPr>
        <w:pStyle w:val="HTML"/>
      </w:pPr>
      <w:r>
        <w:t>  (тип марки)                                (прописью)</w:t>
      </w:r>
    </w:p>
    <w:p w:rsidR="00000000" w:rsidRDefault="008A04D7">
      <w:pPr>
        <w:pStyle w:val="HTML"/>
      </w:pPr>
      <w:r>
        <w:t>_______________ в количестве ________________________________________ шт.</w:t>
      </w:r>
    </w:p>
    <w:p w:rsidR="00000000" w:rsidRDefault="008A04D7">
      <w:pPr>
        <w:pStyle w:val="HTML"/>
      </w:pPr>
      <w:r>
        <w:t>  (тип марки)                                (прописью)</w:t>
      </w:r>
    </w:p>
    <w:p w:rsidR="00000000" w:rsidRDefault="008A04D7">
      <w:pPr>
        <w:pStyle w:val="HTML"/>
      </w:pPr>
      <w:r>
        <w:t>_______________ в количестве ________________________________________ шт.</w:t>
      </w:r>
    </w:p>
    <w:p w:rsidR="00000000" w:rsidRDefault="008A04D7">
      <w:pPr>
        <w:pStyle w:val="HTML"/>
      </w:pPr>
      <w:r>
        <w:t>  (тип марки)                                (пропис</w:t>
      </w:r>
      <w:r>
        <w:t>ью)</w:t>
      </w:r>
    </w:p>
    <w:p w:rsidR="00000000" w:rsidRDefault="008A04D7">
      <w:pPr>
        <w:pStyle w:val="HTML"/>
      </w:pPr>
      <w:r>
        <w:t>Указанное количество марок необходимо для выпуска товаров:</w:t>
      </w:r>
    </w:p>
    <w:p w:rsidR="00000000" w:rsidRDefault="008A04D7">
      <w:pPr>
        <w:pStyle w:val="HTML"/>
      </w:pPr>
      <w:r>
        <w:t>_________________________________________________________________________</w:t>
      </w:r>
    </w:p>
    <w:p w:rsidR="00000000" w:rsidRDefault="008A04D7">
      <w:pPr>
        <w:pStyle w:val="HTML"/>
      </w:pPr>
      <w:r>
        <w:t>     (вид продукции, количество бутылок с указанием типов емкости)</w:t>
      </w:r>
    </w:p>
    <w:p w:rsidR="00000000" w:rsidRDefault="008A04D7">
      <w:pPr>
        <w:pStyle w:val="HTML"/>
      </w:pPr>
      <w:r>
        <w:t>____________________________________________________</w:t>
      </w:r>
      <w:r>
        <w:t>_____________________</w:t>
      </w:r>
    </w:p>
    <w:p w:rsidR="00000000" w:rsidRDefault="008A04D7">
      <w:pPr>
        <w:pStyle w:val="HTML"/>
      </w:pPr>
      <w:r>
        <w:t>_________________________________________________________________________</w:t>
      </w:r>
    </w:p>
    <w:p w:rsidR="00000000" w:rsidRDefault="008A04D7">
      <w:pPr>
        <w:pStyle w:val="HTML"/>
      </w:pPr>
      <w:r>
        <w:t>Денежные средства на покупку марок внесены на расчетный счет ____________</w:t>
      </w:r>
    </w:p>
    <w:p w:rsidR="00000000" w:rsidRDefault="008A04D7">
      <w:pPr>
        <w:pStyle w:val="HTML"/>
      </w:pPr>
      <w:r>
        <w:t>Республиканского государственного предприятия "КазАлкоЦентр"</w:t>
      </w:r>
    </w:p>
    <w:p w:rsidR="00000000" w:rsidRDefault="008A04D7">
      <w:pPr>
        <w:pStyle w:val="HTML"/>
      </w:pPr>
      <w:r>
        <w:t>платежным поручением N __</w:t>
      </w:r>
      <w:r>
        <w:t>________ от "___"__________ 199____года</w:t>
      </w:r>
    </w:p>
    <w:p w:rsidR="00000000" w:rsidRDefault="008A04D7">
      <w:pPr>
        <w:pStyle w:val="HTML"/>
      </w:pPr>
      <w:r>
        <w:t>в сумме _________________________________________________________________</w:t>
      </w:r>
    </w:p>
    <w:p w:rsidR="00000000" w:rsidRDefault="008A04D7">
      <w:pPr>
        <w:pStyle w:val="HTML"/>
      </w:pPr>
      <w:r>
        <w:t>                               (сумма прописью)</w:t>
      </w:r>
    </w:p>
    <w:p w:rsidR="00000000" w:rsidRDefault="008A04D7">
      <w:pPr>
        <w:pStyle w:val="HTML"/>
      </w:pPr>
      <w:r>
        <w:t>С "Правилами учета, хранения и реализации акцизных марок"  ознакомлен.  В</w:t>
      </w:r>
    </w:p>
    <w:p w:rsidR="00000000" w:rsidRDefault="008A04D7">
      <w:pPr>
        <w:pStyle w:val="HTML"/>
      </w:pPr>
      <w:r>
        <w:t>случае безвозвратной</w:t>
      </w:r>
      <w:r>
        <w:t xml:space="preserve"> утраты акцизных марок, их хищения  и  т.п.  обязуюсь</w:t>
      </w:r>
    </w:p>
    <w:p w:rsidR="00000000" w:rsidRDefault="008A04D7">
      <w:pPr>
        <w:pStyle w:val="HTML"/>
      </w:pPr>
      <w:r>
        <w:t>уплатить в бюджет установленную сумму акциза.</w:t>
      </w:r>
    </w:p>
    <w:p w:rsidR="00000000" w:rsidRDefault="008A04D7">
      <w:pPr>
        <w:pStyle w:val="HTML"/>
      </w:pPr>
      <w:r>
        <w:t>Руководитель организации ________________________________________________</w:t>
      </w:r>
    </w:p>
    <w:p w:rsidR="00000000" w:rsidRDefault="008A04D7">
      <w:pPr>
        <w:pStyle w:val="HTML"/>
      </w:pPr>
      <w:r>
        <w:t>                                        (Ф.И.О., подпись)</w:t>
      </w:r>
    </w:p>
    <w:p w:rsidR="00000000" w:rsidRDefault="008A04D7">
      <w:pPr>
        <w:pStyle w:val="HTML"/>
      </w:pPr>
      <w:r>
        <w:t>Главный бухгалтер ______</w:t>
      </w:r>
      <w:r>
        <w:t>_________________________________________________</w:t>
      </w:r>
    </w:p>
    <w:p w:rsidR="00000000" w:rsidRDefault="008A04D7">
      <w:pPr>
        <w:pStyle w:val="HTML"/>
      </w:pPr>
      <w:r>
        <w:t>                                        (Ф.И.О., подпись)</w:t>
      </w:r>
    </w:p>
    <w:p w:rsidR="00000000" w:rsidRDefault="008A04D7">
      <w:pPr>
        <w:pStyle w:val="HTML"/>
      </w:pPr>
      <w:r>
        <w:t>     М.П.</w:t>
      </w:r>
    </w:p>
    <w:p w:rsidR="00000000" w:rsidRDefault="008A04D7">
      <w:pPr>
        <w:pStyle w:val="HTML"/>
      </w:pPr>
      <w:r>
        <w:t>Отметка РГП "КазАлкоЦентр"</w:t>
      </w:r>
    </w:p>
    <w:p w:rsidR="00000000" w:rsidRDefault="008A04D7">
      <w:pPr>
        <w:pStyle w:val="HTML"/>
      </w:pPr>
      <w:r>
        <w:t>о поступлении средств за марки</w:t>
      </w:r>
    </w:p>
    <w:p w:rsidR="00000000" w:rsidRDefault="008A04D7">
      <w:pPr>
        <w:pStyle w:val="HTML"/>
      </w:pPr>
      <w:r>
        <w:t>подпись ответственного лица, дата</w:t>
      </w:r>
    </w:p>
    <w:p w:rsidR="00000000" w:rsidRDefault="008A04D7">
      <w:pPr>
        <w:spacing w:after="240"/>
        <w:jc w:val="right"/>
      </w:pPr>
      <w:bookmarkStart w:id="2" w:name="SUB2"/>
      <w:bookmarkEnd w:id="2"/>
      <w:r>
        <w:rPr>
          <w:rStyle w:val="s1"/>
        </w:rPr>
        <w:t>Приложение 2</w:t>
      </w:r>
    </w:p>
    <w:p w:rsidR="00000000" w:rsidRDefault="008A04D7">
      <w:pPr>
        <w:jc w:val="center"/>
      </w:pPr>
      <w:r>
        <w:rPr>
          <w:rStyle w:val="s1"/>
        </w:rPr>
        <w:t>Акт</w:t>
      </w:r>
      <w:r>
        <w:t xml:space="preserve"> </w:t>
      </w:r>
    </w:p>
    <w:p w:rsidR="00000000" w:rsidRDefault="008A04D7">
      <w:pPr>
        <w:spacing w:after="240"/>
        <w:jc w:val="center"/>
      </w:pPr>
      <w:r>
        <w:rPr>
          <w:rStyle w:val="s1"/>
        </w:rPr>
        <w:t>уничтожения акцизных марок</w:t>
      </w:r>
    </w:p>
    <w:p w:rsidR="00000000" w:rsidRDefault="008A04D7">
      <w:pPr>
        <w:spacing w:after="240"/>
        <w:ind w:firstLine="400"/>
        <w:jc w:val="both"/>
      </w:pPr>
      <w:r>
        <w:t xml:space="preserve">В соответствии с </w:t>
      </w:r>
      <w:hyperlink r:id="rId13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 от 19.04.99г. № 431 "О маркировке отдельных видов подакцизных товаров марками акцизного сбора", нами, комиссией в составе:</w:t>
      </w:r>
    </w:p>
    <w:p w:rsidR="00000000" w:rsidRDefault="008A04D7">
      <w:pPr>
        <w:pStyle w:val="HTML"/>
      </w:pPr>
      <w:r>
        <w:t>_________________________________________________________________________</w:t>
      </w:r>
    </w:p>
    <w:p w:rsidR="00000000" w:rsidRDefault="008A04D7">
      <w:pPr>
        <w:pStyle w:val="HTML"/>
      </w:pPr>
      <w:r>
        <w:t>_________________________________________________________________________</w:t>
      </w:r>
    </w:p>
    <w:p w:rsidR="00000000" w:rsidRDefault="008A04D7">
      <w:pPr>
        <w:pStyle w:val="HTML"/>
      </w:pPr>
      <w:r>
        <w:t>_________________________________________________________________________</w:t>
      </w:r>
    </w:p>
    <w:p w:rsidR="00000000" w:rsidRDefault="008A04D7">
      <w:pPr>
        <w:pStyle w:val="HTML"/>
      </w:pPr>
      <w:r>
        <w:t>__________________________________</w:t>
      </w:r>
      <w:r>
        <w:t>_______________________________________</w:t>
      </w:r>
    </w:p>
    <w:p w:rsidR="00000000" w:rsidRDefault="008A04D7">
      <w:pPr>
        <w:pStyle w:val="HTML"/>
      </w:pPr>
      <w:r>
        <w:t>произведено списание и уничтожение путем сжигания акцизных марок  образца</w:t>
      </w:r>
    </w:p>
    <w:p w:rsidR="00000000" w:rsidRDefault="008A04D7">
      <w:pPr>
        <w:pStyle w:val="HTML"/>
      </w:pPr>
      <w:r>
        <w:t>1997 года  в  количестве  _______________________________________________</w:t>
      </w:r>
    </w:p>
    <w:p w:rsidR="00000000" w:rsidRDefault="008A04D7">
      <w:pPr>
        <w:pStyle w:val="HTML"/>
      </w:pPr>
      <w:r>
        <w:t>____________________________________________________________________</w:t>
      </w:r>
      <w:r>
        <w:t>_ шт.</w:t>
      </w:r>
    </w:p>
    <w:p w:rsidR="00000000" w:rsidRDefault="008A04D7">
      <w:pPr>
        <w:pStyle w:val="HTML"/>
      </w:pPr>
      <w:r>
        <w:t>в том числе:</w:t>
      </w:r>
    </w:p>
    <w:p w:rsidR="00000000" w:rsidRDefault="008A04D7">
      <w:pPr>
        <w:pStyle w:val="HTML"/>
      </w:pPr>
      <w:r>
        <w:t>на водку _____________________________________________________________шт.</w:t>
      </w:r>
    </w:p>
    <w:p w:rsidR="00000000" w:rsidRDefault="008A04D7">
      <w:pPr>
        <w:pStyle w:val="HTML"/>
      </w:pPr>
      <w:r>
        <w:t>N _______________________________________________________________________</w:t>
      </w:r>
    </w:p>
    <w:p w:rsidR="00000000" w:rsidRDefault="008A04D7">
      <w:pPr>
        <w:pStyle w:val="HTML"/>
      </w:pPr>
      <w:r>
        <w:t>_________________________________________________________________________</w:t>
      </w:r>
    </w:p>
    <w:p w:rsidR="00000000" w:rsidRDefault="008A04D7">
      <w:pPr>
        <w:pStyle w:val="HTML"/>
      </w:pPr>
      <w:r>
        <w:t>_______________</w:t>
      </w:r>
      <w:r>
        <w:t>__________________________________________________________</w:t>
      </w:r>
    </w:p>
    <w:p w:rsidR="00000000" w:rsidRDefault="008A04D7">
      <w:pPr>
        <w:pStyle w:val="HTML"/>
      </w:pPr>
      <w:r>
        <w:t>_________________________________________________________________________</w:t>
      </w:r>
    </w:p>
    <w:p w:rsidR="00000000" w:rsidRDefault="008A04D7">
      <w:pPr>
        <w:pStyle w:val="HTML"/>
      </w:pPr>
      <w:r>
        <w:t>на крепленые напитки __________________________________________________шт.</w:t>
      </w:r>
    </w:p>
    <w:p w:rsidR="00000000" w:rsidRDefault="008A04D7">
      <w:pPr>
        <w:pStyle w:val="HTML"/>
      </w:pPr>
      <w:r>
        <w:t>N ______________________________________________</w:t>
      </w:r>
      <w:r>
        <w:t>_________________________</w:t>
      </w:r>
    </w:p>
    <w:p w:rsidR="00000000" w:rsidRDefault="008A04D7">
      <w:pPr>
        <w:pStyle w:val="HTML"/>
      </w:pPr>
      <w:r>
        <w:t>_________________________________________________________________________</w:t>
      </w:r>
    </w:p>
    <w:p w:rsidR="00000000" w:rsidRDefault="008A04D7">
      <w:pPr>
        <w:pStyle w:val="HTML"/>
      </w:pPr>
      <w:r>
        <w:t>_________________________________________________________________________</w:t>
      </w:r>
    </w:p>
    <w:p w:rsidR="00000000" w:rsidRDefault="008A04D7">
      <w:pPr>
        <w:pStyle w:val="HTML"/>
      </w:pPr>
      <w:r>
        <w:t>_________________________________________________________________________</w:t>
      </w:r>
    </w:p>
    <w:p w:rsidR="00000000" w:rsidRDefault="008A04D7">
      <w:pPr>
        <w:pStyle w:val="HTML"/>
      </w:pPr>
      <w:r>
        <w:t xml:space="preserve">на вино </w:t>
      </w:r>
      <w:r>
        <w:t>______________________________________________________________шт.</w:t>
      </w:r>
    </w:p>
    <w:p w:rsidR="00000000" w:rsidRDefault="008A04D7">
      <w:pPr>
        <w:pStyle w:val="HTML"/>
      </w:pPr>
      <w:r>
        <w:t>N _______________________________________________________________________</w:t>
      </w:r>
    </w:p>
    <w:p w:rsidR="00000000" w:rsidRDefault="008A04D7">
      <w:pPr>
        <w:pStyle w:val="HTML"/>
      </w:pPr>
      <w:r>
        <w:t>_________________________________________________________________________</w:t>
      </w:r>
    </w:p>
    <w:p w:rsidR="00000000" w:rsidRDefault="008A04D7">
      <w:pPr>
        <w:pStyle w:val="HTML"/>
      </w:pPr>
      <w:r>
        <w:t>__________________________________________</w:t>
      </w:r>
      <w:r>
        <w:t>_______________________________</w:t>
      </w:r>
    </w:p>
    <w:p w:rsidR="00000000" w:rsidRDefault="008A04D7">
      <w:pPr>
        <w:pStyle w:val="HTML"/>
      </w:pPr>
      <w:r>
        <w:t>_________________________________________________________________________</w:t>
      </w:r>
    </w:p>
    <w:p w:rsidR="00000000" w:rsidRDefault="008A04D7">
      <w:pPr>
        <w:pStyle w:val="HTML"/>
      </w:pPr>
      <w:r>
        <w:t>Председатель</w:t>
      </w:r>
    </w:p>
    <w:p w:rsidR="00000000" w:rsidRDefault="008A04D7">
      <w:pPr>
        <w:pStyle w:val="HTML"/>
      </w:pPr>
      <w:r>
        <w:t>1) ______________________                         _______________________</w:t>
      </w:r>
    </w:p>
    <w:p w:rsidR="00000000" w:rsidRDefault="008A04D7">
      <w:pPr>
        <w:pStyle w:val="HTML"/>
      </w:pPr>
      <w:r>
        <w:t>    (Ф.И.О., должность)                                  (подпись)</w:t>
      </w:r>
    </w:p>
    <w:p w:rsidR="00000000" w:rsidRDefault="008A04D7">
      <w:pPr>
        <w:pStyle w:val="HTML"/>
      </w:pPr>
      <w:r>
        <w:t>Члены комиссии:</w:t>
      </w:r>
    </w:p>
    <w:p w:rsidR="00000000" w:rsidRDefault="008A04D7">
      <w:pPr>
        <w:pStyle w:val="HTML"/>
      </w:pPr>
      <w:r>
        <w:t>2) ______________________                         _______________________</w:t>
      </w:r>
    </w:p>
    <w:p w:rsidR="00000000" w:rsidRDefault="008A04D7">
      <w:pPr>
        <w:pStyle w:val="HTML"/>
      </w:pPr>
      <w:r>
        <w:t>    (Ф.И.О., должность)                                  (подпись)</w:t>
      </w:r>
    </w:p>
    <w:p w:rsidR="00000000" w:rsidRDefault="008A04D7">
      <w:pPr>
        <w:pStyle w:val="HTML"/>
      </w:pPr>
      <w:r>
        <w:t>3) ______________________       </w:t>
      </w:r>
      <w:r>
        <w:t>                  _______________________</w:t>
      </w:r>
    </w:p>
    <w:p w:rsidR="00000000" w:rsidRDefault="008A04D7">
      <w:pPr>
        <w:pStyle w:val="HTML"/>
      </w:pPr>
      <w:r>
        <w:t>    (Ф.И.О., должность)                                  (подпись)</w:t>
      </w:r>
    </w:p>
    <w:p w:rsidR="00000000" w:rsidRDefault="008A04D7">
      <w:pPr>
        <w:pStyle w:val="HTML"/>
      </w:pPr>
      <w:r>
        <w:t>4) ______________________                         _______________________</w:t>
      </w:r>
    </w:p>
    <w:p w:rsidR="00000000" w:rsidRDefault="008A04D7">
      <w:pPr>
        <w:pStyle w:val="HTML"/>
      </w:pPr>
      <w:r>
        <w:t>    (Ф.И.О., должность)                                  (подпись)</w:t>
      </w:r>
    </w:p>
    <w:p w:rsidR="00000000" w:rsidRDefault="008A04D7">
      <w:pPr>
        <w:pStyle w:val="HTML"/>
      </w:pPr>
      <w:r>
        <w:t>5) ___</w:t>
      </w:r>
      <w:r>
        <w:t>___________________                         _______________________</w:t>
      </w:r>
    </w:p>
    <w:p w:rsidR="00000000" w:rsidRDefault="008A04D7">
      <w:pPr>
        <w:pStyle w:val="HTML"/>
      </w:pPr>
      <w:r>
        <w:t>    (Ф.И.О., должность)                                  (подпись)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04D7" w:rsidRDefault="008A04D7" w:rsidP="008A04D7">
      <w:r>
        <w:separator/>
      </w:r>
    </w:p>
  </w:endnote>
  <w:endnote w:type="continuationSeparator" w:id="0">
    <w:p w:rsidR="008A04D7" w:rsidRDefault="008A04D7" w:rsidP="008A04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04D7" w:rsidRDefault="008A04D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04D7" w:rsidRDefault="008A04D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04D7" w:rsidRDefault="008A04D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04D7" w:rsidRDefault="008A04D7" w:rsidP="008A04D7">
      <w:r>
        <w:separator/>
      </w:r>
    </w:p>
  </w:footnote>
  <w:footnote w:type="continuationSeparator" w:id="0">
    <w:p w:rsidR="008A04D7" w:rsidRDefault="008A04D7" w:rsidP="008A04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04D7" w:rsidRDefault="008A04D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04D7" w:rsidRDefault="008A04D7" w:rsidP="008A04D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A04D7" w:rsidRDefault="008A04D7" w:rsidP="008A04D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Приказ Министра государственных доходов Республики Казахстан от 1 июня 1999 г. № 592 О проведении инвентаризации алкогольной продукции (утратил силу)</w:t>
    </w:r>
  </w:p>
  <w:p w:rsidR="008A04D7" w:rsidRPr="008A04D7" w:rsidRDefault="008A04D7" w:rsidP="008A04D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Утратил силу с 03.07.2001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04D7" w:rsidRDefault="008A04D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04D7"/>
    <w:rsid w:val="008A04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A04D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04D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A04D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04D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A04D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04D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A04D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04D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2899" TargetMode="External"/><Relationship Id="rId13" Type="http://schemas.openxmlformats.org/officeDocument/2006/relationships/hyperlink" Target="http://online.zakon.kz/Document/?doc_id=101289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1023719" TargetMode="External"/><Relationship Id="rId12" Type="http://schemas.openxmlformats.org/officeDocument/2006/relationships/hyperlink" Target="http://online.zakon.kz/Document/?doc_id=100715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289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201349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373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1352</Words>
  <Characters>13518</Characters>
  <Application>Microsoft Office Word</Application>
  <DocSecurity>0</DocSecurity>
  <Lines>112</Lines>
  <Paragraphs>29</Paragraphs>
  <ScaleCrop>false</ScaleCrop>
  <Company>SPecialiST RePack</Company>
  <LinksUpToDate>false</LinksUpToDate>
  <CharactersWithSpaces>14841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государственных доходов Республики Казахстан от 1 июня 1999 г. № 592 О проведении инвентаризации алкогольной продукции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2024-04-09T11:28:00Z</dcterms:created>
  <dcterms:modified xsi:type="dcterms:W3CDTF">2024-04-09T11:28:00Z</dcterms:modified>
</cp:coreProperties>
</file>