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5A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июня 1999 г. № 402-I О ратификации</w:t>
      </w:r>
      <w:r>
        <w:br/>
      </w:r>
      <w:r>
        <w:rPr>
          <w:rStyle w:val="s1"/>
        </w:rPr>
        <w:t>Соглашения о единых мерах нетарифного регулирования при</w:t>
      </w:r>
      <w:r>
        <w:br/>
      </w:r>
      <w:r>
        <w:rPr>
          <w:rStyle w:val="s1"/>
        </w:rPr>
        <w:t>формировании Таможенного союза</w:t>
      </w:r>
    </w:p>
    <w:p w:rsidR="00000000" w:rsidRDefault="00D315A3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</w:t>
      </w:r>
      <w:r>
        <w:t>о единых мерах нетарифного регулирования при формировании Таможенного союза, совершенное в Москве 22 октября 1997 года.</w:t>
      </w:r>
    </w:p>
    <w:p w:rsidR="00000000" w:rsidRDefault="00D315A3">
      <w:pPr>
        <w:pStyle w:val="HTML"/>
      </w:pPr>
      <w:r>
        <w:t>     Президент</w:t>
      </w:r>
    </w:p>
    <w:p w:rsidR="00000000" w:rsidRDefault="00D315A3">
      <w:pPr>
        <w:pStyle w:val="HTML"/>
      </w:pPr>
      <w:r>
        <w:t>     Республики Казахстан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5A3" w:rsidRDefault="00D315A3" w:rsidP="00D315A3">
      <w:r>
        <w:separator/>
      </w:r>
    </w:p>
  </w:endnote>
  <w:endnote w:type="continuationSeparator" w:id="0">
    <w:p w:rsidR="00D315A3" w:rsidRDefault="00D315A3" w:rsidP="00D31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5A3" w:rsidRDefault="00D315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5A3" w:rsidRDefault="00D315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5A3" w:rsidRDefault="00D315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5A3" w:rsidRDefault="00D315A3" w:rsidP="00D315A3">
      <w:r>
        <w:separator/>
      </w:r>
    </w:p>
  </w:footnote>
  <w:footnote w:type="continuationSeparator" w:id="0">
    <w:p w:rsidR="00D315A3" w:rsidRDefault="00D315A3" w:rsidP="00D315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5A3" w:rsidRDefault="00D315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5A3" w:rsidRDefault="00D315A3" w:rsidP="00D315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5A3" w:rsidRPr="00D315A3" w:rsidRDefault="00D315A3" w:rsidP="00D315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июня 1999 г. № 402-I О ратификации Соглашения о единых мерах нетарифного регулирования при формировании Таможенного союза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5A3" w:rsidRDefault="00D315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5A3"/>
    <w:rsid w:val="00D31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15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15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15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15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15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15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15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15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78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363</Characters>
  <Application>Microsoft Office Word</Application>
  <DocSecurity>0</DocSecurity>
  <Lines>3</Lines>
  <Paragraphs>1</Paragraphs>
  <ScaleCrop>false</ScaleCrop>
  <Company/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июня 1999 г. № 402-I О ратификации Соглашения о единых мерах нетарифного регулирования при формировании Таможенного союза (©Paragraph 2023)</dc:title>
  <dc:subject/>
  <dc:creator>Сергей М</dc:creator>
  <cp:keywords/>
  <dc:description/>
  <cp:lastModifiedBy>Сергей М</cp:lastModifiedBy>
  <cp:revision>2</cp:revision>
  <dcterms:created xsi:type="dcterms:W3CDTF">2023-11-12T16:13:00Z</dcterms:created>
  <dcterms:modified xsi:type="dcterms:W3CDTF">2023-11-12T16:13:00Z</dcterms:modified>
</cp:coreProperties>
</file>