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30C6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</w:t>
      </w:r>
      <w:r>
        <w:t xml:space="preserve"> </w:t>
      </w:r>
      <w:r>
        <w:br/>
      </w:r>
      <w:r>
        <w:rPr>
          <w:rStyle w:val="s1"/>
        </w:rPr>
        <w:t>от 2 августа 1999 г. № 465-I</w:t>
      </w:r>
      <w:r>
        <w:t xml:space="preserve"> </w:t>
      </w:r>
      <w:r>
        <w:br/>
      </w:r>
      <w:r>
        <w:rPr>
          <w:rStyle w:val="s1"/>
        </w:rPr>
        <w:t>О признании утратившим силу Закона Республики Казахстан "О внешнем</w:t>
      </w:r>
      <w:r>
        <w:t xml:space="preserve"> </w:t>
      </w:r>
      <w:r>
        <w:br/>
      </w:r>
      <w:r>
        <w:rPr>
          <w:rStyle w:val="s1"/>
        </w:rPr>
        <w:t>заимствовании и управлении внешним долгом"</w:t>
      </w:r>
    </w:p>
    <w:p w:rsidR="00000000" w:rsidRDefault="004530C6">
      <w:pPr>
        <w:spacing w:after="240"/>
        <w:ind w:firstLine="400"/>
        <w:jc w:val="both"/>
      </w:pPr>
      <w:r>
        <w:t xml:space="preserve">Признать утратившим силу </w:t>
      </w:r>
      <w:hyperlink r:id="rId7" w:history="1">
        <w:r>
          <w:rPr>
            <w:rStyle w:val="a3"/>
          </w:rPr>
          <w:t>Закон</w:t>
        </w:r>
      </w:hyperlink>
      <w:r>
        <w:t xml:space="preserve"> Республики Казахстан от 10 апреля 1997 г. "О внешнем заимствовании и управлении внешним долгом" (Ведомости Парламента Республики Казахстан, 1997 г., № 7, ст. 81).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530C6">
            <w:pPr>
              <w:ind w:firstLine="400"/>
            </w:pPr>
            <w:r>
              <w:rPr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4530C6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4530C6">
      <w:r>
        <w:rPr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30C6" w:rsidRDefault="004530C6" w:rsidP="004530C6">
      <w:r>
        <w:separator/>
      </w:r>
    </w:p>
  </w:endnote>
  <w:endnote w:type="continuationSeparator" w:id="0">
    <w:p w:rsidR="004530C6" w:rsidRDefault="004530C6" w:rsidP="004530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0C6" w:rsidRDefault="004530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0C6" w:rsidRDefault="004530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0C6" w:rsidRDefault="004530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30C6" w:rsidRDefault="004530C6" w:rsidP="004530C6">
      <w:r>
        <w:separator/>
      </w:r>
    </w:p>
  </w:footnote>
  <w:footnote w:type="continuationSeparator" w:id="0">
    <w:p w:rsidR="004530C6" w:rsidRDefault="004530C6" w:rsidP="004530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0C6" w:rsidRDefault="004530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0C6" w:rsidRDefault="004530C6" w:rsidP="004530C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530C6" w:rsidRPr="004530C6" w:rsidRDefault="004530C6" w:rsidP="004530C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 августа 1999 г. № 465-I «О признании утратившим силу Закона Республики Казахстан «О внешнем заимствовании и управлении внешним долгом»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30C6" w:rsidRDefault="004530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30C6"/>
    <w:rsid w:val="00453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30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30C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530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30C6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30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30C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4530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30C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76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415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августа 1999 г. № 465-I «О признании утратившим силу Закона Республики Казахстан «О внешнем заимствовании и управлении внешним долгом» (©Paragraph 2023)</dc:title>
  <dc:subject/>
  <dc:creator>Сергей М</dc:creator>
  <cp:keywords/>
  <dc:description/>
  <cp:lastModifiedBy>Сергей М</cp:lastModifiedBy>
  <cp:revision>2</cp:revision>
  <dcterms:created xsi:type="dcterms:W3CDTF">2023-10-31T05:02:00Z</dcterms:created>
  <dcterms:modified xsi:type="dcterms:W3CDTF">2023-10-31T05:02:00Z</dcterms:modified>
</cp:coreProperties>
</file>