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3AE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8773A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09.09.2024 г.)</w:t>
      </w:r>
    </w:p>
    <w:p w:rsidR="00000000" w:rsidRDefault="008773AE">
      <w:pPr>
        <w:pStyle w:val="pji"/>
      </w:pPr>
      <w:r>
        <w:t> </w:t>
      </w:r>
    </w:p>
    <w:bookmarkStart w:id="1" w:name="ContentStart"/>
    <w:bookmarkEnd w:id="1"/>
    <w:p w:rsidR="00000000" w:rsidRDefault="008773AE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Правовая охра</w:t>
        </w:r>
        <w:r>
          <w:rPr>
            <w:rStyle w:val="a4"/>
            <w:i/>
            <w:iCs/>
            <w:bdr w:val="none" w:sz="0" w:space="0" w:color="auto" w:frame="1"/>
          </w:rPr>
          <w:t>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3010000" w:history="1">
        <w:r>
          <w:rPr>
            <w:rStyle w:val="a4"/>
            <w:i/>
            <w:iCs/>
            <w:bdr w:val="none" w:sz="0" w:space="0" w:color="auto" w:frame="1"/>
          </w:rPr>
          <w:t>Статья 3-1. Уполномоченный государственный орган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3020000" w:history="1">
        <w:r>
          <w:rPr>
            <w:rStyle w:val="a4"/>
            <w:i/>
            <w:iCs/>
          </w:rPr>
          <w:t>Статья 3-2. Экспертная организация</w:t>
        </w:r>
      </w:hyperlink>
    </w:p>
    <w:p w:rsidR="00000000" w:rsidRDefault="008773A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 xml:space="preserve">Глава </w:t>
        </w:r>
        <w:r>
          <w:rPr>
            <w:rStyle w:val="a4"/>
            <w:i/>
            <w:iCs/>
            <w:bdr w:val="none" w:sz="0" w:space="0" w:color="auto" w:frame="1"/>
          </w:rPr>
          <w:t>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Условия патентоспособности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i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Временная 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Экспертиза и испытание заявок селекционного достиже</w:t>
        </w:r>
        <w:r>
          <w:rPr>
            <w:rStyle w:val="a4"/>
            <w:i/>
            <w:iCs/>
            <w:bdr w:val="none" w:sz="0" w:space="0" w:color="auto" w:frame="1"/>
          </w:rPr>
          <w:t>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i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Автор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Права и обязанности патентообладателя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Ответственность за нарушение прав патентообладат</w:t>
        </w:r>
        <w:r>
          <w:rPr>
            <w:rStyle w:val="a4"/>
            <w:i/>
            <w:iCs/>
            <w:bdr w:val="none" w:sz="0" w:space="0" w:color="auto" w:frame="1"/>
          </w:rPr>
          <w:t>еля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i"/>
      </w:pPr>
      <w:hyperlink w:anchor="sub180000" w:history="1">
        <w:r>
          <w:rPr>
            <w:rStyle w:val="a4"/>
            <w:i/>
            <w:iCs/>
          </w:rPr>
          <w:t>Глава 5. </w:t>
        </w:r>
        <w:r>
          <w:rPr>
            <w:rStyle w:val="a4"/>
            <w:i/>
            <w:iCs/>
          </w:rPr>
          <w:t>Использование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180000" w:history="1">
        <w:r>
          <w:rPr>
            <w:rStyle w:val="a4"/>
            <w:i/>
            <w:iCs/>
          </w:rPr>
          <w:t>Статья 18. Предоставление права на использование селекционного достижения</w:t>
        </w:r>
      </w:hyperlink>
    </w:p>
    <w:p w:rsidR="00000000" w:rsidRDefault="008773AE">
      <w:pPr>
        <w:pStyle w:val="pj"/>
        <w:ind w:left="1980" w:hanging="1080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 20. </w:t>
        </w:r>
        <w:r>
          <w:rPr>
            <w:rStyle w:val="a4"/>
            <w:i/>
            <w:iCs/>
            <w:bdr w:val="none" w:sz="0" w:space="0" w:color="auto" w:frame="1"/>
          </w:rPr>
          <w:t>Принудительная лицензия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0010000" w:history="1">
        <w:r>
          <w:rPr>
            <w:rStyle w:val="a4"/>
            <w:i/>
            <w:iCs/>
          </w:rPr>
          <w:t xml:space="preserve">Статья 20-1. Передача исключительного права на селекционное достижение </w:t>
        </w:r>
      </w:hyperlink>
    </w:p>
    <w:p w:rsidR="00000000" w:rsidRDefault="008773AE">
      <w:pPr>
        <w:pStyle w:val="pj"/>
        <w:ind w:left="1980" w:hanging="1080"/>
      </w:pPr>
      <w:hyperlink w:anchor="sub20020000" w:history="1">
        <w:r>
          <w:rPr>
            <w:rStyle w:val="a4"/>
            <w:i/>
            <w:iCs/>
          </w:rPr>
          <w:t>Статья 20-2. Условия регистрации передачи исключительного права и предоставления права на и</w:t>
        </w:r>
        <w:r>
          <w:rPr>
            <w:rStyle w:val="a4"/>
            <w:i/>
            <w:iCs/>
          </w:rPr>
          <w:t>спользование селекционного достижения</w:t>
        </w:r>
      </w:hyperlink>
    </w:p>
    <w:p w:rsidR="00000000" w:rsidRDefault="008773AE">
      <w:pPr>
        <w:pStyle w:val="pji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6. Прекращение действия патента</w:t>
        </w:r>
      </w:hyperlink>
      <w:r>
        <w:rPr>
          <w:b/>
          <w:bCs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Восстановление действ</w:t>
        </w:r>
        <w:r>
          <w:rPr>
            <w:rStyle w:val="a4"/>
            <w:i/>
            <w:iCs/>
            <w:bdr w:val="none" w:sz="0" w:space="0" w:color="auto" w:frame="1"/>
          </w:rPr>
          <w:t>ия патента на селекционное достижение. Право послепользования</w:t>
        </w:r>
      </w:hyperlink>
    </w:p>
    <w:p w:rsidR="00000000" w:rsidRDefault="008773AE">
      <w:pPr>
        <w:pStyle w:val="pj"/>
        <w:ind w:left="1980" w:hanging="1080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8773AE">
      <w:pPr>
        <w:pStyle w:val="pji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8773AE">
      <w:pPr>
        <w:pStyle w:val="pj"/>
        <w:ind w:left="1980" w:hanging="1080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8773AE">
      <w:pPr>
        <w:pStyle w:val="pj"/>
        <w:ind w:left="1980" w:hanging="1080"/>
      </w:pPr>
      <w:hyperlink w:anchor="sub22020000" w:history="1">
        <w:r>
          <w:rPr>
            <w:rStyle w:val="a4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2030000" w:history="1">
        <w:r>
          <w:rPr>
            <w:rStyle w:val="a4"/>
            <w:i/>
            <w:iCs/>
            <w:bdr w:val="none" w:sz="0" w:space="0" w:color="auto" w:frame="1"/>
          </w:rPr>
          <w:t>Статья 22-3. Рассмотрение возражения</w:t>
        </w:r>
      </w:hyperlink>
    </w:p>
    <w:p w:rsidR="00000000" w:rsidRDefault="008773AE">
      <w:pPr>
        <w:pStyle w:val="pj"/>
        <w:ind w:left="1980" w:hanging="1080"/>
      </w:pPr>
      <w:hyperlink w:anchor="sub22040000" w:history="1">
        <w:r>
          <w:rPr>
            <w:rStyle w:val="a4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8773AE">
      <w:pPr>
        <w:pStyle w:val="pj"/>
        <w:ind w:left="1980" w:hanging="1080"/>
      </w:pPr>
      <w:hyperlink w:anchor="sub22050000" w:history="1">
        <w:r>
          <w:rPr>
            <w:rStyle w:val="a4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8773AE">
      <w:pPr>
        <w:pStyle w:val="pj"/>
        <w:ind w:left="2127" w:hanging="1276"/>
      </w:pPr>
      <w:hyperlink w:anchor="sub22060000" w:history="1">
        <w:r>
          <w:rPr>
            <w:rStyle w:val="a4"/>
            <w:i/>
            <w:iCs/>
          </w:rPr>
          <w:t>Статья 22-6. Исключение из реестра патентных поверенных, признание н</w:t>
        </w:r>
        <w:r>
          <w:rPr>
            <w:rStyle w:val="a4"/>
            <w:i/>
            <w:iCs/>
          </w:rPr>
          <w:t xml:space="preserve">едействительным свидетельства патентного поверенного и аннулирование сведений в реестре патентных поверенных </w:t>
        </w:r>
      </w:hyperlink>
    </w:p>
    <w:p w:rsidR="00000000" w:rsidRDefault="008773AE">
      <w:pPr>
        <w:pStyle w:val="pji"/>
      </w:pPr>
      <w:hyperlink w:anchor="sub230000" w:history="1">
        <w:r>
          <w:rPr>
            <w:rStyle w:val="a4"/>
            <w:i/>
            <w:iCs/>
          </w:rPr>
          <w:t>Глава 7. Заключительные положения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Разрешение споров, связанных с приме</w:t>
        </w:r>
        <w:r>
          <w:rPr>
            <w:rStyle w:val="a4"/>
            <w:i/>
            <w:iCs/>
            <w:bdr w:val="none" w:sz="0" w:space="0" w:color="auto" w:frame="1"/>
          </w:rPr>
          <w:t>нением настоящего Закона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24. Использование селекционных достижений в производстве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60000" w:history="1">
        <w:r>
          <w:rPr>
            <w:rStyle w:val="a4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70000" w:history="1">
        <w:r>
          <w:rPr>
            <w:rStyle w:val="a4"/>
            <w:i/>
            <w:iCs/>
            <w:bdr w:val="none" w:sz="0" w:space="0" w:color="auto" w:frame="1"/>
          </w:rPr>
          <w:t>Статья 27. Патентование селекционных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80000" w:history="1">
        <w:r>
          <w:rPr>
            <w:rStyle w:val="a4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8773AE">
      <w:pPr>
        <w:pStyle w:val="pj"/>
        <w:ind w:left="1980" w:hanging="1080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>Статья </w:t>
        </w:r>
        <w:r>
          <w:rPr>
            <w:rStyle w:val="a4"/>
            <w:i/>
            <w:iCs/>
            <w:bdr w:val="none" w:sz="0" w:space="0" w:color="auto" w:frame="1"/>
          </w:rPr>
          <w:t xml:space="preserve">29. Международные договоры </w:t>
        </w:r>
      </w:hyperlink>
    </w:p>
    <w:p w:rsidR="00000000" w:rsidRDefault="008773A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773AE">
      <w:pPr>
        <w:pStyle w:val="pji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</w:t>
      </w:r>
      <w:r>
        <w:rPr>
          <w:rStyle w:val="s3"/>
        </w:rPr>
        <w:t xml:space="preserve">ссию», «государственная комиссия»,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i"/>
      </w:pPr>
      <w:r>
        <w:rPr>
          <w:rStyle w:val="s3"/>
        </w:rPr>
        <w:t> </w:t>
      </w:r>
    </w:p>
    <w:p w:rsidR="00000000" w:rsidRDefault="008773AE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8773AE">
      <w:pPr>
        <w:pStyle w:val="pj"/>
        <w:spacing w:after="240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 отношения, возникающие в связи с созданием, выявлен</w:t>
      </w:r>
      <w:r>
        <w:t>ием, выведением, правовой охраной и использованием селекционных достижений.</w:t>
      </w:r>
    </w:p>
    <w:p w:rsidR="00000000" w:rsidRDefault="008773AE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8773A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773AE">
      <w:pPr>
        <w:pStyle w:val="pj"/>
      </w:pPr>
      <w:r>
        <w:rPr>
          <w:rStyle w:val="s0"/>
        </w:rPr>
        <w:t>1) исключительное право - имущественное право патентообладателя использоват</w:t>
      </w:r>
      <w:r>
        <w:rPr>
          <w:rStyle w:val="s0"/>
        </w:rPr>
        <w:t>ь селекционное достижение любым способом по своему усмотрению;</w:t>
      </w:r>
    </w:p>
    <w:p w:rsidR="00000000" w:rsidRDefault="008773AE">
      <w:pPr>
        <w:pStyle w:val="pj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15" w:anchor="sub_id=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7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1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09.07.24 г. № 123-VIII (введен в действие с 9 сентября 2024 г.) (</w:t>
      </w:r>
      <w:hyperlink r:id="rId23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3) племенное животное - чистопородное животное, соответствующее стандарту породы и зарегистрированное в республиканской палате </w:t>
      </w:r>
      <w:r>
        <w:rPr>
          <w:rStyle w:val="s0"/>
        </w:rPr>
        <w:t>в порядке, установленном законодательство</w:t>
      </w:r>
      <w:r>
        <w:rPr>
          <w:rStyle w:val="s0"/>
        </w:rPr>
        <w:t>м Республики Казахстан о племенном животноводстве</w:t>
      </w:r>
      <w:r>
        <w:t>;</w:t>
      </w:r>
    </w:p>
    <w:p w:rsidR="00000000" w:rsidRDefault="008773A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5" w:anchor="sub_id=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4) </w:t>
      </w:r>
      <w:r>
        <w:t>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8773AE">
      <w:pPr>
        <w:pStyle w:val="pji"/>
      </w:pPr>
      <w:r>
        <w:rPr>
          <w:rStyle w:val="s3"/>
        </w:rPr>
        <w:t>В подпункт 5 внес</w:t>
      </w:r>
      <w:r>
        <w:rPr>
          <w:rStyle w:val="s3"/>
        </w:rPr>
        <w:t xml:space="preserve">ены изменения в соответствии </w:t>
      </w:r>
      <w:hyperlink r:id="rId28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" w:anchor="sub_id=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 xml:space="preserve">5) Государственная комиссия по сортоиспытанию сельскохозяйственных культур - </w:t>
      </w:r>
      <w:hyperlink r:id="rId30" w:history="1">
        <w:r>
          <w:rPr>
            <w:rStyle w:val="a4"/>
          </w:rPr>
          <w:t>организация</w:t>
        </w:r>
      </w:hyperlink>
      <w:r>
        <w:rPr>
          <w:rStyle w:val="s0"/>
        </w:rPr>
        <w:t xml:space="preserve">, находящаяся в ведении уполномоченного органа в области развития агропромышленного комплекса, осуществляющая экспертизу </w:t>
      </w:r>
      <w:r>
        <w:t>и испыта</w:t>
      </w:r>
      <w:r>
        <w:t xml:space="preserve">ние </w:t>
      </w:r>
      <w:r>
        <w:rPr>
          <w:rStyle w:val="s0"/>
        </w:rPr>
        <w:t>сортов растений на патентоспособность и хозяйственную полезность;</w:t>
      </w:r>
    </w:p>
    <w:p w:rsidR="00000000" w:rsidRDefault="008773AE">
      <w:pPr>
        <w:pStyle w:val="pj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8773AE">
      <w:pPr>
        <w:pStyle w:val="pj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</w:t>
      </w:r>
      <w:r>
        <w:rPr>
          <w:rStyle w:val="s0"/>
        </w:rPr>
        <w:t>угой стороне (лицензиату) право временно использовать селекционное достижение определенным образом;</w:t>
      </w:r>
    </w:p>
    <w:p w:rsidR="00000000" w:rsidRDefault="008773AE">
      <w:pPr>
        <w:pStyle w:val="pj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испытанию и апробации по</w:t>
      </w:r>
      <w:r>
        <w:rPr>
          <w:rStyle w:val="s0"/>
        </w:rPr>
        <w:t>род уполномоченного органа в области развития агропромышленного комплекса;</w:t>
      </w:r>
    </w:p>
    <w:p w:rsidR="00000000" w:rsidRDefault="008773AE">
      <w:pPr>
        <w:pStyle w:val="pj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предназначенные дл</w:t>
      </w:r>
      <w:r>
        <w:rPr>
          <w:rStyle w:val="s0"/>
        </w:rPr>
        <w:t>я их размножения);</w:t>
      </w:r>
    </w:p>
    <w:p w:rsidR="00000000" w:rsidRDefault="008773AE">
      <w:pPr>
        <w:pStyle w:val="pj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8773AE">
      <w:pPr>
        <w:pStyle w:val="pj"/>
      </w:pPr>
      <w:r>
        <w:rPr>
          <w:rStyle w:val="s0"/>
        </w:rPr>
        <w:t>11) патентообладатель - владелец патента;</w:t>
      </w:r>
    </w:p>
    <w:p w:rsidR="00000000" w:rsidRDefault="008773AE">
      <w:pPr>
        <w:pStyle w:val="pj"/>
      </w:pPr>
      <w:r>
        <w:rPr>
          <w:rStyle w:val="s0"/>
        </w:rPr>
        <w:t>12) патентные поверенные - граждане Республики Казахстан, которым в соответств</w:t>
      </w:r>
      <w:r>
        <w:rPr>
          <w:rStyle w:val="s0"/>
        </w:rPr>
        <w:t>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8773A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1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2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4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13) селекционное достижение - новый сорт растения, новая</w:t>
      </w:r>
      <w:r>
        <w:t xml:space="preserve"> порода животного (включая дополнительные отрасли животноводства, такие как звероводство, кролиководство, мараловодство, муловодство, оленеводство, ословодство, птицеводство, пчеловодство, рыбоводство, собаководство), являющиеся результатом </w:t>
      </w:r>
      <w:r>
        <w:rPr>
          <w:rStyle w:val="s0"/>
        </w:rPr>
        <w:t>интеллектуально</w:t>
      </w:r>
      <w:r>
        <w:rPr>
          <w:rStyle w:val="s0"/>
        </w:rPr>
        <w:t xml:space="preserve">й </w:t>
      </w:r>
      <w:r>
        <w:t>творческой деятельности человека, на которые выдан патент;</w:t>
      </w:r>
    </w:p>
    <w:p w:rsidR="00000000" w:rsidRDefault="008773AE">
      <w:pPr>
        <w:pStyle w:val="pj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8773AE">
      <w:pPr>
        <w:pStyle w:val="pj"/>
      </w:pPr>
      <w:r>
        <w:rPr>
          <w:rStyle w:val="s0"/>
        </w:rPr>
        <w:t>15) Государственный реестр селекционных достижений - Государс</w:t>
      </w:r>
      <w:r>
        <w:rPr>
          <w:rStyle w:val="s0"/>
        </w:rPr>
        <w:t>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8773AE">
      <w:pPr>
        <w:pStyle w:val="pji"/>
      </w:pPr>
      <w:r>
        <w:rPr>
          <w:rStyle w:val="s3"/>
        </w:rPr>
        <w:t>В подпункт 16 внесены изменения в соответствии в соответствии</w:t>
      </w:r>
      <w:r>
        <w:rPr>
          <w:rStyle w:val="s3"/>
        </w:rPr>
        <w:t xml:space="preserve"> с </w:t>
      </w:r>
      <w:hyperlink r:id="rId3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6" w:anchor="sub_id=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16) Государственный реестр селекционны</w:t>
      </w:r>
      <w:r>
        <w:rPr>
          <w:rStyle w:val="s0"/>
        </w:rPr>
        <w:t xml:space="preserve">х достижений, рекомендуемых к использованию - Государственный реестр Республики Казахстан селекционных достижений, рекомендуемых к использованию, который включает </w:t>
      </w:r>
      <w:hyperlink r:id="rId37" w:history="1">
        <w:r>
          <w:rPr>
            <w:rStyle w:val="a4"/>
          </w:rPr>
          <w:t>сорта</w:t>
        </w:r>
      </w:hyperlink>
      <w:r>
        <w:rPr>
          <w:rStyle w:val="s0"/>
        </w:rPr>
        <w:t>, породы, рекомендуемые</w:t>
      </w:r>
      <w:r>
        <w:rPr>
          <w:rStyle w:val="s0"/>
        </w:rPr>
        <w:t xml:space="preserve"> для хозяйственного использования в производстве;</w:t>
      </w:r>
    </w:p>
    <w:p w:rsidR="00000000" w:rsidRDefault="008773AE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9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17) сорт - группа сельскохозяйственных растений в рамках низшего из ботанических таксонов, которая определяется по степени выраженности признаков, характеризующих данный генотип или комбинацию генотипов, отличается от других групп сельскохозяйственных раст</w:t>
      </w:r>
      <w:r>
        <w:t>ений того же ботанического таксона одним или несколькими признаками либо степенью выраженности признаков и является стабильной. Охраняемыми категориями сорта являются: клон, линия, гибрид первого поколения, популяция;</w:t>
      </w:r>
    </w:p>
    <w:p w:rsidR="00000000" w:rsidRDefault="008773AE">
      <w:pPr>
        <w:pStyle w:val="pj"/>
      </w:pPr>
      <w:r>
        <w:rPr>
          <w:rStyle w:val="s0"/>
        </w:rPr>
        <w:t>18) товарное животное - животное, испо</w:t>
      </w:r>
      <w:r>
        <w:rPr>
          <w:rStyle w:val="s0"/>
        </w:rPr>
        <w:t>льзуемое для производства товарной продукции;</w:t>
      </w:r>
    </w:p>
    <w:p w:rsidR="00000000" w:rsidRDefault="008773AE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4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1" w:anchor="sub_id=2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</w:t>
      </w:r>
      <w:r>
        <w:rPr>
          <w:rStyle w:val="s0"/>
        </w:rPr>
        <w:t>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</w:t>
      </w:r>
      <w:r>
        <w:rPr>
          <w:rStyle w:val="s0"/>
        </w:rPr>
        <w:t>ких и хозяйственно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8773AE">
      <w:pPr>
        <w:pStyle w:val="pj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</w:t>
      </w:r>
      <w:r>
        <w:rPr>
          <w:rStyle w:val="s0"/>
        </w:rPr>
        <w:t>ргана в области развития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8773AE">
      <w:pPr>
        <w:pStyle w:val="pj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</w:t>
      </w:r>
      <w:r>
        <w:rPr>
          <w:rStyle w:val="s0"/>
        </w:rPr>
        <w:t>ов, луковицы и клубни.</w:t>
      </w:r>
    </w:p>
    <w:p w:rsidR="00000000" w:rsidRDefault="008773AE">
      <w:pPr>
        <w:pStyle w:val="pj"/>
      </w:pPr>
      <w:r>
        <w:rPr>
          <w:rStyle w:val="s0"/>
        </w:rPr>
        <w:t xml:space="preserve">22) исключен в соответствии с </w:t>
      </w:r>
      <w:hyperlink r:id="rId42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3" w:anchor="sub_id=20022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773AE">
      <w:pPr>
        <w:pStyle w:val="p"/>
      </w:pPr>
      <w:r>
        <w:t> </w:t>
      </w:r>
    </w:p>
    <w:p w:rsidR="00000000" w:rsidRDefault="008773AE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Правовая охрана селекционного достижения </w:t>
      </w:r>
    </w:p>
    <w:p w:rsidR="00000000" w:rsidRDefault="008773AE">
      <w:pPr>
        <w:pStyle w:val="pj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</w:t>
      </w:r>
      <w:r>
        <w:t xml:space="preserve">екционного достижения, его приоритет и авторство селекционера. </w:t>
      </w:r>
    </w:p>
    <w:p w:rsidR="00000000" w:rsidRDefault="008773AE">
      <w:pPr>
        <w:pStyle w:val="pj"/>
      </w:pPr>
      <w:r>
        <w:t xml:space="preserve">2. Исключен в соответствии с </w:t>
      </w:r>
      <w:hyperlink r:id="rId44" w:anchor="sub_id=203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73AE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46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47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73AE">
      <w:pPr>
        <w:pStyle w:val="pj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8773A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8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51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5. Срок действия патента на сорта растений</w:t>
      </w:r>
      <w:r>
        <w:t xml:space="preserve"> составляет 25 лет, породы животных - 30 лет, на сорта винограда, древесных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8773AE">
      <w:pPr>
        <w:pStyle w:val="pj"/>
      </w:pPr>
      <w:r>
        <w:rPr>
          <w:rStyle w:val="s0"/>
        </w:rPr>
        <w:t>Срок действия патента может продлеваться по ходат</w:t>
      </w:r>
      <w:r>
        <w:rPr>
          <w:rStyle w:val="s0"/>
        </w:rPr>
        <w:t>айству патентообладателя с учетом произведенной оплаты за каждый год продления, но не более чем на десять лет.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52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 xml:space="preserve">7.04 г. № 586-II 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3-1. Уполномоченный государственный орган в сфере охраны селекционных достижений </w:t>
      </w:r>
    </w:p>
    <w:p w:rsidR="00000000" w:rsidRDefault="008773AE">
      <w:pPr>
        <w:pStyle w:val="pj"/>
      </w:pPr>
      <w:r>
        <w:t xml:space="preserve">1. </w:t>
      </w:r>
      <w:hyperlink r:id="rId53" w:history="1">
        <w:r>
          <w:rPr>
            <w:rStyle w:val="a4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</w:t>
      </w:r>
      <w:r>
        <w:t xml:space="preserve">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8773AE">
      <w:pPr>
        <w:pStyle w:val="pji"/>
      </w:pPr>
      <w:r>
        <w:rPr>
          <w:rStyle w:val="s3"/>
        </w:rPr>
        <w:t xml:space="preserve">Пункт 2 изложен в редакции </w:t>
      </w:r>
      <w:hyperlink r:id="rId5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55" w:anchor="sub_id=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2. К компетенции уполномоченного органа относятся:</w:t>
      </w:r>
    </w:p>
    <w:p w:rsidR="00000000" w:rsidRDefault="008773AE">
      <w:pPr>
        <w:pStyle w:val="pj"/>
      </w:pPr>
      <w:r>
        <w:rPr>
          <w:rStyle w:val="s0"/>
        </w:rPr>
        <w:t>1) участие в реализации госуд</w:t>
      </w:r>
      <w:r>
        <w:rPr>
          <w:rStyle w:val="s0"/>
        </w:rPr>
        <w:t>арственной политики в области правовой охраны селекционных достижений;</w:t>
      </w:r>
    </w:p>
    <w:p w:rsidR="00000000" w:rsidRDefault="008773AE">
      <w:pPr>
        <w:pStyle w:val="pj"/>
      </w:pPr>
      <w:r>
        <w:rPr>
          <w:rStyle w:val="s0"/>
        </w:rPr>
        <w:t>2) разработка и утверждение:</w:t>
      </w:r>
    </w:p>
    <w:p w:rsidR="00000000" w:rsidRDefault="008773AE">
      <w:pPr>
        <w:pStyle w:val="pj"/>
      </w:pPr>
      <w:hyperlink r:id="rId56" w:history="1">
        <w:r>
          <w:rPr>
            <w:rStyle w:val="a4"/>
          </w:rPr>
          <w:t>правил проведения предварительной экспертизы заявок на селекционные достижения</w:t>
        </w:r>
      </w:hyperlink>
      <w:r>
        <w:rPr>
          <w:rStyle w:val="s0"/>
        </w:rPr>
        <w:t>;</w:t>
      </w:r>
    </w:p>
    <w:p w:rsidR="00000000" w:rsidRDefault="008773AE">
      <w:pPr>
        <w:pStyle w:val="pj"/>
      </w:pPr>
      <w:hyperlink r:id="rId57" w:history="1">
        <w:r>
          <w:rPr>
            <w:rStyle w:val="a4"/>
          </w:rPr>
          <w:t>правил регистрации селекционных достижений</w:t>
        </w:r>
      </w:hyperlink>
      <w:r>
        <w:rPr>
          <w:rStyle w:val="s0"/>
        </w:rPr>
        <w:t xml:space="preserve">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патентов;</w:t>
      </w:r>
    </w:p>
    <w:p w:rsidR="00000000" w:rsidRDefault="008773AE">
      <w:pPr>
        <w:pStyle w:val="pj"/>
      </w:pPr>
      <w:hyperlink r:id="rId58" w:history="1">
        <w:r>
          <w:rPr>
            <w:rStyle w:val="a4"/>
          </w:rPr>
          <w:t>правил регистрации</w:t>
        </w:r>
      </w:hyperlink>
      <w:r>
        <w:rPr>
          <w:rStyle w:val="s0"/>
        </w:rPr>
        <w:t xml:space="preserve"> в Государственном реестре селекционных достижений передачи исключительного права, предоставления права на использование селекционного достижения, открытую или принудительную лиц</w:t>
      </w:r>
      <w:r>
        <w:rPr>
          <w:rStyle w:val="s0"/>
        </w:rPr>
        <w:t>ензию;</w:t>
      </w:r>
    </w:p>
    <w:p w:rsidR="00000000" w:rsidRDefault="008773AE">
      <w:pPr>
        <w:pStyle w:val="pj"/>
      </w:pPr>
      <w:hyperlink r:id="rId59" w:history="1">
        <w:r>
          <w:rPr>
            <w:rStyle w:val="a4"/>
          </w:rPr>
          <w:t>правил предоставления выписок</w:t>
        </w:r>
      </w:hyperlink>
      <w:r>
        <w:rPr>
          <w:rStyle w:val="s0"/>
        </w:rPr>
        <w:t xml:space="preserve"> из Государственного реестра селекционных достижений;</w:t>
      </w:r>
    </w:p>
    <w:p w:rsidR="00000000" w:rsidRDefault="008773AE">
      <w:pPr>
        <w:pStyle w:val="pj"/>
      </w:pPr>
      <w:hyperlink r:id="rId60" w:history="1">
        <w:r>
          <w:rPr>
            <w:rStyle w:val="a4"/>
          </w:rPr>
          <w:t>правил рассмотрения апелляционным советом возражений</w:t>
        </w:r>
      </w:hyperlink>
      <w:r>
        <w:rPr>
          <w:rStyle w:val="s0"/>
        </w:rPr>
        <w:t>;</w:t>
      </w:r>
    </w:p>
    <w:p w:rsidR="00000000" w:rsidRDefault="008773AE">
      <w:pPr>
        <w:pStyle w:val="pj"/>
      </w:pPr>
      <w:r>
        <w:rPr>
          <w:rStyle w:val="s0"/>
        </w:rPr>
        <w:t>правил рассмотрения заявок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8773AE">
      <w:pPr>
        <w:pStyle w:val="pj"/>
      </w:pPr>
      <w:hyperlink r:id="rId61" w:history="1">
        <w:r>
          <w:rPr>
            <w:rStyle w:val="a4"/>
          </w:rPr>
          <w:t>положения об аттестационной комиссии</w:t>
        </w:r>
      </w:hyperlink>
      <w:r>
        <w:rPr>
          <w:rStyle w:val="s0"/>
        </w:rPr>
        <w:t>;</w:t>
      </w:r>
    </w:p>
    <w:p w:rsidR="00000000" w:rsidRDefault="008773AE">
      <w:pPr>
        <w:pStyle w:val="pj"/>
      </w:pPr>
      <w:hyperlink r:id="rId62" w:history="1">
        <w:r>
          <w:rPr>
            <w:rStyle w:val="a4"/>
          </w:rPr>
          <w:t>положения об апелляционном совете</w:t>
        </w:r>
      </w:hyperlink>
      <w:r>
        <w:rPr>
          <w:rStyle w:val="s0"/>
        </w:rPr>
        <w:t>;</w:t>
      </w:r>
    </w:p>
    <w:p w:rsidR="00000000" w:rsidRDefault="008773AE">
      <w:pPr>
        <w:pStyle w:val="pj"/>
      </w:pPr>
      <w:hyperlink r:id="rId63" w:history="1">
        <w:r>
          <w:rPr>
            <w:rStyle w:val="a4"/>
          </w:rPr>
          <w:t>положения об апелляционной комиссии</w:t>
        </w:r>
      </w:hyperlink>
      <w:r>
        <w:rPr>
          <w:rStyle w:val="s0"/>
        </w:rPr>
        <w:t>;</w:t>
      </w:r>
    </w:p>
    <w:p w:rsidR="00000000" w:rsidRDefault="008773AE">
      <w:pPr>
        <w:pStyle w:val="pj"/>
      </w:pPr>
      <w:r>
        <w:rPr>
          <w:rStyle w:val="s0"/>
        </w:rPr>
        <w:t>3) определение</w:t>
      </w:r>
      <w:r>
        <w:rPr>
          <w:rStyle w:val="s0"/>
        </w:rPr>
        <w:t xml:space="preserve"> </w:t>
      </w:r>
      <w:hyperlink r:id="rId64" w:history="1">
        <w:r>
          <w:rPr>
            <w:rStyle w:val="a4"/>
          </w:rPr>
          <w:t>порядка опубликования в бюллетене сведений</w:t>
        </w:r>
      </w:hyperlink>
      <w:r>
        <w:rPr>
          <w:rStyle w:val="s0"/>
        </w:rPr>
        <w:t>, относящихся к регистрации селекционных достижений;</w:t>
      </w:r>
    </w:p>
    <w:p w:rsidR="00000000" w:rsidRDefault="008773AE">
      <w:pPr>
        <w:pStyle w:val="pji"/>
      </w:pPr>
      <w:r>
        <w:rPr>
          <w:rStyle w:val="s3"/>
        </w:rPr>
        <w:t xml:space="preserve">Подпункт 4 изложен в редакции </w:t>
      </w:r>
      <w:hyperlink r:id="rId6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66" w:anchor="sub_id=30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4) аттестация лиц, претендующих на занятие деятельностью патентного поверенного, их регистрация в реест</w:t>
      </w:r>
      <w:r>
        <w:t>ре патентных поверенных, исключение из реестра патентных поверенных, признание недействительным свидетельства патентного поверенного и аннулирование сведений в реестре патентных поверенных;</w:t>
      </w:r>
    </w:p>
    <w:p w:rsidR="00000000" w:rsidRDefault="008773AE">
      <w:pPr>
        <w:pStyle w:val="pj"/>
      </w:pPr>
      <w:r>
        <w:rPr>
          <w:rStyle w:val="s0"/>
        </w:rPr>
        <w:t>5) организация деятельности аттестационной комиссии, апелляционног</w:t>
      </w:r>
      <w:r>
        <w:rPr>
          <w:rStyle w:val="s0"/>
        </w:rPr>
        <w:t>о совета и апелляционной комиссии;</w:t>
      </w:r>
    </w:p>
    <w:p w:rsidR="00000000" w:rsidRDefault="008773AE">
      <w:pPr>
        <w:pStyle w:val="pj"/>
      </w:pPr>
      <w:r>
        <w:rPr>
          <w:rStyle w:val="s0"/>
        </w:rPr>
        <w:t>6)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7" w:name="SUB3020000"/>
      <w:bookmarkEnd w:id="7"/>
      <w:r>
        <w:rPr>
          <w:rStyle w:val="s3"/>
        </w:rPr>
        <w:t>Закон дополнен статьей 3-2 в соответ</w:t>
      </w:r>
      <w:r>
        <w:rPr>
          <w:rStyle w:val="s3"/>
        </w:rPr>
        <w:t xml:space="preserve">ствии с </w:t>
      </w:r>
      <w:hyperlink r:id="rId67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68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9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7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4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3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7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3-2. Экспертная организация</w:t>
      </w:r>
    </w:p>
    <w:p w:rsidR="00000000" w:rsidRDefault="008773AE">
      <w:pPr>
        <w:pStyle w:val="pj"/>
      </w:pPr>
      <w:r>
        <w:rPr>
          <w:rStyle w:val="s0"/>
        </w:rPr>
        <w:t>1. Экспертная организация, созданная по решению Правительства Республики Казахстан в организационно-правовой форме республиканского государст</w:t>
      </w:r>
      <w:r>
        <w:rPr>
          <w:rStyle w:val="s0"/>
        </w:rPr>
        <w:t>венного предприятия на праве хозяйственного ведения, подведомственная в своей деятельности уполномоченному органу:</w:t>
      </w:r>
    </w:p>
    <w:p w:rsidR="00000000" w:rsidRDefault="008773AE">
      <w:pPr>
        <w:pStyle w:val="pj"/>
      </w:pPr>
      <w:r>
        <w:rPr>
          <w:rStyle w:val="s0"/>
        </w:rPr>
        <w:t>1) проводит предварительную экспертизу заявок на селекционные достижения;</w:t>
      </w:r>
    </w:p>
    <w:p w:rsidR="00000000" w:rsidRDefault="008773AE">
      <w:pPr>
        <w:pStyle w:val="pj"/>
      </w:pPr>
      <w:r>
        <w:rPr>
          <w:rStyle w:val="s0"/>
        </w:rPr>
        <w:t>2) регистрирует селекционные достижения в Государственном реестре с</w:t>
      </w:r>
      <w:r>
        <w:rPr>
          <w:rStyle w:val="s0"/>
        </w:rPr>
        <w:t>елекционных достижений и выдает охранные документы и их дубликаты, осуществляет аннулирование и досрочное прекращение действия патентов;</w:t>
      </w:r>
    </w:p>
    <w:p w:rsidR="00000000" w:rsidRDefault="008773AE">
      <w:pPr>
        <w:pStyle w:val="pj"/>
      </w:pPr>
      <w:r>
        <w:rPr>
          <w:rStyle w:val="s0"/>
        </w:rPr>
        <w:t xml:space="preserve">3) регистрирует в Государственном реестре селекционных достижений передачу исключительного права, предоставление права </w:t>
      </w:r>
      <w:r>
        <w:rPr>
          <w:rStyle w:val="s0"/>
        </w:rPr>
        <w:t>на использование селекционного достижения, открытую или принудительную лицензию;</w:t>
      </w:r>
    </w:p>
    <w:p w:rsidR="00000000" w:rsidRDefault="008773AE">
      <w:pPr>
        <w:pStyle w:val="pj"/>
      </w:pPr>
      <w:r>
        <w:rPr>
          <w:rStyle w:val="s0"/>
        </w:rPr>
        <w:t>4) ведет Государственный реестр селекционных достижений, бюллетень и размещает их на своем интернет-ресурсе;</w:t>
      </w:r>
    </w:p>
    <w:p w:rsidR="00000000" w:rsidRDefault="008773AE">
      <w:pPr>
        <w:pStyle w:val="pj"/>
      </w:pPr>
      <w:r>
        <w:rPr>
          <w:rStyle w:val="s0"/>
        </w:rPr>
        <w:t xml:space="preserve">5) предоставляет выписки из Государственного реестра селекционных </w:t>
      </w:r>
      <w:r>
        <w:rPr>
          <w:rStyle w:val="s0"/>
        </w:rPr>
        <w:t>достижений;</w:t>
      </w:r>
    </w:p>
    <w:p w:rsidR="00000000" w:rsidRDefault="008773AE">
      <w:pPr>
        <w:pStyle w:val="pj"/>
      </w:pPr>
      <w:r>
        <w:rPr>
          <w:rStyle w:val="s0"/>
        </w:rPr>
        <w:t>6) публикует в бюллетене сведения, относящиеся к регистрации селекционных достижений;</w:t>
      </w:r>
    </w:p>
    <w:p w:rsidR="00000000" w:rsidRDefault="008773AE">
      <w:pPr>
        <w:pStyle w:val="pj"/>
      </w:pPr>
      <w:r>
        <w:rPr>
          <w:rStyle w:val="s0"/>
        </w:rPr>
        <w:t>7) осуществляет поиск сведений о зарегистрированных селекционных достижениях на основании обращений заинтересованных лиц;</w:t>
      </w:r>
    </w:p>
    <w:p w:rsidR="00000000" w:rsidRDefault="008773AE">
      <w:pPr>
        <w:pStyle w:val="pj"/>
      </w:pPr>
      <w:r>
        <w:rPr>
          <w:rStyle w:val="s0"/>
        </w:rPr>
        <w:t>8)рассматривает заявки на селекционн</w:t>
      </w:r>
      <w:r>
        <w:rPr>
          <w:rStyle w:val="s0"/>
        </w:rPr>
        <w:t>ые достижения в соответствии с международными договорами, ратифицированными Республикой Казахстан;</w:t>
      </w:r>
    </w:p>
    <w:p w:rsidR="00000000" w:rsidRDefault="008773AE">
      <w:pPr>
        <w:pStyle w:val="pj"/>
      </w:pPr>
      <w:r>
        <w:rPr>
          <w:rStyle w:val="s0"/>
        </w:rPr>
        <w:t>9) осуществляет иные виды деятельности, не запрещенные законодательством Республики Казахстан.</w:t>
      </w:r>
    </w:p>
    <w:p w:rsidR="00000000" w:rsidRDefault="008773AE">
      <w:pPr>
        <w:pStyle w:val="pj"/>
      </w:pPr>
      <w:r>
        <w:rPr>
          <w:rStyle w:val="s0"/>
        </w:rPr>
        <w:t>2. Экспертной организацией по согласованию с уполномоченным ор</w:t>
      </w:r>
      <w:r>
        <w:rPr>
          <w:rStyle w:val="s0"/>
        </w:rPr>
        <w:t xml:space="preserve">ганом утверждаются </w:t>
      </w:r>
      <w:hyperlink r:id="rId76" w:history="1">
        <w:r>
          <w:rPr>
            <w:rStyle w:val="a4"/>
          </w:rPr>
          <w:t>цены на услуги</w:t>
        </w:r>
      </w:hyperlink>
      <w:r>
        <w:rPr>
          <w:rStyle w:val="s0"/>
        </w:rPr>
        <w:t xml:space="preserve"> в области охраны селекционных достижений при условии обеспечения полного возмещения понесенных данной организацией затрат на их оказание, безубыточности ее д</w:t>
      </w:r>
      <w:r>
        <w:rPr>
          <w:rStyle w:val="s0"/>
        </w:rPr>
        <w:t>еятельности и финансирования за счет собственных доходов.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c"/>
      </w:pPr>
      <w:bookmarkStart w:id="8" w:name="SUB40000"/>
      <w:bookmarkEnd w:id="8"/>
      <w:r>
        <w:rPr>
          <w:rStyle w:val="s1"/>
        </w:rPr>
        <w:t>Глава 2. Патентоспособность селекционного достижения</w:t>
      </w:r>
    </w:p>
    <w:p w:rsidR="00000000" w:rsidRDefault="008773AE">
      <w:pPr>
        <w:pStyle w:val="p"/>
      </w:pPr>
      <w:r>
        <w:t> 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8773AE">
      <w:pPr>
        <w:pStyle w:val="pj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8773A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7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09.07.04 г. № 586-II (</w:t>
      </w:r>
      <w:hyperlink r:id="rId7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</w:pPr>
      <w:r>
        <w:t>2. Сорт, порода считаются новыми, если на дату подачи заявки семена или другой посадочный материал, племенной материал данного селек</w:t>
      </w:r>
      <w:r>
        <w:t xml:space="preserve">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8773AE">
      <w:pPr>
        <w:pStyle w:val="pj"/>
      </w:pPr>
      <w:r>
        <w:t xml:space="preserve">1) Республики Казахстан - ранее чем за один год до даты подачи заявки; </w:t>
      </w:r>
    </w:p>
    <w:p w:rsidR="00000000" w:rsidRDefault="008773AE">
      <w:pPr>
        <w:pStyle w:val="pji"/>
      </w:pPr>
      <w:r>
        <w:rPr>
          <w:rStyle w:val="s3"/>
        </w:rPr>
        <w:t>В подпункт 2 внесены изменения в соотв</w:t>
      </w:r>
      <w:r>
        <w:rPr>
          <w:rStyle w:val="s3"/>
        </w:rPr>
        <w:t xml:space="preserve">етствии с </w:t>
      </w:r>
      <w:hyperlink r:id="rId7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8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2) любого другого государства - ранее че</w:t>
      </w:r>
      <w:r>
        <w:t xml:space="preserve">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8773AE">
      <w:pPr>
        <w:pStyle w:val="pj"/>
      </w:pPr>
      <w:r>
        <w:t>Порода, которая на дату включения соответствующих родов и видов в государственные реестры селекционных достижений зарегистрирована в</w:t>
      </w:r>
      <w:r>
        <w:t xml:space="preserve"> Государственном реестре селекционных достижений, рекомендуемых к использованию, может быть признана патентоспособной без предъявления к породе требований новизны.</w:t>
      </w:r>
    </w:p>
    <w:p w:rsidR="00000000" w:rsidRDefault="008773AE">
      <w:pPr>
        <w:pStyle w:val="pj"/>
      </w:pPr>
      <w:r>
        <w:t xml:space="preserve">Срок действия патента, указанный в </w:t>
      </w:r>
      <w:hyperlink w:anchor="sub30000" w:history="1">
        <w:r>
          <w:rPr>
            <w:rStyle w:val="a4"/>
          </w:rPr>
          <w:t>статье 3</w:t>
        </w:r>
      </w:hyperlink>
      <w:r>
        <w:t xml:space="preserve"> настоящего Закона</w:t>
      </w:r>
      <w:r>
        <w:t xml:space="preserve">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</w:t>
      </w:r>
      <w:r>
        <w:t xml:space="preserve">стоящего Закона. </w:t>
      </w:r>
    </w:p>
    <w:p w:rsidR="00000000" w:rsidRDefault="008773AE">
      <w:pPr>
        <w:pStyle w:val="pj"/>
      </w:pPr>
      <w:r>
        <w:t xml:space="preserve"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внесение сорта, породы </w:t>
      </w:r>
      <w:r>
        <w:t xml:space="preserve">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8773AE">
      <w:pPr>
        <w:pStyle w:val="pj"/>
      </w:pPr>
      <w:r>
        <w:t xml:space="preserve">Общеизвестность сортов, </w:t>
      </w:r>
      <w:r>
        <w:t xml:space="preserve">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8773AE">
      <w:pPr>
        <w:pStyle w:val="pj"/>
      </w:pPr>
      <w:r>
        <w:t>4. Сорт, порода считаются о</w:t>
      </w:r>
      <w:r>
        <w:t xml:space="preserve">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8773AE">
      <w:pPr>
        <w:pStyle w:val="pj"/>
      </w:pPr>
      <w:r>
        <w:t>5. Сорт, порода отвечают критерию стабильности, если их основные признаки остаются неизменными после каждого размножения, а в случае</w:t>
      </w:r>
      <w:r>
        <w:t xml:space="preserve"> особого цикла размножения - в конце каждого цикла размножения. </w:t>
      </w:r>
    </w:p>
    <w:p w:rsidR="00000000" w:rsidRDefault="008773AE">
      <w:pPr>
        <w:pStyle w:val="pji"/>
      </w:pPr>
      <w:r>
        <w:rPr>
          <w:rStyle w:val="s3"/>
        </w:rPr>
        <w:t> </w:t>
      </w:r>
    </w:p>
    <w:p w:rsidR="00000000" w:rsidRDefault="008773AE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Заявка на выдачу патента на селекционное достижение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" w:anchor="sub_id=20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09.07.04 г. № 586-II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1. Заявка на выдачу патента подается в экспертную организацию. </w:t>
      </w:r>
    </w:p>
    <w:p w:rsidR="00000000" w:rsidRDefault="008773AE">
      <w:pPr>
        <w:pStyle w:val="pj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8773AE">
      <w:pPr>
        <w:pStyle w:val="pj"/>
      </w:pPr>
      <w:r>
        <w:t>В случае, если селекционное достижение создано, выявле</w:t>
      </w:r>
      <w:r>
        <w:t xml:space="preserve">но или выведено при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 работодателем не предусмотрено иное. </w:t>
      </w:r>
    </w:p>
    <w:p w:rsidR="00000000" w:rsidRDefault="008773AE">
      <w:pPr>
        <w:pStyle w:val="pj"/>
      </w:pPr>
      <w:r>
        <w:t>Заявка может быть подана несколькими заяви</w:t>
      </w:r>
      <w:r>
        <w:t xml:space="preserve">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8773AE">
      <w:pPr>
        <w:pStyle w:val="pj"/>
      </w:pPr>
      <w:r>
        <w:t>Заявка может быть подана через представителя, который в силу полномочий, основанных на доверенности, ведет дела, связанные с получением п</w:t>
      </w:r>
      <w:r>
        <w:t xml:space="preserve">атента. </w:t>
      </w:r>
    </w:p>
    <w:p w:rsidR="00000000" w:rsidRDefault="008773A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9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8773AE">
      <w:pPr>
        <w:pStyle w:val="pj"/>
      </w:pPr>
      <w:r>
        <w:rPr>
          <w:rStyle w:val="s0"/>
        </w:rPr>
        <w:t>1-1. Работники государственных комиссий по сортоиспытанию сельскохозяйственных куль</w:t>
      </w:r>
      <w:r>
        <w:rPr>
          <w:rStyle w:val="s0"/>
        </w:rPr>
        <w:t>тур в течение всего периода работы в комиссии не имеют права подавать заявки на выдачу патента Республики Казахстан на селекционное достижение, за исключением случаев селекционной работы по созданию, выявлению и выведению селекционного достижения, проведен</w:t>
      </w:r>
      <w:r>
        <w:rPr>
          <w:rStyle w:val="s0"/>
        </w:rPr>
        <w:t>ной до осуществления трудовых функций в государственной комиссии.</w:t>
      </w:r>
    </w:p>
    <w:p w:rsidR="00000000" w:rsidRDefault="008773A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0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</w:pPr>
      <w:r>
        <w:t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</w:t>
      </w:r>
      <w:r>
        <w:t xml:space="preserve"> подают возражения в апелляционный совет и принимают участие в их рассмотрении через патентных поверенных, </w:t>
      </w:r>
      <w:r>
        <w:rPr>
          <w:rStyle w:val="s0"/>
        </w:rPr>
        <w:t>зарегистрированных в уполномоченном органе</w:t>
      </w:r>
      <w:r>
        <w:t xml:space="preserve">. </w:t>
      </w:r>
    </w:p>
    <w:p w:rsidR="00000000" w:rsidRDefault="008773AE">
      <w:pPr>
        <w:pStyle w:val="pj"/>
      </w:pPr>
      <w:r>
        <w:t xml:space="preserve">Физические лица, постоянно проживающие в Республике Казахстан, но временно находящиеся за ее пределами, </w:t>
      </w:r>
      <w:r>
        <w:t xml:space="preserve">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8773AE">
      <w:pPr>
        <w:pStyle w:val="pj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8773AE">
      <w:pPr>
        <w:pStyle w:val="pji"/>
      </w:pPr>
      <w:bookmarkStart w:id="10" w:name="SUB50300"/>
      <w:bookmarkEnd w:id="10"/>
      <w:r>
        <w:rPr>
          <w:rStyle w:val="s3"/>
        </w:rPr>
        <w:t xml:space="preserve">В пункт 3 внесены изменения в соответствии с </w:t>
      </w:r>
      <w:hyperlink r:id="rId9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93" w:anchor="sub_id=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8773AE">
      <w:pPr>
        <w:pStyle w:val="pj"/>
      </w:pPr>
      <w:r>
        <w:t xml:space="preserve">1) заявление о выдаче патента; </w:t>
      </w:r>
    </w:p>
    <w:p w:rsidR="00000000" w:rsidRDefault="008773AE">
      <w:pPr>
        <w:pStyle w:val="pj"/>
      </w:pPr>
      <w:r>
        <w:t xml:space="preserve">2) анкету селекционного достижения; </w:t>
      </w:r>
    </w:p>
    <w:p w:rsidR="00000000" w:rsidRDefault="008773AE">
      <w:pPr>
        <w:pStyle w:val="pj"/>
      </w:pPr>
      <w:r>
        <w:t>3) доверенность в случае ведения делопроизводства чере</w:t>
      </w:r>
      <w:r>
        <w:t xml:space="preserve">з представителя. </w:t>
      </w:r>
    </w:p>
    <w:p w:rsidR="00000000" w:rsidRDefault="008773AE">
      <w:pPr>
        <w:pStyle w:val="pj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</w:t>
      </w:r>
      <w:r>
        <w:t xml:space="preserve">е с заявкой или в течение двух месяцев с даты поступления заявки. </w:t>
      </w:r>
    </w:p>
    <w:p w:rsidR="00000000" w:rsidRDefault="008773AE">
      <w:pPr>
        <w:pStyle w:val="pj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8773A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95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4. Заявка на выдачу патента представляется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8773AE">
      <w:pPr>
        <w:pStyle w:val="pji"/>
      </w:pPr>
      <w:r>
        <w:rPr>
          <w:rStyle w:val="s3"/>
        </w:rPr>
        <w:t>В пункт 5 внесен</w:t>
      </w:r>
      <w:r>
        <w:rPr>
          <w:rStyle w:val="s3"/>
        </w:rPr>
        <w:t xml:space="preserve">ы изменения в соответствии с </w:t>
      </w:r>
      <w:hyperlink r:id="rId96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9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0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05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5. Требования к документам заявки и порядок их рассмотрения определяются уполномоченным органом. Другие документы и материалы, необходимые для экспертизы заявленного сорта, породы, предоставляются</w:t>
      </w:r>
      <w:r>
        <w:rPr>
          <w:rStyle w:val="s0"/>
        </w:rPr>
        <w:t xml:space="preserve"> по запросу государственной комиссии.</w:t>
      </w:r>
    </w:p>
    <w:p w:rsidR="00000000" w:rsidRDefault="008773AE">
      <w:pPr>
        <w:pStyle w:val="pj"/>
      </w:pPr>
      <w:hyperlink r:id="rId10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заявки на проведение экспертизы </w:t>
      </w:r>
      <w:r>
        <w:t xml:space="preserve">и испытания </w:t>
      </w:r>
      <w:r>
        <w:rPr>
          <w:rStyle w:val="s0"/>
        </w:rPr>
        <w:t>на патентоспособность определяется уполномоченным органом в области разв</w:t>
      </w:r>
      <w:r>
        <w:rPr>
          <w:rStyle w:val="s0"/>
        </w:rPr>
        <w:t>ития агропромышленного комплекса.</w:t>
      </w:r>
    </w:p>
    <w:p w:rsidR="00000000" w:rsidRDefault="008773AE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8773AE">
      <w:pPr>
        <w:pStyle w:val="pj"/>
      </w:pPr>
      <w:r>
        <w:rPr>
          <w:rStyle w:val="s0"/>
        </w:rPr>
        <w:t>6. Заявка и информация о ходе ее рассмотрения не предоставляются</w:t>
      </w:r>
      <w:r>
        <w:rPr>
          <w:rStyle w:val="s0"/>
        </w:rPr>
        <w:t xml:space="preserve"> третьим лицам, за исключением случаев, предусмотренных законами Республики Казахстан.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</w:t>
      </w:r>
      <w:r>
        <w:rPr>
          <w:rStyle w:val="s3"/>
        </w:rPr>
        <w:t>7-IV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</w:t>
      </w:r>
      <w:r>
        <w:t>их селекционных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</w:t>
      </w:r>
      <w:r>
        <w:t xml:space="preserve">иворечить принципам гуманности и морали. </w:t>
      </w:r>
    </w:p>
    <w:p w:rsidR="00000000" w:rsidRDefault="008773AE">
      <w:pPr>
        <w:pStyle w:val="pj"/>
      </w:pPr>
      <w:r>
        <w:rPr>
          <w:rStyle w:val="s0"/>
        </w:rPr>
        <w:t>Проверка правильности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организации.</w:t>
      </w:r>
    </w:p>
    <w:p w:rsidR="00000000" w:rsidRDefault="008773AE">
      <w:pPr>
        <w:pStyle w:val="pji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11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</w:pPr>
      <w:r>
        <w:t xml:space="preserve"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сорта, породы </w:t>
      </w:r>
      <w:r>
        <w:t xml:space="preserve">не отвечает требованиям пункта 1 настоящей статьи. </w:t>
      </w:r>
    </w:p>
    <w:p w:rsidR="00000000" w:rsidRDefault="008773A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6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2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3. Если наименование сор</w:t>
      </w:r>
      <w:r>
        <w:t xml:space="preserve">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8773AE">
      <w:pPr>
        <w:pStyle w:val="pj"/>
      </w:pPr>
      <w:r>
        <w:rPr>
          <w:rStyle w:val="s0"/>
        </w:rPr>
        <w:t>Если в течение указанного срока заявитель не предложит новое наимен</w:t>
      </w:r>
      <w:r>
        <w:rPr>
          <w:rStyle w:val="s0"/>
        </w:rPr>
        <w:t>ование, соответствующее указанным требованиям, либо не оспорит отказ в одобрении наименования селекционного достижения в апелляционном совете, экспертная организация отказывает в регистрации селекционного достижения.</w:t>
      </w:r>
    </w:p>
    <w:p w:rsidR="00000000" w:rsidRDefault="008773AE">
      <w:pPr>
        <w:pStyle w:val="pj"/>
        <w:spacing w:after="240"/>
      </w:pPr>
      <w:r>
        <w:t>4. Любое лицо, использующее селекционно</w:t>
      </w:r>
      <w:r>
        <w:t>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8773AE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 xml:space="preserve">Статья 7. Приоритет селекционного достижения </w:t>
      </w:r>
    </w:p>
    <w:p w:rsidR="00000000" w:rsidRDefault="008773AE">
      <w:pPr>
        <w:pStyle w:val="pji"/>
      </w:pPr>
      <w:r>
        <w:rPr>
          <w:rStyle w:val="s3"/>
        </w:rPr>
        <w:t xml:space="preserve">Пункт 1 изложен в редакции </w:t>
      </w:r>
      <w:hyperlink r:id="rId122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124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2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1. Приоритет сорта, породы устанавливается по дате подачи в </w:t>
      </w:r>
      <w:r>
        <w:t xml:space="preserve">экспертную организацию заявки. </w:t>
      </w:r>
    </w:p>
    <w:p w:rsidR="00000000" w:rsidRDefault="008773AE">
      <w:pPr>
        <w:pStyle w:val="pj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устанавливается по более ранней дате отправки заявки. В случае, если эти заявки и</w:t>
      </w:r>
      <w:r>
        <w:rPr>
          <w:rStyle w:val="s0"/>
        </w:rPr>
        <w:t>меют одну и ту же дату отправки,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предусмотрено иное.</w:t>
      </w:r>
    </w:p>
    <w:p w:rsidR="00000000" w:rsidRDefault="008773AE">
      <w:pPr>
        <w:pStyle w:val="pj"/>
      </w:pPr>
      <w:r>
        <w:rPr>
          <w:rStyle w:val="s0"/>
        </w:rPr>
        <w:t>Датой подачи заявки в экспертную организацию является дат</w:t>
      </w:r>
      <w:r>
        <w:rPr>
          <w:rStyle w:val="s0"/>
        </w:rPr>
        <w:t xml:space="preserve">а поступления документов, указанных в подпунктах 1) и 2) части первой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Закона, а если документы представлены неодновременно, - дата поступления последнего из них.</w:t>
      </w:r>
    </w:p>
    <w:p w:rsidR="00000000" w:rsidRDefault="008773A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29" w:anchor="sub_id=7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130" w:history="1">
        <w:r>
          <w:rPr>
            <w:rStyle w:val="a4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</w:t>
      </w:r>
      <w:r>
        <w:t xml:space="preserve">ся правом конвенционного приоритета первой заявки в течение 12 месяцев с даты ее подачи. </w:t>
      </w:r>
    </w:p>
    <w:p w:rsidR="00000000" w:rsidRDefault="008773AE">
      <w:pPr>
        <w:pStyle w:val="pj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>, указать дату приоритета первой заявки и в те</w:t>
      </w:r>
      <w:r>
        <w:t xml:space="preserve">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8773AE">
      <w:pPr>
        <w:pStyle w:val="pj"/>
        <w:spacing w:after="240"/>
      </w:pPr>
      <w:r>
        <w:t>При выполнении этих условий заявитель вправе не представлять дополнительную документацию и необходимый для испытани</w:t>
      </w:r>
      <w:r>
        <w:t>я материал в течение трех лет с даты подачи первой заявки.</w:t>
      </w:r>
    </w:p>
    <w:p w:rsidR="00000000" w:rsidRDefault="008773AE">
      <w:pPr>
        <w:pStyle w:val="pc"/>
      </w:pPr>
      <w:bookmarkStart w:id="13" w:name="SUB80000"/>
      <w:bookmarkEnd w:id="13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8. Предварительная экспертиза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1. В течение одного месяца с даты подачи заявки при условии оплаты за подачу заявки экспертная организация проводит по ней предварительную экспертизу. В ходе проведения предварительной экспертизы устанав</w:t>
      </w:r>
      <w:r>
        <w:t>ливается дата приоритета заявки, проверяется наличие необходимых документов и их соответствие установленным к ним требованиям.</w:t>
      </w:r>
    </w:p>
    <w:p w:rsidR="00000000" w:rsidRDefault="008773AE">
      <w:pPr>
        <w:pStyle w:val="pj"/>
      </w:pPr>
      <w:r>
        <w:rPr>
          <w:rStyle w:val="s0"/>
        </w:rPr>
        <w:t>Заявитель имеет право внести в документы заявки исправления и уточнения без изменения сущности селекционного достижения до принят</w:t>
      </w:r>
      <w:r>
        <w:rPr>
          <w:rStyle w:val="s0"/>
        </w:rPr>
        <w:t>ия по этой заявке соответствующего решения.</w:t>
      </w:r>
    </w:p>
    <w:p w:rsidR="00000000" w:rsidRDefault="008773AE">
      <w:pPr>
        <w:pStyle w:val="pj"/>
      </w:pPr>
      <w:r>
        <w:rPr>
          <w:rStyle w:val="s0"/>
        </w:rPr>
        <w:t>При внесении указанных изменений в течение двух месяцев с даты поступления заявки оплата не взимается.</w:t>
      </w:r>
    </w:p>
    <w:p w:rsidR="00000000" w:rsidRDefault="008773AE">
      <w:pPr>
        <w:pStyle w:val="pj"/>
      </w:pPr>
      <w:r>
        <w:rPr>
          <w:rStyle w:val="s0"/>
        </w:rPr>
        <w:t xml:space="preserve">Изменения, касающиеся указания заявителя при уступке права на получение охранного документа или изменения </w:t>
      </w:r>
      <w:r>
        <w:t>наименования юридического лица либо фамилии, имени, отчества (если оно указано в документе, удостоверяющем личность) физического лица - заявителя</w:t>
      </w:r>
      <w:r>
        <w:rPr>
          <w:rStyle w:val="s0"/>
        </w:rPr>
        <w:t>, а также исправления ошибок технического характера в документах заявки могут быть произведены до даты внесения</w:t>
      </w:r>
      <w:r>
        <w:rPr>
          <w:rStyle w:val="s0"/>
        </w:rPr>
        <w:t xml:space="preserve"> сведений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8773AE">
      <w:pPr>
        <w:pStyle w:val="pj"/>
      </w:pPr>
      <w:r>
        <w:rPr>
          <w:rStyle w:val="s0"/>
        </w:rPr>
        <w:t>Экспертная организация может запросить отсутствующие документы или откорректированные материалы, которые заявитель о</w:t>
      </w:r>
      <w:r>
        <w:rPr>
          <w:rStyle w:val="s0"/>
        </w:rPr>
        <w:t xml:space="preserve">бязан представить в </w:t>
      </w:r>
      <w:r>
        <w:t>трехмесячный</w:t>
      </w:r>
      <w:r>
        <w:rPr>
          <w:rStyle w:val="s0"/>
        </w:rPr>
        <w:t xml:space="preserve"> срок с даты отправления запроса.</w:t>
      </w:r>
    </w:p>
    <w:p w:rsidR="00000000" w:rsidRDefault="008773AE">
      <w:pPr>
        <w:pStyle w:val="pj"/>
      </w:pPr>
      <w:r>
        <w:t>В случае непредставления заявителем в установленный срок отсутствующих документов или откорректированных материалов делопроизводство по заявке прекращается.</w:t>
      </w:r>
    </w:p>
    <w:p w:rsidR="00000000" w:rsidRDefault="008773AE">
      <w:pPr>
        <w:pStyle w:val="pj"/>
      </w:pPr>
      <w:r>
        <w:rPr>
          <w:rStyle w:val="s0"/>
        </w:rPr>
        <w:t>Заявка может быть отозвана заявит</w:t>
      </w:r>
      <w:r>
        <w:rPr>
          <w:rStyle w:val="s0"/>
        </w:rPr>
        <w:t>елем до регистрации селекционного достижения в Государственном реестре селекционных достижений.</w:t>
      </w:r>
    </w:p>
    <w:p w:rsidR="00000000" w:rsidRDefault="008773AE">
      <w:pPr>
        <w:pStyle w:val="pj"/>
      </w:pPr>
      <w:r>
        <w:t>2. Дополнительные материалы, поступившие к заявке на сорт, породу и содержащие признаки, которые не были приведены в первичных материалах заявки и изменяющие су</w:t>
      </w:r>
      <w:r>
        <w:t xml:space="preserve">щность заявленного сорта, породы, не принимаются во внимание при рассмотрении заявки. </w:t>
      </w:r>
    </w:p>
    <w:p w:rsidR="00000000" w:rsidRDefault="008773A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4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4" w:anchor="sub_id=8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4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146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3. При положи</w:t>
      </w:r>
      <w:r>
        <w:t>тельном результате предварительной экспертизы экспертной организацией принимается решение о дальнейшем рассмотрении заявки, о чем заявитель уведомляется в течение пяти рабочих дней с даты принятия решения. Одновременно с этим копии заявки и анкеты селекцио</w:t>
      </w:r>
      <w:r>
        <w:t>нного достижения направляются в государственную комиссию.</w:t>
      </w:r>
    </w:p>
    <w:p w:rsidR="00000000" w:rsidRDefault="008773A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48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4. Если предварительной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</w:t>
      </w:r>
      <w:r>
        <w:t xml:space="preserve">я в течение пяти рабочих дней. </w:t>
      </w:r>
    </w:p>
    <w:p w:rsidR="00000000" w:rsidRDefault="008773A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9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52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апелляционным советом в двухмесячный срок с даты его посту</w:t>
      </w:r>
      <w:r>
        <w:t xml:space="preserve">пления. </w:t>
      </w:r>
    </w:p>
    <w:p w:rsidR="00000000" w:rsidRDefault="008773A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4" w:anchor="sub_id=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15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5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15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58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 xml:space="preserve">6. Сведения о заявках, по которым в результате предварительной экспертизы вынесено положительное решение, публикуются в бюллетене в течение </w:t>
      </w:r>
      <w:r>
        <w:t>пяти рабочих дней</w:t>
      </w:r>
      <w:r>
        <w:rPr>
          <w:rStyle w:val="s0"/>
        </w:rPr>
        <w:t xml:space="preserve"> с даты принятия решения.</w:t>
      </w:r>
    </w:p>
    <w:p w:rsidR="00000000" w:rsidRDefault="008773AE">
      <w:pPr>
        <w:pStyle w:val="pj"/>
      </w:pPr>
      <w:r>
        <w:t>7. Автор сорта, породы вправе отказаться от публикации своего имени в мат</w:t>
      </w:r>
      <w:r>
        <w:t>ериалах заявки.</w:t>
      </w:r>
    </w:p>
    <w:p w:rsidR="00000000" w:rsidRDefault="008773AE">
      <w:pPr>
        <w:pStyle w:val="pji"/>
      </w:pPr>
      <w:r>
        <w:rPr>
          <w:rStyle w:val="s3"/>
        </w:rPr>
        <w:t xml:space="preserve"> См: </w:t>
      </w:r>
      <w:hyperlink r:id="rId15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предварительной экспертизы заявок на селекционные достижения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</w:pPr>
      <w:bookmarkStart w:id="14" w:name="SUB90000"/>
      <w:bookmarkEnd w:id="14"/>
      <w:r>
        <w:rPr>
          <w:rStyle w:val="s1"/>
        </w:rPr>
        <w:t xml:space="preserve">Статья 9. Временная правовая охрана селекционного достижения </w:t>
      </w:r>
    </w:p>
    <w:p w:rsidR="00000000" w:rsidRDefault="008773AE">
      <w:pPr>
        <w:pStyle w:val="pj"/>
      </w:pPr>
      <w:r>
        <w:t>1. Временн</w:t>
      </w:r>
      <w:r>
        <w:t xml:space="preserve">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8773AE">
      <w:pPr>
        <w:pStyle w:val="pj"/>
      </w:pPr>
      <w:r>
        <w:t>2. После получения патента патентообладатель имеет право получить компенсацию от лица, совершившего без разрешения</w:t>
      </w:r>
      <w:r>
        <w:t xml:space="preserve">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4"/>
          </w:rPr>
          <w:t>пункте 1 статьи 14</w:t>
        </w:r>
      </w:hyperlink>
      <w:r>
        <w:t xml:space="preserve"> настоящего Закона. </w:t>
      </w:r>
    </w:p>
    <w:p w:rsidR="00000000" w:rsidRDefault="008773AE">
      <w:pPr>
        <w:pStyle w:val="pj"/>
      </w:pPr>
      <w:r>
        <w:t>3. В период временной правовой охраны селекционного достижения заявителю разрешена продажа и</w:t>
      </w:r>
      <w:r>
        <w:t xml:space="preserve">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производством семян, племенного материала по заказу заявителя с целью создания их за</w:t>
      </w:r>
      <w:r>
        <w:t xml:space="preserve">паса. </w:t>
      </w:r>
    </w:p>
    <w:p w:rsidR="00000000" w:rsidRDefault="008773AE">
      <w:pPr>
        <w:pStyle w:val="pj"/>
        <w:spacing w:after="240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8773AE">
      <w:pPr>
        <w:pStyle w:val="pji"/>
      </w:pPr>
      <w:bookmarkStart w:id="15" w:name="SUB100000"/>
      <w:bookmarkEnd w:id="15"/>
      <w:r>
        <w:rPr>
          <w:rStyle w:val="s3"/>
        </w:rPr>
        <w:t xml:space="preserve">В статью 10 внесены изменения в соответствии с </w:t>
      </w:r>
      <w:hyperlink r:id="rId16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</w:t>
      </w:r>
      <w:r>
        <w:rPr>
          <w:rStyle w:val="s3"/>
        </w:rPr>
        <w:t xml:space="preserve"> 537-IV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10. Экспертиза и испытание селекционного достижения на патентоспособность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1. Любое заинтересованное лицо в течение шести месяцев с даты опублик</w:t>
      </w:r>
      <w:r>
        <w:t xml:space="preserve">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8773AE">
      <w:pPr>
        <w:pStyle w:val="pj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</w:t>
      </w:r>
      <w:r>
        <w:t xml:space="preserve">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8773AE">
      <w:pPr>
        <w:pStyle w:val="pj"/>
      </w:pPr>
      <w:r>
        <w:rPr>
          <w:rStyle w:val="s0"/>
        </w:rPr>
        <w:t>Экспертная организация</w:t>
      </w:r>
      <w:r>
        <w:t xml:space="preserve">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</w:t>
      </w:r>
      <w:r>
        <w:t xml:space="preserve">нем заинтересованному лицу. </w:t>
      </w:r>
    </w:p>
    <w:p w:rsidR="00000000" w:rsidRDefault="008773AE">
      <w:pPr>
        <w:pStyle w:val="pj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8773A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8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</w:t>
      </w:r>
      <w:r>
        <w:t xml:space="preserve">тым методикам в установленные сроки. </w:t>
      </w:r>
    </w:p>
    <w:p w:rsidR="00000000" w:rsidRDefault="008773AE">
      <w:pPr>
        <w:pStyle w:val="pj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патентоспособность в течение одного месяца с даты направления материалов заявки экспертной организацией.</w:t>
      </w:r>
    </w:p>
    <w:p w:rsidR="00000000" w:rsidRDefault="008773AE">
      <w:pPr>
        <w:pStyle w:val="pj"/>
      </w:pPr>
      <w:r>
        <w:t xml:space="preserve">Заявитель </w:t>
      </w:r>
      <w:r>
        <w:t xml:space="preserve">обязан представить на испытание необходимое количество семян или племенного материала. </w:t>
      </w:r>
    </w:p>
    <w:p w:rsidR="00000000" w:rsidRDefault="008773AE">
      <w:pPr>
        <w:pStyle w:val="pj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других государств, с которыми закл</w:t>
      </w:r>
      <w:r>
        <w:t xml:space="preserve">ючены соответствующие договоры, и данные, представленные заявителем. </w:t>
      </w:r>
    </w:p>
    <w:p w:rsidR="00000000" w:rsidRDefault="008773AE">
      <w:pPr>
        <w:pStyle w:val="pji"/>
      </w:pPr>
      <w:r>
        <w:rPr>
          <w:rStyle w:val="s3"/>
        </w:rPr>
        <w:t xml:space="preserve">Пункт 4 изложен в редакции </w:t>
      </w:r>
      <w:hyperlink r:id="rId170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71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3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75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составляет заключение с описанием сорта, породы.</w:t>
      </w:r>
    </w:p>
    <w:p w:rsidR="00000000" w:rsidRDefault="008773AE">
      <w:pPr>
        <w:pStyle w:val="pj"/>
      </w:pPr>
      <w:r>
        <w:rPr>
          <w:rStyle w:val="s0"/>
        </w:rPr>
        <w:t xml:space="preserve">На основании заключения государственной комиссии экспертная </w:t>
      </w:r>
      <w:r>
        <w:t>организация в течение пяти</w:t>
      </w:r>
      <w:r>
        <w:rPr>
          <w:rStyle w:val="s0"/>
        </w:rPr>
        <w:t xml:space="preserve"> рабочих дней выно</w:t>
      </w:r>
      <w:r>
        <w:rPr>
          <w:rStyle w:val="s0"/>
        </w:rPr>
        <w:t xml:space="preserve">сит решение о выдаче патента на селекционное достижение,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8773AE">
      <w:pPr>
        <w:pStyle w:val="pj"/>
      </w:pPr>
      <w:r>
        <w:rPr>
          <w:rStyle w:val="s0"/>
        </w:rPr>
        <w:t>В течение трех месяцев с даты направления заявителю уведомления о принятии решения о выдаче патента заявитель представ</w:t>
      </w:r>
      <w:r>
        <w:rPr>
          <w:rStyle w:val="s0"/>
        </w:rPr>
        <w:t>ляет в экспертную организацию документ, подтверждающий соответствующую оплату за подготовку к выдаче патента и публикацию. При непредставлении указанного документа срок оплаты может быть восстановлен в течение трех месяцев при условии представления докумен</w:t>
      </w:r>
      <w:r>
        <w:rPr>
          <w:rStyle w:val="s0"/>
        </w:rPr>
        <w:t>та об оплате восстановления пропущенного срока. В противном случае заявка считается отозванной, делопроизводство по заявке прекращается, о чем заявитель уведомляется в течение десяти рабочих дней с даты истечения срока восстановления.</w:t>
      </w:r>
    </w:p>
    <w:p w:rsidR="00000000" w:rsidRDefault="008773AE">
      <w:pPr>
        <w:pStyle w:val="pji"/>
      </w:pPr>
      <w:r>
        <w:rPr>
          <w:rStyle w:val="s3"/>
        </w:rPr>
        <w:t>В пункт 5 внесены изм</w:t>
      </w:r>
      <w:r>
        <w:rPr>
          <w:rStyle w:val="s3"/>
        </w:rPr>
        <w:t xml:space="preserve">енения в соответствии с </w:t>
      </w:r>
      <w:hyperlink r:id="rId176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7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9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8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20.06.22 г. № 128-VII (</w:t>
      </w:r>
      <w:hyperlink r:id="rId183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 xml:space="preserve">5. В случае, если в ходе проведения экспертизы </w:t>
      </w:r>
      <w:r>
        <w:t xml:space="preserve">и испытания </w:t>
      </w:r>
      <w:r>
        <w:rPr>
          <w:rStyle w:val="s0"/>
        </w:rPr>
        <w:t>установлено, что сорт, порода не отвечают требованиям патентоспособнос</w:t>
      </w:r>
      <w:r>
        <w:rPr>
          <w:rStyle w:val="s0"/>
        </w:rPr>
        <w:t xml:space="preserve">ти, экспертная организация на основании заключения государственной </w:t>
      </w:r>
      <w:r>
        <w:t>комиссии в течение пяти</w:t>
      </w:r>
      <w:r>
        <w:rPr>
          <w:rStyle w:val="s0"/>
        </w:rPr>
        <w:t xml:space="preserve"> рабочих дней принимает решение об отказе в выдаче патента,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8773AE">
      <w:pPr>
        <w:pStyle w:val="pj"/>
      </w:pPr>
      <w:r>
        <w:t xml:space="preserve"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должно быть рассмотрено апелляционным советом в трехмесячный срок со дня его поступления. </w:t>
      </w:r>
    </w:p>
    <w:p w:rsidR="00000000" w:rsidRDefault="008773AE">
      <w:pPr>
        <w:pStyle w:val="pji"/>
      </w:pPr>
      <w:r>
        <w:rPr>
          <w:rStyle w:val="s3"/>
        </w:rPr>
        <w:t>В пункт 6 внесены</w:t>
      </w:r>
      <w:r>
        <w:rPr>
          <w:rStyle w:val="s3"/>
        </w:rPr>
        <w:t xml:space="preserve"> изменения в соответствии с </w:t>
      </w:r>
      <w:hyperlink r:id="rId18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8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6. Заявитель</w:t>
      </w:r>
      <w:r>
        <w:t xml:space="preserve"> может ознакомиться со всеми противопоставленными экспертизой материалами. Копии запрашиваемых заявителем материалов </w:t>
      </w:r>
      <w:r>
        <w:rPr>
          <w:rStyle w:val="s0"/>
        </w:rPr>
        <w:t>экспертная организация</w:t>
      </w:r>
      <w:r>
        <w:t xml:space="preserve"> направляет ему в месячный срок с даты получения запроса. </w:t>
      </w:r>
    </w:p>
    <w:p w:rsidR="00000000" w:rsidRDefault="008773AE">
      <w:pPr>
        <w:pStyle w:val="pji"/>
      </w:pPr>
      <w:r>
        <w:t> </w:t>
      </w:r>
    </w:p>
    <w:p w:rsidR="00000000" w:rsidRDefault="008773AE">
      <w:pPr>
        <w:pStyle w:val="pji"/>
      </w:pPr>
      <w:r>
        <w:t> </w:t>
      </w:r>
    </w:p>
    <w:p w:rsidR="00000000" w:rsidRDefault="008773AE">
      <w:pPr>
        <w:pStyle w:val="pc"/>
        <w:spacing w:after="240"/>
      </w:pPr>
      <w:bookmarkStart w:id="16" w:name="SUB110000"/>
      <w:bookmarkEnd w:id="16"/>
      <w:r>
        <w:rPr>
          <w:rStyle w:val="s1"/>
        </w:rPr>
        <w:t>Глава 4. Автор и патентообладатель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8773AE">
      <w:pPr>
        <w:pStyle w:val="pj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8773AE">
      <w:pPr>
        <w:pStyle w:val="pj"/>
      </w:pPr>
      <w:r>
        <w:rPr>
          <w:rStyle w:val="s0"/>
        </w:rPr>
        <w:t>2. Если селекционное достижение создано коллективным творческим трудом нескольких лиц</w:t>
      </w:r>
      <w:r>
        <w:rPr>
          <w:rStyle w:val="s0"/>
        </w:rPr>
        <w:t xml:space="preserve">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8773A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6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87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spacing w:after="240"/>
      </w:pPr>
      <w:r>
        <w:t>3. Не признаются авторами лица, оказавшие автору (авторам) только техническую, организационную</w:t>
      </w:r>
      <w:r>
        <w:rPr>
          <w:rStyle w:val="s0"/>
        </w:rPr>
        <w:t>, материальную (ф</w:t>
      </w:r>
      <w:r>
        <w:rPr>
          <w:rStyle w:val="s0"/>
        </w:rPr>
        <w:t>инансовую)</w:t>
      </w:r>
      <w:r>
        <w:t xml:space="preserve"> помощь или способствовавшие подготовке и оформлению прав на сорт, породу.</w:t>
      </w:r>
    </w:p>
    <w:p w:rsidR="00000000" w:rsidRDefault="008773AE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8773AE">
      <w:pPr>
        <w:pStyle w:val="pji"/>
      </w:pPr>
      <w:r>
        <w:rPr>
          <w:rStyle w:val="s3"/>
        </w:rPr>
        <w:t xml:space="preserve">Пункт 1 изложен в редакции </w:t>
      </w:r>
      <w:hyperlink r:id="rId188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07.04.15 г. № 300-V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1. Личные неимущественные права автора являются неотчуждаемыми и охраняются бессрочно.</w:t>
      </w:r>
    </w:p>
    <w:p w:rsidR="00000000" w:rsidRDefault="008773AE">
      <w:pPr>
        <w:pStyle w:val="pji"/>
      </w:pPr>
      <w:r>
        <w:rPr>
          <w:rStyle w:val="s3"/>
        </w:rPr>
        <w:t xml:space="preserve">Пункт 2 изложен в редакции </w:t>
      </w:r>
      <w:hyperlink r:id="rId190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93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2. Автору селекционного достижения, внесенного в Государственный ре</w:t>
      </w:r>
      <w:r>
        <w:t xml:space="preserve">естр селекционных достижений, не являющемуся патентообладателем, </w:t>
      </w:r>
      <w:r>
        <w:rPr>
          <w:rStyle w:val="s0"/>
        </w:rPr>
        <w:t>экспертная организация</w:t>
      </w:r>
      <w:r>
        <w:t xml:space="preserve"> выдает официальное удостоверение, подтверждающее его авторство. </w:t>
      </w:r>
    </w:p>
    <w:p w:rsidR="00000000" w:rsidRDefault="008773AE">
      <w:pPr>
        <w:pStyle w:val="pj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8773AE">
      <w:pPr>
        <w:pStyle w:val="pji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194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95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382-V (</w:t>
      </w:r>
      <w:hyperlink r:id="rId197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соглашением, з</w:t>
      </w:r>
      <w:r>
        <w:t xml:space="preserve">аключенным между патентообладателем и автором. В случае отсутствия соглашения размер и порядок выплаты вознаграждения автору определяются </w:t>
      </w:r>
      <w:hyperlink r:id="rId198" w:anchor="sub_id=490000" w:history="1">
        <w:r>
          <w:rPr>
            <w:rStyle w:val="a4"/>
          </w:rPr>
          <w:t>законодательными актами</w:t>
        </w:r>
      </w:hyperlink>
      <w:r>
        <w:t xml:space="preserve"> Республики</w:t>
      </w:r>
      <w:r>
        <w:t xml:space="preserve"> Казахстан.</w:t>
      </w:r>
    </w:p>
    <w:p w:rsidR="00000000" w:rsidRDefault="008773AE">
      <w:pPr>
        <w:pStyle w:val="pj"/>
      </w:pPr>
      <w:r>
        <w:t xml:space="preserve"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8773AE">
      <w:pPr>
        <w:pStyle w:val="pj"/>
      </w:pPr>
      <w:r>
        <w:t>Вознаграждение вып</w:t>
      </w:r>
      <w:r>
        <w:t xml:space="preserve">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8773AE">
      <w:pPr>
        <w:pStyle w:val="pj"/>
      </w:pPr>
      <w:r>
        <w:rPr>
          <w:rStyle w:val="s0"/>
        </w:rPr>
        <w:t>Если селекционное достижение создано, выявлено или выведено несколь</w:t>
      </w:r>
      <w:r>
        <w:rPr>
          <w:rStyle w:val="s0"/>
        </w:rPr>
        <w:t>кими авторами, вознаграждение выплачивается авторам в равных долях, если иное не установлено соглашением между ними.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 xml:space="preserve">Статья 13. Патентообладатель селекционного достижения </w:t>
      </w:r>
    </w:p>
    <w:p w:rsidR="00000000" w:rsidRDefault="008773AE">
      <w:pPr>
        <w:pStyle w:val="pj"/>
      </w:pPr>
      <w:r>
        <w:t xml:space="preserve">Патент выдается: </w:t>
      </w:r>
    </w:p>
    <w:p w:rsidR="00000000" w:rsidRDefault="008773AE">
      <w:pPr>
        <w:pStyle w:val="pj"/>
      </w:pPr>
      <w:r>
        <w:t xml:space="preserve">1) автору (авторам); </w:t>
      </w:r>
    </w:p>
    <w:p w:rsidR="00000000" w:rsidRDefault="008773AE">
      <w:pPr>
        <w:pStyle w:val="pj"/>
      </w:pPr>
      <w:r>
        <w:t xml:space="preserve">2) его наследнику (наследникам); </w:t>
      </w:r>
    </w:p>
    <w:p w:rsidR="00000000" w:rsidRDefault="008773A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9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0" w:anchor="sub_id=1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0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3) физическим и (или) юридически</w:t>
      </w:r>
      <w:r>
        <w:t xml:space="preserve">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</w:t>
      </w:r>
      <w:r>
        <w:rPr>
          <w:rStyle w:val="s0"/>
        </w:rPr>
        <w:t>экспертную организацию</w:t>
      </w:r>
      <w:r>
        <w:t xml:space="preserve"> до момента принятия решения о выдаче патента на селекционное достижение; </w:t>
      </w:r>
    </w:p>
    <w:p w:rsidR="00000000" w:rsidRDefault="008773AE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4 изложен в редакции </w:t>
      </w:r>
      <w:hyperlink r:id="rId203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2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4) работодател</w:t>
      </w:r>
      <w:r>
        <w:rPr>
          <w:rStyle w:val="s0"/>
        </w:rPr>
        <w:t>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8773AE">
      <w:pPr>
        <w:pStyle w:val="pj"/>
        <w:spacing w:after="240"/>
      </w:pPr>
      <w:r>
        <w:t>При наличии нескольких лиц, на имя которых испрашивается патент, им выдается один патент.</w:t>
      </w:r>
    </w:p>
    <w:p w:rsidR="00000000" w:rsidRDefault="008773AE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Права и обязанности</w:t>
      </w:r>
      <w:r>
        <w:rPr>
          <w:rStyle w:val="s1"/>
        </w:rPr>
        <w:t xml:space="preserve"> патентообладателя </w:t>
      </w:r>
    </w:p>
    <w:p w:rsidR="00000000" w:rsidRDefault="008773AE">
      <w:pPr>
        <w:pStyle w:val="pj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следующие действия в отношении сел</w:t>
      </w:r>
      <w:r>
        <w:t xml:space="preserve">екционного достижения: </w:t>
      </w:r>
    </w:p>
    <w:p w:rsidR="00000000" w:rsidRDefault="008773AE">
      <w:pPr>
        <w:pStyle w:val="pj"/>
      </w:pPr>
      <w:r>
        <w:t xml:space="preserve">1) производство или воспроизводство (размножение); </w:t>
      </w:r>
    </w:p>
    <w:p w:rsidR="00000000" w:rsidRDefault="008773AE">
      <w:pPr>
        <w:pStyle w:val="pj"/>
      </w:pPr>
      <w:r>
        <w:t xml:space="preserve">2) доведение до посевных кондиций семян для целей размножения; </w:t>
      </w:r>
    </w:p>
    <w:p w:rsidR="00000000" w:rsidRDefault="008773AE">
      <w:pPr>
        <w:pStyle w:val="pj"/>
      </w:pPr>
      <w:r>
        <w:t xml:space="preserve">3) предложение к продаже; </w:t>
      </w:r>
    </w:p>
    <w:p w:rsidR="00000000" w:rsidRDefault="008773AE">
      <w:pPr>
        <w:pStyle w:val="pj"/>
      </w:pPr>
      <w:r>
        <w:t xml:space="preserve">4) продажу или иные виды сбыта; </w:t>
      </w:r>
    </w:p>
    <w:p w:rsidR="00000000" w:rsidRDefault="008773AE">
      <w:pPr>
        <w:pStyle w:val="pj"/>
      </w:pPr>
      <w:r>
        <w:t xml:space="preserve">5) вывоз с территории Республики Казахстан; </w:t>
      </w:r>
    </w:p>
    <w:p w:rsidR="00000000" w:rsidRDefault="008773AE">
      <w:pPr>
        <w:pStyle w:val="pj"/>
      </w:pPr>
      <w:r>
        <w:t xml:space="preserve">6) ввоз на </w:t>
      </w:r>
      <w:r>
        <w:t xml:space="preserve">территорию Республики Казахстан; </w:t>
      </w:r>
    </w:p>
    <w:p w:rsidR="00000000" w:rsidRDefault="008773AE">
      <w:pPr>
        <w:pStyle w:val="pj"/>
      </w:pPr>
      <w:r>
        <w:t xml:space="preserve">7) хранение для вышеуказанных целей. </w:t>
      </w:r>
    </w:p>
    <w:p w:rsidR="00000000" w:rsidRDefault="008773AE">
      <w:pPr>
        <w:pStyle w:val="pj"/>
      </w:pPr>
      <w:r>
        <w:t xml:space="preserve">2. Право патентообладателя распространяется также на растительный материал, товарных животных, которые были произведены из семян, от племенных животных, введенных в гражданский оборот </w:t>
      </w:r>
      <w:r>
        <w:t xml:space="preserve">без разрешения обладателя патента. </w:t>
      </w:r>
    </w:p>
    <w:p w:rsidR="00000000" w:rsidRDefault="008773A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5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</w:pPr>
      <w:r>
        <w:t xml:space="preserve">3. Положения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8773AE">
      <w:pPr>
        <w:pStyle w:val="pj"/>
      </w:pPr>
      <w:r>
        <w:t>1) существенно наследуют признаки селекционных достижений, если эти селекци</w:t>
      </w:r>
      <w:r>
        <w:t xml:space="preserve">онные достижения сами не унаследовали признаки другого селекционного достижения; </w:t>
      </w:r>
    </w:p>
    <w:p w:rsidR="00000000" w:rsidRDefault="008773AE">
      <w:pPr>
        <w:pStyle w:val="pj"/>
      </w:pPr>
      <w:r>
        <w:t xml:space="preserve">2) не явно отличаются от селекционного достижения; </w:t>
      </w:r>
    </w:p>
    <w:p w:rsidR="00000000" w:rsidRDefault="008773AE">
      <w:pPr>
        <w:pStyle w:val="pj"/>
      </w:pPr>
      <w:r>
        <w:t xml:space="preserve">3) исключен в соответствии с </w:t>
      </w:r>
      <w:hyperlink r:id="rId207" w:anchor="sub_id=212" w:history="1">
        <w:r>
          <w:rPr>
            <w:rStyle w:val="a4"/>
          </w:rPr>
          <w:t>Законом</w:t>
        </w:r>
      </w:hyperlink>
      <w:r>
        <w:t xml:space="preserve"> РК от</w:t>
      </w:r>
      <w:r>
        <w:t xml:space="preserve"> 09.07.04 г. № 586-II </w:t>
      </w:r>
      <w:r>
        <w:rPr>
          <w:rStyle w:val="s3"/>
        </w:rPr>
        <w:t>(</w:t>
      </w:r>
      <w:hyperlink r:id="rId2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73AE">
      <w:pPr>
        <w:pStyle w:val="pj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8773AE">
      <w:pPr>
        <w:pStyle w:val="pj"/>
      </w:pPr>
      <w:r>
        <w:t>Селекционным достижением, существенно насле</w:t>
      </w:r>
      <w:r>
        <w:t xml:space="preserve">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8773AE">
      <w:pPr>
        <w:pStyle w:val="pj"/>
      </w:pPr>
      <w:r>
        <w:t xml:space="preserve">1) наследует наиболее существенные признаки исходного селекционного достижения или селекционного достижения, которое </w:t>
      </w:r>
      <w:r>
        <w:t xml:space="preserve">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8773AE">
      <w:pPr>
        <w:pStyle w:val="pj"/>
      </w:pPr>
      <w:r>
        <w:t>2) соответствует генотипу или комбинации генотипов исходного селе</w:t>
      </w:r>
      <w:r>
        <w:t xml:space="preserve">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инженерии. </w:t>
      </w:r>
    </w:p>
    <w:p w:rsidR="00000000" w:rsidRDefault="008773AE">
      <w:pPr>
        <w:pStyle w:val="pj"/>
      </w:pPr>
      <w:r>
        <w:t>4. Исключен в соответствии с</w:t>
      </w:r>
      <w:r>
        <w:t xml:space="preserve"> </w:t>
      </w:r>
      <w:hyperlink r:id="rId209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1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73AE">
      <w:pPr>
        <w:pStyle w:val="pj"/>
      </w:pPr>
      <w:r>
        <w:t xml:space="preserve">5. Патентообладатель обязан: </w:t>
      </w:r>
    </w:p>
    <w:p w:rsidR="00000000" w:rsidRDefault="008773AE">
      <w:pPr>
        <w:pStyle w:val="pji"/>
      </w:pPr>
      <w:r>
        <w:rPr>
          <w:rStyle w:val="s3"/>
        </w:rPr>
        <w:t xml:space="preserve">В подпункт 1 в соответствии с </w:t>
      </w:r>
      <w:hyperlink r:id="rId2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 xml:space="preserve">1) вводить в гражданский оборот </w:t>
      </w:r>
      <w:hyperlink r:id="rId213" w:history="1">
        <w:r>
          <w:rPr>
            <w:rStyle w:val="a4"/>
          </w:rPr>
          <w:t>сорт</w:t>
        </w:r>
      </w:hyperlink>
      <w:r>
        <w:t xml:space="preserve">, породу, рекомендуемые к использованию в производстве; </w:t>
      </w:r>
    </w:p>
    <w:p w:rsidR="00000000" w:rsidRDefault="008773AE">
      <w:pPr>
        <w:pStyle w:val="pj"/>
      </w:pPr>
      <w:r>
        <w:t>2) поддерживать сорт, породу в течение срока действия патента для сохранности признаков, указанных</w:t>
      </w:r>
      <w:r>
        <w:t xml:space="preserve">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8773AE">
      <w:pPr>
        <w:pStyle w:val="pj"/>
        <w:spacing w:after="240"/>
      </w:pPr>
      <w:r>
        <w:t>3) ежегодно производить оплату за поддержание патента в силе.</w:t>
      </w:r>
    </w:p>
    <w:p w:rsidR="00000000" w:rsidRDefault="008773AE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8773AE">
      <w:pPr>
        <w:pStyle w:val="pj"/>
      </w:pPr>
      <w:r>
        <w:t>1. Физическое или юридическое лицо</w:t>
      </w:r>
      <w:r>
        <w:t xml:space="preserve">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8773AE">
      <w:pPr>
        <w:pStyle w:val="pj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8773AE">
      <w:pPr>
        <w:pStyle w:val="pj"/>
      </w:pPr>
      <w:r>
        <w:t>1) раскрывает без разрешения влад</w:t>
      </w:r>
      <w:r>
        <w:t xml:space="preserve">ельца патента составляющие </w:t>
      </w:r>
      <w:hyperlink r:id="rId214" w:anchor="sub_id=280000" w:history="1">
        <w:r>
          <w:rPr>
            <w:rStyle w:val="a4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8773AE">
      <w:pPr>
        <w:pStyle w:val="pj"/>
      </w:pPr>
      <w:r>
        <w:t>2) присваивает произведенным и продаваемым охраняемым сортам растений, по</w:t>
      </w:r>
      <w:r>
        <w:t xml:space="preserve">родам племенных животных наименование, которое отличается от зарегистрированного; </w:t>
      </w:r>
    </w:p>
    <w:p w:rsidR="00000000" w:rsidRDefault="008773AE">
      <w:pPr>
        <w:pStyle w:val="pj"/>
      </w:pPr>
      <w:r>
        <w:t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</w:t>
      </w:r>
      <w:r>
        <w:t xml:space="preserve">ижения; </w:t>
      </w:r>
    </w:p>
    <w:p w:rsidR="00000000" w:rsidRDefault="008773AE">
      <w:pPr>
        <w:pStyle w:val="pj"/>
      </w:pPr>
      <w:r>
        <w:t xml:space="preserve">4) присваивает произведенным и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8773AE">
      <w:pPr>
        <w:pStyle w:val="pj"/>
      </w:pPr>
      <w:r>
        <w:t>5) представляет документы, содержащие недостоверные сведения о селекционном достижении.</w:t>
      </w:r>
      <w:r>
        <w:t xml:space="preserve"> </w:t>
      </w:r>
    </w:p>
    <w:p w:rsidR="00000000" w:rsidRDefault="008773AE">
      <w:pPr>
        <w:pStyle w:val="pj"/>
      </w:pPr>
      <w:r>
        <w:t xml:space="preserve">3. Лицо, нарушившее права патентообладателя,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 соотв</w:t>
      </w:r>
      <w:r>
        <w:t xml:space="preserve">етствии с законодательством. </w:t>
      </w:r>
    </w:p>
    <w:p w:rsidR="00000000" w:rsidRDefault="008773AE">
      <w:pPr>
        <w:pStyle w:val="pj"/>
      </w:pPr>
      <w:r>
        <w:t xml:space="preserve">4. Обладатель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8773AE">
      <w:pPr>
        <w:pStyle w:val="pj"/>
      </w:pPr>
      <w:r>
        <w:t>5. Иск о возмещении убытков определяется с даты</w:t>
      </w:r>
      <w:r>
        <w:t xml:space="preserve"> причинения убытков и на период нарушения патента.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215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1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21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1"/>
        </w:rPr>
        <w:t xml:space="preserve">Статья 16. Наследование права </w:t>
      </w:r>
    </w:p>
    <w:p w:rsidR="00000000" w:rsidRDefault="008773AE">
      <w:pPr>
        <w:pStyle w:val="pj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исключительное право</w:t>
      </w:r>
      <w:r>
        <w:t xml:space="preserve"> на использование селекционного достижения, а также на вознаграждение и доходы от его использования переходят </w:t>
      </w:r>
      <w:hyperlink r:id="rId219" w:anchor="sub_id=10380000" w:history="1">
        <w:r>
          <w:rPr>
            <w:rStyle w:val="a4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i"/>
      </w:pPr>
      <w:bookmarkStart w:id="22" w:name="SUB170000"/>
      <w:bookmarkEnd w:id="22"/>
      <w:r>
        <w:rPr>
          <w:rStyle w:val="s3"/>
        </w:rPr>
        <w:t xml:space="preserve">В статью 17 внесены изменения в соответствии с </w:t>
      </w:r>
      <w:hyperlink r:id="rId220" w:anchor="sub_id=1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1"/>
        </w:rPr>
        <w:t xml:space="preserve">Статья 17. Действия, не признаваемые нарушением исключительного права патентообладателя </w:t>
      </w:r>
    </w:p>
    <w:p w:rsidR="00000000" w:rsidRDefault="008773AE">
      <w:pPr>
        <w:pStyle w:val="pj"/>
      </w:pPr>
      <w:r>
        <w:t xml:space="preserve">Не признаются нарушением права </w:t>
      </w:r>
      <w:r>
        <w:t xml:space="preserve">патентообладателя в отношении использования селекционного достижения действия: </w:t>
      </w:r>
    </w:p>
    <w:p w:rsidR="00000000" w:rsidRDefault="008773AE">
      <w:pPr>
        <w:pStyle w:val="pj"/>
      </w:pPr>
      <w:r>
        <w:t xml:space="preserve">1) совершаемые в личных и некоммерческих целях; </w:t>
      </w:r>
    </w:p>
    <w:p w:rsidR="00000000" w:rsidRDefault="008773AE">
      <w:pPr>
        <w:pStyle w:val="pj"/>
      </w:pPr>
      <w:r>
        <w:t xml:space="preserve">2) совершаемые в экспериментальных целях; </w:t>
      </w:r>
    </w:p>
    <w:p w:rsidR="00000000" w:rsidRDefault="008773AE">
      <w:pPr>
        <w:pStyle w:val="pj"/>
      </w:pPr>
      <w:r>
        <w:rPr>
          <w:rStyle w:val="s0"/>
        </w:rPr>
        <w:t>3) по использованию селекционных достижений в качестве исходного материала для вывед</w:t>
      </w:r>
      <w:r>
        <w:rPr>
          <w:rStyle w:val="s0"/>
        </w:rPr>
        <w:t xml:space="preserve">ения других сортов и пород, за исключением случаев, предусмотренных </w:t>
      </w:r>
      <w:hyperlink w:anchor="sub140000" w:history="1">
        <w:r>
          <w:rPr>
            <w:rStyle w:val="a4"/>
          </w:rPr>
          <w:t>пунктами 1 и 2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8773AE">
      <w:pPr>
        <w:pStyle w:val="pj"/>
      </w:pPr>
      <w:r>
        <w:t>4) по использованию селекционных достижений для собственных нужд без права реализации на семенные цели.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</w:pPr>
      <w:r>
        <w:rPr>
          <w:rStyle w:val="s3"/>
        </w:rPr>
        <w:t xml:space="preserve">Закон дополнен статьей 17-1 в соответствии с </w:t>
      </w:r>
      <w:hyperlink r:id="rId222" w:anchor="sub_id=1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8773AE">
      <w:pPr>
        <w:pStyle w:val="pj"/>
      </w:pPr>
      <w:r>
        <w:rPr>
          <w:rStyle w:val="s1"/>
        </w:rPr>
        <w:t xml:space="preserve">Статья 17-1. Право преждепользования </w:t>
      </w:r>
    </w:p>
    <w:p w:rsidR="00000000" w:rsidRDefault="008773AE">
      <w:pPr>
        <w:pStyle w:val="pj"/>
      </w:pPr>
      <w:r>
        <w:rPr>
          <w:rStyle w:val="s0"/>
        </w:rPr>
        <w:t>1. Лицо, которое до даты приоритета селекционного дости</w:t>
      </w:r>
      <w:r>
        <w:rPr>
          <w:rStyle w:val="s0"/>
        </w:rPr>
        <w:t>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этому приготовления, сохраняет право на его безвозмездное</w:t>
      </w:r>
      <w:r>
        <w:rPr>
          <w:rStyle w:val="s0"/>
        </w:rPr>
        <w:t xml:space="preserve"> использование без расширения объема такого использования (право преждепользования).</w:t>
      </w:r>
    </w:p>
    <w:p w:rsidR="00000000" w:rsidRDefault="008773AE">
      <w:pPr>
        <w:pStyle w:val="pj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использование тождественного сорта растения или породы жи</w:t>
      </w:r>
      <w:r>
        <w:rPr>
          <w:rStyle w:val="s0"/>
        </w:rPr>
        <w:t>вотного или были сделаны необходимые к этому приготовления.</w:t>
      </w:r>
    </w:p>
    <w:p w:rsidR="00000000" w:rsidRDefault="008773AE">
      <w:pPr>
        <w:pStyle w:val="pj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</w:t>
      </w:r>
      <w:r>
        <w:rPr>
          <w:rStyle w:val="s0"/>
        </w:rPr>
        <w:t>ьзование. Однако такое лицо не обязано возмещать патентообладателю убытки, понесенные им в результате такого использования.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c"/>
        <w:spacing w:after="240"/>
      </w:pPr>
      <w:bookmarkStart w:id="23" w:name="SUB180000"/>
      <w:bookmarkEnd w:id="23"/>
      <w:r>
        <w:rPr>
          <w:rStyle w:val="s1"/>
        </w:rPr>
        <w:t>Глава 5. Использование селекционного достижения</w:t>
      </w:r>
    </w:p>
    <w:p w:rsidR="00000000" w:rsidRDefault="008773AE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23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2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0.06.18 г. № 161-VI (</w:t>
      </w:r>
      <w:hyperlink r:id="rId22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18. Предоставление права на использование селекционного достижения</w:t>
      </w:r>
    </w:p>
    <w:p w:rsidR="00000000" w:rsidRDefault="008773AE">
      <w:pPr>
        <w:pStyle w:val="pj"/>
      </w:pPr>
      <w:r>
        <w:rPr>
          <w:rStyle w:val="s0"/>
        </w:rPr>
        <w:t xml:space="preserve">1. Любое лицо, не являющееся патентообладателем (лицензиат), </w:t>
      </w:r>
      <w:r>
        <w:rPr>
          <w:rStyle w:val="s0"/>
        </w:rPr>
        <w:t>вправе использовать охраняемое селекционное достижение с разрешения патентообладателя (лицензиар) на основе лицензионного договора, договора комплексной предпринимательской лицензии или иного договора с лицензиаром, включающего условия лицензионного догово</w:t>
      </w:r>
      <w:r>
        <w:rPr>
          <w:rStyle w:val="s0"/>
        </w:rPr>
        <w:t>ра (лицензионный договор).</w:t>
      </w:r>
    </w:p>
    <w:p w:rsidR="00000000" w:rsidRDefault="008773AE">
      <w:pPr>
        <w:pStyle w:val="pj"/>
      </w:pPr>
      <w:r>
        <w:rPr>
          <w:rStyle w:val="s0"/>
        </w:rPr>
        <w:t>2. Лицензионный договор может предусматривать предоставление лицензиаром лицензиату права использования селекционного достижения:</w:t>
      </w:r>
    </w:p>
    <w:p w:rsidR="00000000" w:rsidRDefault="008773AE">
      <w:pPr>
        <w:pStyle w:val="pj"/>
      </w:pPr>
      <w:r>
        <w:rPr>
          <w:rStyle w:val="s0"/>
        </w:rPr>
        <w:t>1) с сохранением за лицензиаром возможности его использования и права выдачи лицензии другим лицам (простая, неисключительная лицензия);</w:t>
      </w:r>
    </w:p>
    <w:p w:rsidR="00000000" w:rsidRDefault="008773AE">
      <w:pPr>
        <w:pStyle w:val="pj"/>
      </w:pPr>
      <w:r>
        <w:rPr>
          <w:rStyle w:val="s0"/>
        </w:rPr>
        <w:t xml:space="preserve">2) с сохранением за лицензиаром возможности его использования, но без права выдачи лицензии другим лицам (единственная </w:t>
      </w:r>
      <w:r>
        <w:rPr>
          <w:rStyle w:val="s0"/>
        </w:rPr>
        <w:t>лицензия);</w:t>
      </w:r>
    </w:p>
    <w:p w:rsidR="00000000" w:rsidRDefault="008773AE">
      <w:pPr>
        <w:pStyle w:val="pj"/>
      </w:pPr>
      <w:r>
        <w:rPr>
          <w:rStyle w:val="s0"/>
        </w:rPr>
        <w:t>3) без сохранения за лицензиаром возможности его использования и без права выдачи лицензии другим лицам (исключительная лицензия).</w:t>
      </w:r>
    </w:p>
    <w:p w:rsidR="00000000" w:rsidRDefault="008773AE">
      <w:pPr>
        <w:pStyle w:val="pj"/>
      </w:pPr>
      <w:r>
        <w:rPr>
          <w:rStyle w:val="s0"/>
        </w:rPr>
        <w:t xml:space="preserve">В случае неуказания в лицензионном договоре условий использования право на использование селекционного достижения </w:t>
      </w:r>
      <w:r>
        <w:rPr>
          <w:rStyle w:val="s0"/>
        </w:rPr>
        <w:t>предоставляется на условиях простой, неисключительной лицензии.</w:t>
      </w:r>
    </w:p>
    <w:p w:rsidR="00000000" w:rsidRDefault="008773AE">
      <w:pPr>
        <w:pStyle w:val="pj"/>
      </w:pPr>
      <w:r>
        <w:rPr>
          <w:rStyle w:val="s0"/>
        </w:rPr>
        <w:t>Лицензиат вправе осуществлять использование селекционного достижения на всей территории Республики Казахстан, если в лицензионном договоре не предусмотрено иное.</w:t>
      </w:r>
    </w:p>
    <w:p w:rsidR="00000000" w:rsidRDefault="008773AE">
      <w:pPr>
        <w:pStyle w:val="pj"/>
      </w:pPr>
      <w:r>
        <w:rPr>
          <w:rStyle w:val="s0"/>
        </w:rPr>
        <w:t>Срок действия права на использ</w:t>
      </w:r>
      <w:r>
        <w:rPr>
          <w:rStyle w:val="s0"/>
        </w:rPr>
        <w:t>ование селекционного достижения определяется в лицензионном договоре и может продлеваться по взаимному согласию сторон.</w:t>
      </w:r>
    </w:p>
    <w:p w:rsidR="00000000" w:rsidRDefault="008773AE">
      <w:pPr>
        <w:pStyle w:val="pj"/>
      </w:pPr>
      <w:r>
        <w:rPr>
          <w:rStyle w:val="s0"/>
        </w:rPr>
        <w:t>В случае неуказания срока в лицензионном договоре срок действия права на использование селекционного достижения равняется пяти годам с д</w:t>
      </w:r>
      <w:r>
        <w:rPr>
          <w:rStyle w:val="s0"/>
        </w:rPr>
        <w:t>аты регистрации данного договора.</w:t>
      </w:r>
    </w:p>
    <w:p w:rsidR="00000000" w:rsidRDefault="008773AE">
      <w:pPr>
        <w:pStyle w:val="pj"/>
      </w:pPr>
      <w:r>
        <w:rPr>
          <w:rStyle w:val="s0"/>
        </w:rPr>
        <w:t>Прекращение действия исключительного права на селекционное достижение влечет за собой прекращение действия лицензионного договора.</w:t>
      </w:r>
    </w:p>
    <w:p w:rsidR="00000000" w:rsidRDefault="008773AE">
      <w:pPr>
        <w:pStyle w:val="pj"/>
      </w:pPr>
      <w:r>
        <w:rPr>
          <w:rStyle w:val="s0"/>
        </w:rPr>
        <w:t xml:space="preserve">Лицензиат вправе передать другому лицу (сублицензиат) право на использование селекционного </w:t>
      </w:r>
      <w:r>
        <w:rPr>
          <w:rStyle w:val="s0"/>
        </w:rPr>
        <w:t xml:space="preserve">достижения на основании сублицензионного договора или договора комплексной предпринимательской сублицензии с учетом условий лицензионного договора. Ответственность перед лицензиаром за действия сублицензиата несет лицензиат, если лицензионным договором не </w:t>
      </w:r>
      <w:r>
        <w:rPr>
          <w:rStyle w:val="s0"/>
        </w:rPr>
        <w:t>предусмотрено иное.</w:t>
      </w:r>
    </w:p>
    <w:p w:rsidR="00000000" w:rsidRDefault="008773AE">
      <w:pPr>
        <w:pStyle w:val="pj"/>
      </w:pPr>
      <w:r>
        <w:rPr>
          <w:rStyle w:val="s0"/>
        </w:rPr>
        <w:t>Передача исключительного права на селекционное достижение другому лицу не влечет за собой прекращения лицензионного договора.</w:t>
      </w:r>
    </w:p>
    <w:p w:rsidR="00000000" w:rsidRDefault="008773AE">
      <w:pPr>
        <w:pStyle w:val="pj"/>
      </w:pPr>
      <w:r>
        <w:rPr>
          <w:rStyle w:val="s0"/>
        </w:rPr>
        <w:t>3. Договоры о предоставлении права на использование селекционного достижения и дополнительные соглашения заклю</w:t>
      </w:r>
      <w:r>
        <w:rPr>
          <w:rStyle w:val="s0"/>
        </w:rPr>
        <w:t>чаются в письменной форме и подлежат регистрации в Государственном реестре селекционных достижений.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i"/>
      </w:pPr>
      <w:bookmarkStart w:id="24" w:name="SUB190000"/>
      <w:bookmarkEnd w:id="24"/>
      <w:r>
        <w:rPr>
          <w:rStyle w:val="s3"/>
        </w:rPr>
        <w:t xml:space="preserve">В статью 19 внесены изменения в соответствии с </w:t>
      </w:r>
      <w:hyperlink r:id="rId229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</w:t>
      </w:r>
      <w:r>
        <w:rPr>
          <w:rStyle w:val="s3"/>
        </w:rPr>
        <w:t xml:space="preserve"> 586-II (</w:t>
      </w:r>
      <w:hyperlink r:id="rId23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19. Открытая лицензия </w:t>
      </w:r>
    </w:p>
    <w:p w:rsidR="00000000" w:rsidRDefault="008773AE">
      <w:pPr>
        <w:pStyle w:val="pj"/>
      </w:pPr>
      <w:r>
        <w:t xml:space="preserve">Патентообладатель может подать в </w:t>
      </w:r>
      <w:r>
        <w:rPr>
          <w:rStyle w:val="s0"/>
        </w:rPr>
        <w:t>экспертную организацию</w:t>
      </w:r>
      <w:r>
        <w:t xml:space="preserve"> заявление о предоставлении любому лицу права на получение лицензии на использование селекционного дос</w:t>
      </w:r>
      <w:r>
        <w:t xml:space="preserve">тижения (открытая лицензия). </w:t>
      </w:r>
    </w:p>
    <w:p w:rsidR="00000000" w:rsidRDefault="008773AE">
      <w:pPr>
        <w:pStyle w:val="pj"/>
      </w:pPr>
      <w:r>
        <w:t xml:space="preserve">Лицо, изъявившее желание приобрести указанную лицензию, обязано заключить с патентообладателем </w:t>
      </w:r>
      <w:r>
        <w:rPr>
          <w:rStyle w:val="s0"/>
        </w:rPr>
        <w:t>договор с обязательной регистрацией его в соответствии с настоящим Законом</w:t>
      </w:r>
      <w:r>
        <w:t xml:space="preserve">. Споры по условиям договора рассматриваются судом. </w:t>
      </w:r>
    </w:p>
    <w:p w:rsidR="00000000" w:rsidRDefault="008773AE">
      <w:pPr>
        <w:pStyle w:val="pj"/>
        <w:spacing w:after="240"/>
      </w:pPr>
      <w:r>
        <w:t>Заявление патентообладателя о предоставлении права на открытую лицензию сохраняет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</w:t>
      </w:r>
      <w:r>
        <w:t>сят процентов с года, следующего за годом опубликования сведений об открытой лицензии.</w:t>
      </w:r>
    </w:p>
    <w:p w:rsidR="00000000" w:rsidRDefault="008773AE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 xml:space="preserve">Статья 20. Принудительная лицензия </w:t>
      </w:r>
    </w:p>
    <w:p w:rsidR="00000000" w:rsidRDefault="008773AE">
      <w:pPr>
        <w:pStyle w:val="pj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</w:t>
      </w:r>
      <w:r>
        <w:t>ммерческих условиях любое лицо может обратиться в суд с заявлением о предоставлении ему принудительной неисключительной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</w:t>
      </w:r>
      <w:r>
        <w:t>ение в течение трех лет с даты опубликования сведений о выдаче патента. Если патентообладатель не докажет,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</w:t>
      </w:r>
      <w:r>
        <w:t xml:space="preserve"> и порядка платежей. Размер платежей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8773AE">
      <w:pPr>
        <w:pStyle w:val="pj"/>
      </w:pPr>
      <w:r>
        <w:t xml:space="preserve">Любая принудительная лицензия должна быть выдана в первую очередь для обеспечения потребностей внутреннего </w:t>
      </w:r>
      <w:r>
        <w:t xml:space="preserve">рынка Республики Казахстан. </w:t>
      </w:r>
    </w:p>
    <w:p w:rsidR="00000000" w:rsidRDefault="008773AE">
      <w:pPr>
        <w:pStyle w:val="pj"/>
      </w:pPr>
      <w:r>
        <w:t>Право на использование указанного селекционного достижения может быть передано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</w:t>
      </w:r>
      <w:r>
        <w:t xml:space="preserve">ется. </w:t>
      </w:r>
    </w:p>
    <w:p w:rsidR="00000000" w:rsidRDefault="008773AE">
      <w:pPr>
        <w:pStyle w:val="pj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8773AE">
      <w:pPr>
        <w:pStyle w:val="pj"/>
      </w:pPr>
      <w:r>
        <w:t>2. Патентообладатель, который не может использовать селекционное достижение, не нарушая при этом прав обладателя другого патент</w:t>
      </w:r>
      <w:r>
        <w:t>а на селекционное достижение, отказавшегося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</w:t>
      </w:r>
      <w:r>
        <w:t xml:space="preserve">тижения на территории Республики Казахстан. </w:t>
      </w:r>
    </w:p>
    <w:p w:rsidR="00000000" w:rsidRDefault="008773AE">
      <w:pPr>
        <w:pStyle w:val="pj"/>
      </w:pPr>
      <w:r>
        <w:t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</w:t>
      </w:r>
      <w:r>
        <w:t xml:space="preserve">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8773AE">
      <w:pPr>
        <w:pStyle w:val="pj"/>
      </w:pPr>
      <w:r>
        <w:rPr>
          <w:rStyle w:val="s0"/>
        </w:rPr>
        <w:t>Право на использование селекционного достижения, полученное на основании настоящего пункта, может быть передано только при уступке патент</w:t>
      </w:r>
      <w:r>
        <w:rPr>
          <w:rStyle w:val="s0"/>
        </w:rPr>
        <w:t>а на это селекционное достижение, в связи с которым это право предоставлено. 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26" w:name="SUB20010000"/>
      <w:bookmarkEnd w:id="26"/>
      <w:r>
        <w:rPr>
          <w:rStyle w:val="s3"/>
        </w:rPr>
        <w:t xml:space="preserve">Глава 5 дополнена статьей 20-1 в соответствии с </w:t>
      </w:r>
      <w:hyperlink r:id="rId233" w:anchor="sub_id=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537-IV; изложен в р</w:t>
      </w:r>
      <w:r>
        <w:rPr>
          <w:rStyle w:val="s3"/>
        </w:rPr>
        <w:t xml:space="preserve">едакции </w:t>
      </w:r>
      <w:hyperlink r:id="rId234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5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20-1. Передача исключит</w:t>
      </w:r>
      <w:r>
        <w:rPr>
          <w:rStyle w:val="s1"/>
        </w:rPr>
        <w:t>ельного права на селекционное достижение</w:t>
      </w:r>
    </w:p>
    <w:p w:rsidR="00000000" w:rsidRDefault="008773AE">
      <w:pPr>
        <w:pStyle w:val="pj"/>
      </w:pPr>
      <w:r>
        <w:rPr>
          <w:rStyle w:val="s0"/>
        </w:rPr>
        <w:t>1. Патентообладатель вправе передать принадлежащее ему исключительное право на селекционное достижение другому физическому или юридическому лицу по договору уступки.</w:t>
      </w:r>
    </w:p>
    <w:p w:rsidR="00000000" w:rsidRDefault="008773AE">
      <w:pPr>
        <w:pStyle w:val="pj"/>
      </w:pPr>
      <w:r>
        <w:rPr>
          <w:rStyle w:val="s0"/>
        </w:rPr>
        <w:t>Договор о передаче исключительного права на селек</w:t>
      </w:r>
      <w:r>
        <w:rPr>
          <w:rStyle w:val="s0"/>
        </w:rPr>
        <w:t>ционное достижение заключается в письменной форме в течение срока действия данного исключительного права.</w:t>
      </w:r>
    </w:p>
    <w:p w:rsidR="00000000" w:rsidRDefault="008773AE">
      <w:pPr>
        <w:pStyle w:val="pj"/>
      </w:pPr>
      <w:r>
        <w:rPr>
          <w:rStyle w:val="s0"/>
        </w:rPr>
        <w:t>2. Передача исключительного права на селекционное достижение подлежит регистрации в Государственном реестре селекционных достижений.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27" w:name="SUB20020000"/>
      <w:bookmarkEnd w:id="27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20-2 в соответствии с </w:t>
      </w:r>
      <w:hyperlink r:id="rId23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20-2. Условия регистрации передачи исключительного права и предоставления права на использование селекционного достижения</w:t>
      </w:r>
    </w:p>
    <w:p w:rsidR="00000000" w:rsidRDefault="008773AE">
      <w:pPr>
        <w:pStyle w:val="pj"/>
      </w:pPr>
      <w:r>
        <w:rPr>
          <w:rStyle w:val="s0"/>
        </w:rPr>
        <w:t xml:space="preserve">1. </w:t>
      </w:r>
      <w:hyperlink r:id="rId237" w:history="1">
        <w:r>
          <w:rPr>
            <w:rStyle w:val="a4"/>
          </w:rPr>
          <w:t>Регистрация передачи</w:t>
        </w:r>
      </w:hyperlink>
      <w:r>
        <w:rPr>
          <w:rStyle w:val="s0"/>
        </w:rPr>
        <w:t xml:space="preserve"> исключительного права и предоставления</w:t>
      </w:r>
      <w:r>
        <w:rPr>
          <w:rStyle w:val="s0"/>
        </w:rPr>
        <w:t xml:space="preserve"> права на использование селекционного достижения осуществляется путем внесения сведений в Государственный реестр селекционных достижений в течение десяти рабочих дней, следующих за днем получения заявления заинтересованной стороны договора.</w:t>
      </w:r>
    </w:p>
    <w:p w:rsidR="00000000" w:rsidRDefault="008773AE">
      <w:pPr>
        <w:pStyle w:val="pj"/>
      </w:pPr>
      <w:r>
        <w:rPr>
          <w:rStyle w:val="s0"/>
        </w:rPr>
        <w:t>Несоблюдение пи</w:t>
      </w:r>
      <w:r>
        <w:rPr>
          <w:rStyle w:val="s0"/>
        </w:rPr>
        <w:t>сьменной формы и (или) требования о регистрации влечет ничтожность договора.</w:t>
      </w:r>
    </w:p>
    <w:p w:rsidR="00000000" w:rsidRDefault="008773AE">
      <w:pPr>
        <w:pStyle w:val="pj"/>
      </w:pPr>
      <w:r>
        <w:rPr>
          <w:rStyle w:val="s0"/>
        </w:rPr>
        <w:t>2. Внесение изменений в Государственный реестр селекционных достижений в связи с прекращением договора или аннулирование регистрации на основании вступившего в законную силу решен</w:t>
      </w:r>
      <w:r>
        <w:rPr>
          <w:rStyle w:val="s0"/>
        </w:rPr>
        <w:t>ия суда осуществляется в течение одного рабочего дня, следующего за днем поступления заявления заинтересованной стороны договора.</w:t>
      </w:r>
    </w:p>
    <w:p w:rsidR="00000000" w:rsidRDefault="008773AE">
      <w:pPr>
        <w:pStyle w:val="pj"/>
      </w:pPr>
      <w:r>
        <w:rPr>
          <w:rStyle w:val="s0"/>
        </w:rPr>
        <w:t>В сведениях о регистрации могут быть исправлены ошибки технического характера, не изменяющие их принадлежность, характер или с</w:t>
      </w:r>
      <w:r>
        <w:rPr>
          <w:rStyle w:val="s0"/>
        </w:rPr>
        <w:t>одержание, в течение одного рабочего дня с даты получения заявления заинтересованного лица и при условии направления письменного уведомления другим заинтересованным сторонам договора.</w:t>
      </w:r>
    </w:p>
    <w:p w:rsidR="00000000" w:rsidRDefault="008773AE">
      <w:pPr>
        <w:pStyle w:val="pj"/>
      </w:pPr>
      <w:r>
        <w:rPr>
          <w:rStyle w:val="s0"/>
        </w:rPr>
        <w:t>3. Основаниями, временно препятствующими регистрации, являются:</w:t>
      </w:r>
    </w:p>
    <w:p w:rsidR="00000000" w:rsidRDefault="008773AE">
      <w:pPr>
        <w:pStyle w:val="pj"/>
      </w:pPr>
      <w:r>
        <w:rPr>
          <w:rStyle w:val="s0"/>
        </w:rPr>
        <w:t>1) налич</w:t>
      </w:r>
      <w:r>
        <w:rPr>
          <w:rStyle w:val="s0"/>
        </w:rPr>
        <w:t>ие срока для восстановления прекращенного действия исключительного права на селекционное достижение;</w:t>
      </w:r>
    </w:p>
    <w:p w:rsidR="00000000" w:rsidRDefault="008773AE">
      <w:pPr>
        <w:pStyle w:val="pj"/>
      </w:pPr>
      <w:r>
        <w:rPr>
          <w:rStyle w:val="s0"/>
        </w:rPr>
        <w:t>2) представление неполного пакета документов либо несоответствие сведений в представленных документах;</w:t>
      </w:r>
    </w:p>
    <w:p w:rsidR="00000000" w:rsidRDefault="008773AE">
      <w:pPr>
        <w:pStyle w:val="pj"/>
      </w:pPr>
      <w:r>
        <w:rPr>
          <w:rStyle w:val="s0"/>
        </w:rPr>
        <w:t>3) несоответствие сведений в представленных документ</w:t>
      </w:r>
      <w:r>
        <w:rPr>
          <w:rStyle w:val="s0"/>
        </w:rPr>
        <w:t>ах сведениям в Государственном реестре селекционных достижений;</w:t>
      </w:r>
    </w:p>
    <w:p w:rsidR="00000000" w:rsidRDefault="008773AE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38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8773AE">
      <w:pPr>
        <w:pStyle w:val="pj"/>
      </w:pPr>
      <w:r>
        <w:t>4) наличие в договоре положений, противоречащих законодательству Республики Казахстан и международным договорам, ратифицированным Республикой Казахстан.</w:t>
      </w:r>
    </w:p>
    <w:p w:rsidR="00000000" w:rsidRDefault="008773AE">
      <w:pPr>
        <w:pStyle w:val="pj"/>
      </w:pPr>
      <w:r>
        <w:rPr>
          <w:rStyle w:val="s0"/>
        </w:rPr>
        <w:t>4. В случае выявления оснований, указанных в пункте 3 настоящей статьи, заявителю направляется запрос о</w:t>
      </w:r>
      <w:r>
        <w:rPr>
          <w:rStyle w:val="s0"/>
        </w:rPr>
        <w:t>б их устранении. С даты направления запроса срок регистрации приостанавливается на три месяца.</w:t>
      </w:r>
    </w:p>
    <w:p w:rsidR="00000000" w:rsidRDefault="008773AE">
      <w:pPr>
        <w:pStyle w:val="pj"/>
      </w:pPr>
      <w:r>
        <w:rPr>
          <w:rStyle w:val="s0"/>
        </w:rPr>
        <w:t>5. Основаниями для отказа в регистрации являются:</w:t>
      </w:r>
    </w:p>
    <w:p w:rsidR="00000000" w:rsidRDefault="008773AE">
      <w:pPr>
        <w:pStyle w:val="pj"/>
      </w:pPr>
      <w:r>
        <w:rPr>
          <w:rStyle w:val="s0"/>
        </w:rPr>
        <w:t>1) истечение срока для восстановления прекращенного действия исключительного права на селекционное достижение;</w:t>
      </w:r>
    </w:p>
    <w:p w:rsidR="00000000" w:rsidRDefault="008773AE">
      <w:pPr>
        <w:pStyle w:val="pj"/>
      </w:pPr>
      <w:r>
        <w:rPr>
          <w:rStyle w:val="s0"/>
        </w:rPr>
        <w:t>2) истечение срока для устранения оснований, временно препятствующих регистрации;</w:t>
      </w:r>
    </w:p>
    <w:p w:rsidR="00000000" w:rsidRDefault="008773AE">
      <w:pPr>
        <w:pStyle w:val="pj"/>
      </w:pPr>
      <w:r>
        <w:rPr>
          <w:rStyle w:val="s0"/>
        </w:rPr>
        <w:t>3) получение заявления о регистрации от лица, не являющегося стороной договора;</w:t>
      </w:r>
    </w:p>
    <w:p w:rsidR="00000000" w:rsidRDefault="008773AE">
      <w:pPr>
        <w:pStyle w:val="pj"/>
      </w:pPr>
      <w:r>
        <w:rPr>
          <w:rStyle w:val="s0"/>
        </w:rPr>
        <w:t>4) отсутствие регистрации лицензионного договора или дополнительного соглашения к нему;</w:t>
      </w:r>
    </w:p>
    <w:p w:rsidR="00000000" w:rsidRDefault="008773AE">
      <w:pPr>
        <w:pStyle w:val="pj"/>
      </w:pPr>
      <w:r>
        <w:rPr>
          <w:rStyle w:val="s0"/>
        </w:rPr>
        <w:t>5) нал</w:t>
      </w:r>
      <w:r>
        <w:rPr>
          <w:rStyle w:val="s0"/>
        </w:rPr>
        <w:t>ичие у стороны принятых обязательств, препятствующих предоставлению права на использование селекционного достижения.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c"/>
        <w:spacing w:after="240"/>
      </w:pPr>
      <w:bookmarkStart w:id="28" w:name="SUB210000"/>
      <w:bookmarkEnd w:id="28"/>
      <w:r>
        <w:rPr>
          <w:rStyle w:val="s1"/>
        </w:rPr>
        <w:t>Глава 6. Прекращение действия патента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8773AE">
      <w:pPr>
        <w:pStyle w:val="pj"/>
      </w:pPr>
      <w:r>
        <w:t>1. Патент в течение всего срока действия может быт</w:t>
      </w:r>
      <w:r>
        <w:t xml:space="preserve">ь оспорен и признан недействительным по возражению против его выдачи, если будет установлено, что: </w:t>
      </w:r>
    </w:p>
    <w:p w:rsidR="00000000" w:rsidRDefault="008773AE">
      <w:pPr>
        <w:pStyle w:val="pj"/>
      </w:pPr>
      <w:r>
        <w:t xml:space="preserve">1) он был выдан на основании неподтвердившихся данных об однородности и стабильности селекционного достижения, представленных заявителем; </w:t>
      </w:r>
    </w:p>
    <w:p w:rsidR="00000000" w:rsidRDefault="008773AE">
      <w:pPr>
        <w:pStyle w:val="pj"/>
      </w:pPr>
      <w:r>
        <w:t>2) на дату выдачи</w:t>
      </w:r>
      <w:r>
        <w:t xml:space="preserve"> патента селекционное достижение не соответствовало критерию новизны и отличимости; </w:t>
      </w:r>
    </w:p>
    <w:p w:rsidR="00000000" w:rsidRDefault="008773AE">
      <w:pPr>
        <w:pStyle w:val="pj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8773AE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239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4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29" w:name="SUB21010000"/>
      <w:bookmarkEnd w:id="29"/>
      <w:r>
        <w:rPr>
          <w:rStyle w:val="s3"/>
        </w:rPr>
        <w:t xml:space="preserve">Закон дополнен статьей 21-1 в соответствии с </w:t>
      </w:r>
      <w:hyperlink r:id="rId241" w:anchor="sub_id=5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8773AE">
      <w:pPr>
        <w:pStyle w:val="pj"/>
      </w:pPr>
      <w:r>
        <w:rPr>
          <w:rStyle w:val="s0"/>
        </w:rPr>
        <w:t>1. Действие патента на селекционное достижение, прекращенное в связи</w:t>
      </w:r>
      <w:r>
        <w:rPr>
          <w:rStyle w:val="s0"/>
        </w:rPr>
        <w:t xml:space="preserve"> с неоплатой в установленный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8773AE">
      <w:pPr>
        <w:pStyle w:val="pj"/>
      </w:pPr>
      <w:r>
        <w:rPr>
          <w:rStyle w:val="s0"/>
        </w:rPr>
        <w:t>Такое ходатайство должно быть подано в течение трех лет с даты истечения установленного срока оплаты за поддержание патента в силе при представлении документа об оплате восстановления действия патента, но до истечения установленного в соответствии с настоя</w:t>
      </w:r>
      <w:r>
        <w:rPr>
          <w:rStyle w:val="s0"/>
        </w:rPr>
        <w:t>щим Законом срока действия патента.</w:t>
      </w:r>
    </w:p>
    <w:p w:rsidR="00000000" w:rsidRDefault="008773AE">
      <w:pPr>
        <w:pStyle w:val="pj"/>
      </w:pPr>
      <w:r>
        <w:rPr>
          <w:rStyle w:val="s0"/>
        </w:rPr>
        <w:t>Экспертная организация публикует сведения о восстановлении действия патента в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8773AE">
      <w:pPr>
        <w:pStyle w:val="pj"/>
      </w:pPr>
      <w:r>
        <w:rPr>
          <w:rStyle w:val="s0"/>
        </w:rPr>
        <w:t>2. Любое лицо, нача</w:t>
      </w:r>
      <w:r>
        <w:rPr>
          <w:rStyle w:val="s0"/>
        </w:rPr>
        <w:t>вшее использование запатентованного селекционного достижения на территории Республики Казахстан в период между датой прекращения действия патента и датой публикации в бюллетене сведений о восстановлении действия патента либо предпринявшее в указанный перио</w:t>
      </w:r>
      <w:r>
        <w:rPr>
          <w:rStyle w:val="s0"/>
        </w:rPr>
        <w:t>д необходимые к этому приготовления, сохраняет право на дальнейшее безвозмездное использование запатентованного селекционного достижения без расширения объема такого использования (право послепользования).</w:t>
      </w:r>
    </w:p>
    <w:p w:rsidR="00000000" w:rsidRDefault="008773AE">
      <w:pPr>
        <w:pStyle w:val="pj"/>
      </w:pPr>
      <w:r>
        <w:rPr>
          <w:rStyle w:val="s0"/>
        </w:rPr>
        <w:t>Право послепользования может быть передано другому</w:t>
      </w:r>
      <w:r>
        <w:rPr>
          <w:rStyle w:val="s0"/>
        </w:rPr>
        <w:t xml:space="preserve"> физическому или юридическому лицу с производством, на котором имело место использование данного селекционного достижения или были сделаны необходимые к этому приготовления.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30" w:name="SUB220000"/>
      <w:bookmarkEnd w:id="30"/>
      <w:r>
        <w:rPr>
          <w:rStyle w:val="s3"/>
        </w:rPr>
        <w:t xml:space="preserve">В статью 22 внесены изменения в соответствии с </w:t>
      </w:r>
      <w:hyperlink r:id="rId242" w:anchor="sub_id=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22. Аннулирование и досрочное прекращение действия патента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в соответствии с </w:t>
      </w:r>
      <w:hyperlink r:id="rId24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1. Па</w:t>
      </w:r>
      <w:r>
        <w:t xml:space="preserve">тент на селекционное достижение аннулируется </w:t>
      </w:r>
      <w:r>
        <w:rPr>
          <w:rStyle w:val="s0"/>
        </w:rPr>
        <w:t>экспертной организацией</w:t>
      </w:r>
      <w:r>
        <w:t xml:space="preserve"> в случаях: </w:t>
      </w:r>
    </w:p>
    <w:p w:rsidR="00000000" w:rsidRDefault="008773AE">
      <w:pPr>
        <w:pStyle w:val="pj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Закона; </w:t>
      </w:r>
    </w:p>
    <w:p w:rsidR="00000000" w:rsidRDefault="008773AE">
      <w:pPr>
        <w:pStyle w:val="pj"/>
      </w:pPr>
      <w:r>
        <w:t>2) несоответствия более сорта, породы показателям однороднос</w:t>
      </w:r>
      <w:r>
        <w:t xml:space="preserve">ти и стабильности; </w:t>
      </w:r>
    </w:p>
    <w:p w:rsidR="00000000" w:rsidRDefault="008773AE">
      <w:pPr>
        <w:pStyle w:val="pj"/>
      </w:pPr>
      <w:r>
        <w:t>3) непредставления патентообладателем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</w:t>
      </w:r>
      <w:r>
        <w:t xml:space="preserve">кции сорта, породы на месте в этих целях; </w:t>
      </w:r>
    </w:p>
    <w:p w:rsidR="00000000" w:rsidRDefault="008773AE">
      <w:pPr>
        <w:pStyle w:val="pj"/>
      </w:pPr>
      <w:r>
        <w:t xml:space="preserve">4)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8773AE">
      <w:pPr>
        <w:pStyle w:val="pj"/>
      </w:pPr>
      <w:r>
        <w:t xml:space="preserve">2. Действие патента прекращается досрочно: </w:t>
      </w:r>
    </w:p>
    <w:p w:rsidR="00000000" w:rsidRDefault="008773AE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в соответствии с </w:t>
      </w:r>
      <w:hyperlink r:id="rId24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7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1) на основании з</w:t>
      </w:r>
      <w:r>
        <w:t xml:space="preserve">аявления, поданного патентообладателем в </w:t>
      </w:r>
      <w:r>
        <w:rPr>
          <w:rStyle w:val="s0"/>
        </w:rPr>
        <w:t>экспертную организацию</w:t>
      </w:r>
      <w:r>
        <w:t xml:space="preserve"> с даты </w:t>
      </w:r>
      <w:r>
        <w:rPr>
          <w:rStyle w:val="s0"/>
        </w:rPr>
        <w:t>публикации в бюллетене сведений</w:t>
      </w:r>
      <w:r>
        <w:t xml:space="preserve"> о досрочном прекращении действия патента; </w:t>
      </w:r>
    </w:p>
    <w:p w:rsidR="00000000" w:rsidRDefault="008773AE">
      <w:pPr>
        <w:pStyle w:val="pj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установленного срока оплаты.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31" w:name="SUB22010000"/>
      <w:bookmarkEnd w:id="31"/>
      <w:r>
        <w:rPr>
          <w:rStyle w:val="s3"/>
        </w:rPr>
        <w:t xml:space="preserve">Закон дополнен главой 6-1 в соответствии с </w:t>
      </w:r>
      <w:hyperlink r:id="rId248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8773AE">
      <w:pPr>
        <w:pStyle w:val="pc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r>
        <w:rPr>
          <w:rStyle w:val="s3"/>
        </w:rPr>
        <w:t xml:space="preserve">Статья 22-1 изложена в редакции </w:t>
      </w:r>
      <w:hyperlink r:id="rId249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50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22-1. Апелляционный совет</w:t>
      </w:r>
    </w:p>
    <w:p w:rsidR="00000000" w:rsidRDefault="008773AE">
      <w:pPr>
        <w:pStyle w:val="pj"/>
      </w:pPr>
      <w:r>
        <w:rPr>
          <w:rStyle w:val="s0"/>
        </w:rPr>
        <w:t xml:space="preserve">1. </w:t>
      </w:r>
      <w:hyperlink r:id="rId251" w:history="1">
        <w:r>
          <w:rPr>
            <w:rStyle w:val="a4"/>
          </w:rPr>
          <w:t>Апелляционный совет</w:t>
        </w:r>
      </w:hyperlink>
      <w:r>
        <w:rPr>
          <w:rStyle w:val="s0"/>
        </w:rPr>
        <w:t xml:space="preserve"> является коллегиальным органом при уполномоченном органе по досудебному рассмотрению возражений заявителей.</w:t>
      </w:r>
    </w:p>
    <w:p w:rsidR="00000000" w:rsidRDefault="008773AE">
      <w:pPr>
        <w:pStyle w:val="pj"/>
      </w:pPr>
      <w:bookmarkStart w:id="32" w:name="SUB22010200"/>
      <w:bookmarkEnd w:id="32"/>
      <w:r>
        <w:rPr>
          <w:rStyle w:val="s0"/>
        </w:rPr>
        <w:t>2. В апелляционный совет могут быть поданы возражения на решени</w:t>
      </w:r>
      <w:r>
        <w:rPr>
          <w:rStyle w:val="s0"/>
        </w:rPr>
        <w:t>я экспертной организации об отказе в:</w:t>
      </w:r>
    </w:p>
    <w:p w:rsidR="00000000" w:rsidRDefault="008773AE">
      <w:pPr>
        <w:pStyle w:val="pj"/>
      </w:pPr>
      <w:r>
        <w:rPr>
          <w:rStyle w:val="s0"/>
        </w:rPr>
        <w:t>1) рассмотрении заявки на выдачу патента на селекционное достижение;</w:t>
      </w:r>
    </w:p>
    <w:p w:rsidR="00000000" w:rsidRDefault="008773AE">
      <w:pPr>
        <w:pStyle w:val="pj"/>
      </w:pPr>
      <w:r>
        <w:rPr>
          <w:rStyle w:val="s0"/>
        </w:rPr>
        <w:t>2) выдаче патента на селекционное достижение. Досудебное рассмотрение указанных возражений является обязательным.</w:t>
      </w:r>
    </w:p>
    <w:p w:rsidR="00000000" w:rsidRDefault="008773AE">
      <w:pPr>
        <w:pStyle w:val="pji"/>
      </w:pPr>
      <w:r>
        <w:rPr>
          <w:rStyle w:val="s3"/>
        </w:rPr>
        <w:t xml:space="preserve">См: </w:t>
      </w:r>
      <w:hyperlink r:id="rId252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рассмотрения апелляционным советом возражений</w:t>
      </w:r>
    </w:p>
    <w:p w:rsidR="00000000" w:rsidRDefault="008773AE">
      <w:pPr>
        <w:pStyle w:val="pj"/>
      </w:pPr>
      <w:r>
        <w:rPr>
          <w:rStyle w:val="s0"/>
        </w:rPr>
        <w:t xml:space="preserve">3. В </w:t>
      </w:r>
      <w:hyperlink r:id="rId253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апелляционного совета должно входить нечетное число (не менее пяти) членов, включая представ</w:t>
      </w:r>
      <w:r>
        <w:rPr>
          <w:rStyle w:val="s0"/>
        </w:rPr>
        <w:t>ителей уполномоченных органов в области развития агропромышленного комплекса и в сфере охраны селекционных достижений, а также общественных советов от указанных уполномоченных органов.</w:t>
      </w:r>
    </w:p>
    <w:p w:rsidR="00000000" w:rsidRDefault="008773AE">
      <w:pPr>
        <w:pStyle w:val="pj"/>
      </w:pPr>
      <w:r>
        <w:rPr>
          <w:rStyle w:val="s0"/>
        </w:rPr>
        <w:t>4. В состав апелляционного совета не могут входить:</w:t>
      </w:r>
    </w:p>
    <w:p w:rsidR="00000000" w:rsidRDefault="008773AE">
      <w:pPr>
        <w:pStyle w:val="pj"/>
      </w:pPr>
      <w:r>
        <w:rPr>
          <w:rStyle w:val="s0"/>
        </w:rPr>
        <w:t>1) патентные повере</w:t>
      </w:r>
      <w:r>
        <w:rPr>
          <w:rStyle w:val="s0"/>
        </w:rPr>
        <w:t>нные;</w:t>
      </w:r>
    </w:p>
    <w:p w:rsidR="00000000" w:rsidRDefault="008773AE">
      <w:pPr>
        <w:pStyle w:val="pj"/>
      </w:pPr>
      <w:r>
        <w:rPr>
          <w:rStyle w:val="s0"/>
        </w:rPr>
        <w:t>2) супруги, близкие родственники или свойственники;</w:t>
      </w:r>
    </w:p>
    <w:p w:rsidR="00000000" w:rsidRDefault="008773AE">
      <w:pPr>
        <w:pStyle w:val="pj"/>
      </w:pPr>
      <w:r>
        <w:rPr>
          <w:rStyle w:val="s0"/>
        </w:rPr>
        <w:t>3) сотрудники экспертной организации.</w:t>
      </w:r>
    </w:p>
    <w:p w:rsidR="00000000" w:rsidRDefault="008773AE">
      <w:pPr>
        <w:pStyle w:val="pj"/>
      </w:pPr>
      <w:r>
        <w:rPr>
          <w:rStyle w:val="s0"/>
        </w:rPr>
        <w:t>5. Замена любого члена апелляционного совета возможна в случае:</w:t>
      </w:r>
    </w:p>
    <w:p w:rsidR="00000000" w:rsidRDefault="008773AE">
      <w:pPr>
        <w:pStyle w:val="pj"/>
      </w:pPr>
      <w:r>
        <w:rPr>
          <w:rStyle w:val="s0"/>
        </w:rPr>
        <w:t>1) самоотвода или отвода, заявленного участниками заседания апелляционного совета, на основании пункта 4 настоящей статьи;</w:t>
      </w:r>
    </w:p>
    <w:p w:rsidR="00000000" w:rsidRDefault="008773AE">
      <w:pPr>
        <w:pStyle w:val="pj"/>
      </w:pPr>
      <w:r>
        <w:rPr>
          <w:rStyle w:val="s0"/>
        </w:rPr>
        <w:t>2) отсутствия в связи с временной нетрудоспособностью, нахождением в отпуске или в командировке.</w:t>
      </w:r>
    </w:p>
    <w:p w:rsidR="00000000" w:rsidRDefault="008773AE">
      <w:pPr>
        <w:pStyle w:val="pj"/>
      </w:pPr>
      <w:r>
        <w:rPr>
          <w:rStyle w:val="s0"/>
        </w:rPr>
        <w:t>6. Каждое заседание апелляционного с</w:t>
      </w:r>
      <w:r>
        <w:rPr>
          <w:rStyle w:val="s0"/>
        </w:rPr>
        <w:t xml:space="preserve">овета проводится с применением видеофиксации в </w:t>
      </w:r>
      <w:hyperlink r:id="rId254" w:anchor="sub_id=3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  <w:ind w:left="1200" w:hanging="800"/>
      </w:pPr>
      <w:bookmarkStart w:id="33" w:name="SUB22020000"/>
      <w:bookmarkEnd w:id="33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8773AE">
      <w:pPr>
        <w:pStyle w:val="pj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8773AE">
      <w:pPr>
        <w:pStyle w:val="pj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8773AE">
      <w:pPr>
        <w:pStyle w:val="pj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8773AE">
      <w:pPr>
        <w:pStyle w:val="pj"/>
      </w:pPr>
      <w:r>
        <w:rPr>
          <w:rStyle w:val="s0"/>
        </w:rPr>
        <w:t>3) возражение подано с нарушением установленно</w:t>
      </w:r>
      <w:r>
        <w:rPr>
          <w:rStyle w:val="s0"/>
        </w:rPr>
        <w:t>го срока и возможность продления и восстановления указанного срока утрачена;</w:t>
      </w:r>
    </w:p>
    <w:p w:rsidR="00000000" w:rsidRDefault="008773AE">
      <w:pPr>
        <w:pStyle w:val="pj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8773AE">
      <w:pPr>
        <w:pStyle w:val="pj"/>
      </w:pPr>
      <w:r>
        <w:rPr>
          <w:rStyle w:val="s0"/>
        </w:rPr>
        <w:t>При наличии указанных обстоятельств лицу,</w:t>
      </w:r>
      <w:r>
        <w:rPr>
          <w:rStyle w:val="s0"/>
        </w:rPr>
        <w:t xml:space="preserve">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8773AE">
      <w:pPr>
        <w:pStyle w:val="pj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решения коллегией</w:t>
      </w:r>
      <w:r>
        <w:rPr>
          <w:rStyle w:val="s0"/>
        </w:rPr>
        <w:t xml:space="preserve"> апелляционного совета.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34" w:name="SUB22030000"/>
      <w:bookmarkEnd w:id="34"/>
      <w:r>
        <w:rPr>
          <w:rStyle w:val="s3"/>
        </w:rPr>
        <w:t xml:space="preserve">Статья 22-3 изложена в редакции </w:t>
      </w:r>
      <w:hyperlink r:id="rId255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56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22-3. Рассмотрение возражения</w:t>
      </w:r>
    </w:p>
    <w:p w:rsidR="00000000" w:rsidRDefault="008773AE">
      <w:pPr>
        <w:pStyle w:val="pj"/>
      </w:pPr>
      <w:r>
        <w:rPr>
          <w:rStyle w:val="s0"/>
        </w:rPr>
        <w:t xml:space="preserve">1. Рассмотрение возражения осуществляется апелляционным советом в </w:t>
      </w:r>
      <w:hyperlink r:id="rId2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и в сроки, предусмотре</w:t>
      </w:r>
      <w:r>
        <w:rPr>
          <w:rStyle w:val="s0"/>
        </w:rPr>
        <w:t>нные настоящим Законом.</w:t>
      </w:r>
    </w:p>
    <w:p w:rsidR="00000000" w:rsidRDefault="008773AE">
      <w:pPr>
        <w:pStyle w:val="pj"/>
      </w:pPr>
      <w:r>
        <w:rPr>
          <w:rStyle w:val="s0"/>
        </w:rPr>
        <w:t>2. При пропуске срока для подачи возражения апелляционный совет может принять его к рассмотрению в случае признания причин пропуска срока уважительными на основании представленных документов.</w:t>
      </w:r>
    </w:p>
    <w:p w:rsidR="00000000" w:rsidRDefault="008773AE">
      <w:pPr>
        <w:pStyle w:val="pji"/>
      </w:pPr>
      <w:r>
        <w:rPr>
          <w:rStyle w:val="s3"/>
        </w:rPr>
        <w:t xml:space="preserve">Пункт 3 изложен в редакции </w:t>
      </w:r>
      <w:hyperlink r:id="rId258" w:anchor="sub_id=2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59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3. Срок рассмотрения возражения может быть продле</w:t>
      </w:r>
      <w:r>
        <w:t>н до трех месяцев, в том числе по письменному ходатайству заявителя.</w:t>
      </w:r>
    </w:p>
    <w:p w:rsidR="00000000" w:rsidRDefault="008773AE">
      <w:pPr>
        <w:pStyle w:val="pj"/>
      </w:pPr>
      <w:r>
        <w:rPr>
          <w:rStyle w:val="s0"/>
        </w:rPr>
        <w:t>4. Апелляционный совет вправе перенести дату проведения заседания в случае:</w:t>
      </w:r>
    </w:p>
    <w:p w:rsidR="00000000" w:rsidRDefault="008773AE">
      <w:pPr>
        <w:pStyle w:val="pj"/>
      </w:pPr>
      <w:r>
        <w:rPr>
          <w:rStyle w:val="s0"/>
        </w:rPr>
        <w:t>1) неявки заявителя возражения, за исключением случая подачи им ходатайства о рассмотрении возражения без его у</w:t>
      </w:r>
      <w:r>
        <w:rPr>
          <w:rStyle w:val="s0"/>
        </w:rPr>
        <w:t>частия;</w:t>
      </w:r>
    </w:p>
    <w:p w:rsidR="00000000" w:rsidRDefault="008773AE">
      <w:pPr>
        <w:pStyle w:val="pj"/>
      </w:pPr>
      <w:r>
        <w:rPr>
          <w:rStyle w:val="s0"/>
        </w:rPr>
        <w:t>2) ходатайства заявителя о необходимости времени для представления дополнительных доказательств;</w:t>
      </w:r>
    </w:p>
    <w:p w:rsidR="00000000" w:rsidRDefault="008773AE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60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</w:t>
      </w:r>
      <w:r>
        <w:rPr>
          <w:rStyle w:val="s3"/>
        </w:rPr>
        <w:t>. № 128-VII</w:t>
      </w:r>
    </w:p>
    <w:p w:rsidR="00000000" w:rsidRDefault="008773AE">
      <w:pPr>
        <w:pStyle w:val="pj"/>
      </w:pPr>
      <w:r>
        <w:t>3) необходимости дополнительного изучения доводов заявителя и (или) обстоятельств, связанных с возражением.</w:t>
      </w:r>
    </w:p>
    <w:p w:rsidR="00000000" w:rsidRDefault="008773AE">
      <w:pPr>
        <w:pStyle w:val="pj"/>
      </w:pPr>
      <w:r>
        <w:rPr>
          <w:rStyle w:val="s0"/>
        </w:rPr>
        <w:t>5. Апелляционный совет выносит одно из следующих решений:</w:t>
      </w:r>
    </w:p>
    <w:p w:rsidR="00000000" w:rsidRDefault="008773AE">
      <w:pPr>
        <w:pStyle w:val="pj"/>
      </w:pPr>
      <w:r>
        <w:rPr>
          <w:rStyle w:val="s0"/>
        </w:rPr>
        <w:t>1) об удовлетворении возражения;</w:t>
      </w:r>
    </w:p>
    <w:p w:rsidR="00000000" w:rsidRDefault="008773AE">
      <w:pPr>
        <w:pStyle w:val="pj"/>
      </w:pPr>
      <w:r>
        <w:rPr>
          <w:rStyle w:val="s0"/>
        </w:rPr>
        <w:t>2) о частичном удовлетворении возражения;</w:t>
      </w:r>
    </w:p>
    <w:p w:rsidR="00000000" w:rsidRDefault="008773AE">
      <w:pPr>
        <w:pStyle w:val="pj"/>
      </w:pPr>
      <w:r>
        <w:rPr>
          <w:rStyle w:val="s0"/>
        </w:rPr>
        <w:t>3) об отказе в рассмотрении возражения;</w:t>
      </w:r>
    </w:p>
    <w:p w:rsidR="00000000" w:rsidRDefault="008773AE">
      <w:pPr>
        <w:pStyle w:val="pj"/>
      </w:pPr>
      <w:r>
        <w:rPr>
          <w:rStyle w:val="s0"/>
        </w:rPr>
        <w:t>4) об отказе в удовлетворении возражения.</w:t>
      </w:r>
    </w:p>
    <w:p w:rsidR="00000000" w:rsidRDefault="008773AE">
      <w:pPr>
        <w:pStyle w:val="pj"/>
      </w:pPr>
      <w:r>
        <w:rPr>
          <w:rStyle w:val="s0"/>
        </w:rPr>
        <w:t>Апелляционный совет не вправе по своей инициативе изменять предмет или основание возражения.</w:t>
      </w:r>
    </w:p>
    <w:p w:rsidR="00000000" w:rsidRDefault="008773AE">
      <w:pPr>
        <w:pStyle w:val="pj"/>
      </w:pPr>
      <w:r>
        <w:rPr>
          <w:rStyle w:val="s0"/>
        </w:rPr>
        <w:t>6. Все члены апелляционного совета при рассмотрении возражения пользуются равными</w:t>
      </w:r>
      <w:r>
        <w:rPr>
          <w:rStyle w:val="s0"/>
        </w:rPr>
        <w:t xml:space="preserve"> правами. Решение апелляционного совета принимается большинством голосов от общего числа его членов.</w:t>
      </w:r>
    </w:p>
    <w:p w:rsidR="00000000" w:rsidRDefault="008773AE">
      <w:pPr>
        <w:pStyle w:val="pj"/>
      </w:pPr>
      <w:r>
        <w:rPr>
          <w:rStyle w:val="s0"/>
        </w:rPr>
        <w:t>7. Принятое решение направляется заявителю возражения в течение десяти рабочих дней с даты его вынесения.</w:t>
      </w:r>
    </w:p>
    <w:p w:rsidR="00000000" w:rsidRDefault="008773AE">
      <w:pPr>
        <w:pStyle w:val="pj"/>
      </w:pPr>
      <w:r>
        <w:rPr>
          <w:rStyle w:val="s0"/>
        </w:rPr>
        <w:t>8. Апелляционный совет самостоятельно или по хода</w:t>
      </w:r>
      <w:r>
        <w:rPr>
          <w:rStyle w:val="s0"/>
        </w:rPr>
        <w:t>тайству участников заседания может исправить допущенные в принятом решении описки или явные технические ошибки.</w:t>
      </w:r>
    </w:p>
    <w:p w:rsidR="00000000" w:rsidRDefault="008773AE">
      <w:pPr>
        <w:pStyle w:val="pj"/>
      </w:pPr>
      <w:r>
        <w:rPr>
          <w:rStyle w:val="s0"/>
        </w:rPr>
        <w:t>Внесение исправлений в решение апелляционного совета оформляется дополнительным решением апелляционного совета.</w:t>
      </w:r>
    </w:p>
    <w:p w:rsidR="00000000" w:rsidRDefault="008773AE">
      <w:pPr>
        <w:pStyle w:val="pj"/>
      </w:pPr>
      <w:r>
        <w:rPr>
          <w:rStyle w:val="s0"/>
        </w:rPr>
        <w:t>9. Апелляционный совет может ост</w:t>
      </w:r>
      <w:r>
        <w:rPr>
          <w:rStyle w:val="s0"/>
        </w:rPr>
        <w:t>авить возражение без рассмотрения по ходатайству заявителя возражения. Решение об оставлении возражения без рассмотрения оформляется протоколом заседания апелляционного совета.</w:t>
      </w:r>
    </w:p>
    <w:p w:rsidR="00000000" w:rsidRDefault="008773AE">
      <w:pPr>
        <w:pStyle w:val="pj"/>
      </w:pPr>
      <w:r>
        <w:rPr>
          <w:rStyle w:val="s0"/>
        </w:rPr>
        <w:t>10. Принятое решение может быть обжаловано в суде.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35" w:name="SUB22040000"/>
      <w:bookmarkEnd w:id="35"/>
      <w:r>
        <w:rPr>
          <w:rStyle w:val="s3"/>
        </w:rPr>
        <w:t>Статья 22-4 изложена в ред</w:t>
      </w:r>
      <w:r>
        <w:rPr>
          <w:rStyle w:val="s3"/>
        </w:rPr>
        <w:t xml:space="preserve">акции </w:t>
      </w:r>
      <w:hyperlink r:id="rId261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2" w:anchor="sub_id=22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22-4. Патентные поверенные</w:t>
      </w:r>
    </w:p>
    <w:p w:rsidR="00000000" w:rsidRDefault="008773AE">
      <w:pPr>
        <w:pStyle w:val="pj"/>
      </w:pPr>
      <w:r>
        <w:t>1. Патентным поверенным вправе быть дееспособный гражданин Республики Казахстан, постоянно проживающий на ее территории, имеющий высшее образование, прошедший аттестацию и зарегистрированный в реестре патентных поверенных.</w:t>
      </w:r>
    </w:p>
    <w:p w:rsidR="00000000" w:rsidRDefault="008773AE">
      <w:pPr>
        <w:pStyle w:val="pj"/>
      </w:pPr>
      <w:r>
        <w:t>Аттестация лиц, претендующих на занятие деятельностью патентного поверенного, проводится в форме тестирования на знание законодательства Республики Казахстан и международных договоров, ратифицированных Республикой Казахстан, в сфере интеллектуальной собст</w:t>
      </w:r>
      <w:r>
        <w:t>венности.</w:t>
      </w:r>
    </w:p>
    <w:p w:rsidR="00000000" w:rsidRDefault="008773AE">
      <w:pPr>
        <w:pStyle w:val="pj"/>
      </w:pPr>
      <w:r>
        <w:t>Аттестационная комиссия, создаваемая при уполномоченном органе, состоит из нечетного числа сотрудников уполномоченного органа.</w:t>
      </w:r>
    </w:p>
    <w:p w:rsidR="00000000" w:rsidRDefault="008773AE">
      <w:pPr>
        <w:pStyle w:val="pj"/>
      </w:pPr>
      <w:hyperlink r:id="rId263" w:anchor="sub_id=100" w:history="1">
        <w:r>
          <w:rPr>
            <w:rStyle w:val="a4"/>
          </w:rPr>
          <w:t>Порядок проведения</w:t>
        </w:r>
      </w:hyperlink>
      <w:r>
        <w:t xml:space="preserve"> аттестации лиц, пре</w:t>
      </w:r>
      <w:r>
        <w:t>тендующих на занятие деятельностью патентного поверенного, регистрации в реестре патентных поверенных и внесения в него изменений определяется уполномоченным органом.</w:t>
      </w:r>
    </w:p>
    <w:p w:rsidR="00000000" w:rsidRDefault="008773AE">
      <w:pPr>
        <w:pStyle w:val="pj"/>
      </w:pPr>
      <w:r>
        <w:t>Реестр патентных поверенных размещается на интернет-ресурсе уполномоченного органа.</w:t>
      </w:r>
    </w:p>
    <w:p w:rsidR="00000000" w:rsidRDefault="008773AE">
      <w:pPr>
        <w:pStyle w:val="pj"/>
      </w:pPr>
      <w:r>
        <w:t>2. Не</w:t>
      </w:r>
      <w:r>
        <w:t xml:space="preserve"> допускаются к аттестации лица:</w:t>
      </w:r>
    </w:p>
    <w:p w:rsidR="00000000" w:rsidRDefault="008773AE">
      <w:pPr>
        <w:pStyle w:val="pj"/>
      </w:pPr>
      <w:r>
        <w:t>1) которым в соответствии с законами Республики Казахстан запрещается заниматься предпринимательской деятельностью;</w:t>
      </w:r>
    </w:p>
    <w:p w:rsidR="00000000" w:rsidRDefault="008773AE">
      <w:pPr>
        <w:pStyle w:val="pj"/>
      </w:pPr>
      <w:r>
        <w:t>2) являющиеся сотрудниками уполномоченного органа и его подведомственных организаций, а также их близкими ро</w:t>
      </w:r>
      <w:r>
        <w:t>дственниками, супругом (супругой);</w:t>
      </w:r>
    </w:p>
    <w:p w:rsidR="00000000" w:rsidRDefault="008773AE">
      <w:pPr>
        <w:pStyle w:val="pj"/>
      </w:pPr>
      <w:r>
        <w:t xml:space="preserve">3) имеющие непогашенную или неснятую в установленном </w:t>
      </w:r>
      <w:hyperlink r:id="rId264" w:anchor="sub_id=790300" w:history="1">
        <w:r>
          <w:rPr>
            <w:rStyle w:val="a4"/>
          </w:rPr>
          <w:t>законом порядке судимость</w:t>
        </w:r>
      </w:hyperlink>
      <w:r>
        <w:t xml:space="preserve"> за совершение преступления;</w:t>
      </w:r>
    </w:p>
    <w:p w:rsidR="00000000" w:rsidRDefault="008773AE">
      <w:pPr>
        <w:pStyle w:val="pj"/>
      </w:pPr>
      <w:r>
        <w:t>4) исключенные из реестра пате</w:t>
      </w:r>
      <w:r>
        <w:t>нтных поверенных в соответствии с настоящим Законом.</w:t>
      </w:r>
    </w:p>
    <w:p w:rsidR="00000000" w:rsidRDefault="008773AE">
      <w:pPr>
        <w:pStyle w:val="pj"/>
      </w:pPr>
      <w:r>
        <w:t>3. К аттестации допускаются лица, имеющие опыт работы в сфере охраны и защиты прав интеллектуальной собственности не менее четырех лет либо прошедшие стажировку в палате патентных поверенных не менее одн</w:t>
      </w:r>
      <w:r>
        <w:t>ого года.</w:t>
      </w:r>
    </w:p>
    <w:p w:rsidR="00000000" w:rsidRDefault="008773AE">
      <w:pPr>
        <w:pStyle w:val="pj"/>
      </w:pPr>
      <w:r>
        <w:t>4. Деятельность патентного поверенного приостанавливается протокольным решением аттестационной комиссии:</w:t>
      </w:r>
    </w:p>
    <w:p w:rsidR="00000000" w:rsidRDefault="008773AE">
      <w:pPr>
        <w:pStyle w:val="pj"/>
      </w:pPr>
      <w:r>
        <w:t>1) на основании заявления патентного поверенного, поданного в аттестационную комиссию;</w:t>
      </w:r>
    </w:p>
    <w:p w:rsidR="00000000" w:rsidRDefault="008773AE">
      <w:pPr>
        <w:pStyle w:val="pj"/>
      </w:pPr>
      <w:r>
        <w:t>2) на период отнесения к лицам, которым в соответствии</w:t>
      </w:r>
      <w:r>
        <w:t xml:space="preserve"> с законами Республики Казахстан запрещается заниматься предпринимательской деятельностью, к сотрудникам уполномоченного органа и его подведомственных организаций;</w:t>
      </w:r>
    </w:p>
    <w:p w:rsidR="00000000" w:rsidRDefault="008773AE">
      <w:pPr>
        <w:pStyle w:val="pj"/>
      </w:pPr>
      <w:r>
        <w:t xml:space="preserve">3) в целях выяснения обстоятельств, предусмотренных </w:t>
      </w:r>
      <w:hyperlink w:anchor="sub22060000" w:history="1">
        <w:r>
          <w:rPr>
            <w:rStyle w:val="a4"/>
          </w:rPr>
          <w:t>пункто</w:t>
        </w:r>
        <w:r>
          <w:rPr>
            <w:rStyle w:val="a4"/>
          </w:rPr>
          <w:t>м 1 статьи 22-6</w:t>
        </w:r>
      </w:hyperlink>
      <w:r>
        <w:t xml:space="preserve"> настоящего Закона.</w:t>
      </w:r>
    </w:p>
    <w:p w:rsidR="00000000" w:rsidRDefault="008773AE">
      <w:pPr>
        <w:pStyle w:val="pj"/>
      </w:pPr>
      <w:r>
        <w:t>В случае, указанном в подпункте 3) части первой настоящего пункта, деятельность патентного поверенного приостанавливается до принятия соответствующего решения аттестационной комиссией в течение трех месяцев.</w:t>
      </w:r>
    </w:p>
    <w:p w:rsidR="00000000" w:rsidRDefault="008773AE">
      <w:pPr>
        <w:pStyle w:val="pj"/>
      </w:pPr>
      <w:r>
        <w:t>Деятельность патентного поверенного возобновляется протокольным решением аттестационной комиссии в случае устранения оснований, послуживших для приостановления его деятельности.</w:t>
      </w:r>
    </w:p>
    <w:p w:rsidR="00000000" w:rsidRDefault="008773AE">
      <w:pPr>
        <w:pStyle w:val="pj"/>
      </w:pPr>
      <w:r>
        <w:t>Информация, которую патентный поверенный получает от доверителя в связи с выпо</w:t>
      </w:r>
      <w:r>
        <w:t>лнением его поручения, признается конфиденциальной при соблюдении требований, предъявляемых законами Республики Казахстан к конфиденциальной информации или иной охраняемой законом тайне.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i"/>
      </w:pPr>
      <w:bookmarkStart w:id="36" w:name="SUB22050000"/>
      <w:bookmarkEnd w:id="36"/>
      <w:r>
        <w:rPr>
          <w:rStyle w:val="s3"/>
        </w:rPr>
        <w:t xml:space="preserve">Статья 22-5 изложена в редакции </w:t>
      </w:r>
      <w:hyperlink r:id="rId265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6" w:anchor="sub_id=2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22-5. Права и обязанности патентного поверенного</w:t>
      </w:r>
    </w:p>
    <w:p w:rsidR="00000000" w:rsidRDefault="008773AE">
      <w:pPr>
        <w:pStyle w:val="pj"/>
      </w:pPr>
      <w:r>
        <w:t>1. Патентный по</w:t>
      </w:r>
      <w:r>
        <w:t>веренный вправе:</w:t>
      </w:r>
    </w:p>
    <w:p w:rsidR="00000000" w:rsidRDefault="008773AE">
      <w:pPr>
        <w:pStyle w:val="pj"/>
      </w:pPr>
      <w:r>
        <w:t>1) консультировать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8773AE">
      <w:pPr>
        <w:pStyle w:val="pj"/>
      </w:pPr>
      <w:r>
        <w:t>2) осуществлять работы по оформлению и составлению заявок на селекционные достижения от имени и по по</w:t>
      </w:r>
      <w:r>
        <w:t>ручению заказчика, доверителя, работодателя;</w:t>
      </w:r>
    </w:p>
    <w:p w:rsidR="00000000" w:rsidRDefault="008773AE">
      <w:pPr>
        <w:pStyle w:val="pj"/>
      </w:pPr>
      <w:r>
        <w:t>3) взаимодействовать с уполномоченным органом и (или) экспертной организацией по вопросам охраны прав на селекционные достижения, в том числе вести переписку, готовить и направлять возражения на решения эксперти</w:t>
      </w:r>
      <w:r>
        <w:t>зы;</w:t>
      </w:r>
    </w:p>
    <w:p w:rsidR="00000000" w:rsidRDefault="008773AE">
      <w:pPr>
        <w:pStyle w:val="pj"/>
      </w:pPr>
      <w:r>
        <w:t>4) содействовать в составлении, рассмотрении лицензионных (сублицензионных) договоров и (или) договоров уступки, а также в последующей регистрации передачи и предоставления прав в экспертной организации;</w:t>
      </w:r>
    </w:p>
    <w:p w:rsidR="00000000" w:rsidRDefault="008773AE">
      <w:pPr>
        <w:pStyle w:val="pj"/>
      </w:pPr>
      <w:r>
        <w:t>5) быть членом палаты патентных поверенных;</w:t>
      </w:r>
    </w:p>
    <w:p w:rsidR="00000000" w:rsidRDefault="008773AE">
      <w:pPr>
        <w:pStyle w:val="pj"/>
      </w:pPr>
      <w:r>
        <w:t>6) о</w:t>
      </w:r>
      <w:r>
        <w:t>существлять другие виды деятельности, связанные с вопросами охраны и защиты интеллектуальной собственности, не запрещенные законами Республики Казахстан.</w:t>
      </w:r>
    </w:p>
    <w:p w:rsidR="00000000" w:rsidRDefault="008773AE">
      <w:pPr>
        <w:pStyle w:val="pj"/>
      </w:pPr>
      <w:r>
        <w:t>2. Полномочия патентного поверенного удостоверяются доверенностью.</w:t>
      </w:r>
    </w:p>
    <w:p w:rsidR="00000000" w:rsidRDefault="008773AE">
      <w:pPr>
        <w:pStyle w:val="pj"/>
      </w:pPr>
      <w:r>
        <w:t>При ведении дел, связанных с подаче</w:t>
      </w:r>
      <w:r>
        <w:t>й возражения в апелляционный совет, патентный поверенный обязан представить в уполномоченный орган оригинал доверенности.</w:t>
      </w:r>
    </w:p>
    <w:p w:rsidR="00000000" w:rsidRDefault="008773AE">
      <w:pPr>
        <w:pStyle w:val="pj"/>
      </w:pPr>
      <w:r>
        <w:t>3. Если доверенность составлена на иностранном языке, то в обязательном порядке должен быть представлен засвидетельствованный нотариус</w:t>
      </w:r>
      <w:r>
        <w:t>ом перевод доверенности на казахский или русский язык в зависимости от языка, на котором подано возражение.</w:t>
      </w:r>
    </w:p>
    <w:p w:rsidR="00000000" w:rsidRDefault="008773AE">
      <w:pPr>
        <w:pStyle w:val="pj"/>
      </w:pPr>
      <w:r>
        <w:t>4. Патентный поверенный обязан не принимать поручение в случаях, если ранее по данному делу представлял или консультировал лиц, интересы которых про</w:t>
      </w:r>
      <w:r>
        <w:t>тиворечат интересам лица, обратившегося с просьбой о ведении дела, или принимал иное участие в его рассмотрении, а также если в рассмотрении дела участвует должностное лицо, являющееся близким родственником патентного поверенного, супругом (супругой) или с</w:t>
      </w:r>
      <w:r>
        <w:t>войственником.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i"/>
      </w:pPr>
      <w:bookmarkStart w:id="37" w:name="SUB22060000"/>
      <w:bookmarkEnd w:id="37"/>
      <w:r>
        <w:rPr>
          <w:rStyle w:val="s3"/>
        </w:rPr>
        <w:t xml:space="preserve">Статья 22-6 изложена в редакции </w:t>
      </w:r>
      <w:hyperlink r:id="rId267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8" w:anchor="sub_id=220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Статья 22-6. Исключение из реестра патентных поверенных, признание недействительным свидетельства патентного поверенного и аннулирование сведений в реестре патентных поверенных</w:t>
      </w:r>
    </w:p>
    <w:p w:rsidR="00000000" w:rsidRDefault="008773AE">
      <w:pPr>
        <w:pStyle w:val="pj"/>
      </w:pPr>
      <w:r>
        <w:t>1. Патентный поверенный исключается из реестра патентных поверенны</w:t>
      </w:r>
      <w:r>
        <w:t>х решением аттестационной комиссии:</w:t>
      </w:r>
    </w:p>
    <w:p w:rsidR="00000000" w:rsidRDefault="008773AE">
      <w:pPr>
        <w:pStyle w:val="pj"/>
      </w:pPr>
      <w:r>
        <w:t>1) на основании личного заявления патентного поверенного, поданного в аттестационную комиссию;</w:t>
      </w:r>
    </w:p>
    <w:p w:rsidR="00000000" w:rsidRDefault="008773AE">
      <w:pPr>
        <w:pStyle w:val="pj"/>
      </w:pPr>
      <w:r>
        <w:t>2) при прекращении гражданства Республики Казахстан или при выезде на постоянное место жительства за пределы Республики Казах</w:t>
      </w:r>
      <w:r>
        <w:t>стан;</w:t>
      </w:r>
    </w:p>
    <w:p w:rsidR="00000000" w:rsidRDefault="008773AE">
      <w:pPr>
        <w:pStyle w:val="pj"/>
      </w:pPr>
      <w:r>
        <w:t>3) в случае перерыва в профессиональной деятельности патентного поверенного более пяти лет;</w:t>
      </w:r>
    </w:p>
    <w:p w:rsidR="00000000" w:rsidRDefault="008773AE">
      <w:pPr>
        <w:pStyle w:val="pj"/>
      </w:pPr>
      <w:r>
        <w:t>4) при вступлении в силу обвинительного приговора суда, которым патентный поверенный осужден за совершение преступления;</w:t>
      </w:r>
    </w:p>
    <w:p w:rsidR="00000000" w:rsidRDefault="008773AE">
      <w:pPr>
        <w:pStyle w:val="pj"/>
      </w:pPr>
      <w:r>
        <w:t>5) в случае смерти патентного поверен</w:t>
      </w:r>
      <w:r>
        <w:t>ного или признания его безвестно отсутствующим либо объявления умершим;</w:t>
      </w:r>
    </w:p>
    <w:p w:rsidR="00000000" w:rsidRDefault="008773AE">
      <w:pPr>
        <w:pStyle w:val="pj"/>
      </w:pPr>
      <w:r>
        <w:t>6) в случае признания патентного поверенного недееспособным или ограниченно дееспособным;</w:t>
      </w:r>
    </w:p>
    <w:p w:rsidR="00000000" w:rsidRDefault="008773AE">
      <w:pPr>
        <w:pStyle w:val="pj"/>
      </w:pPr>
      <w:r>
        <w:t>7) по результатам рассмотрения жалоб физических и (или) юридических лиц, а также представления</w:t>
      </w:r>
      <w:r>
        <w:t xml:space="preserve"> палаты патентных поверенных.</w:t>
      </w:r>
    </w:p>
    <w:p w:rsidR="00000000" w:rsidRDefault="008773AE">
      <w:pPr>
        <w:pStyle w:val="pj"/>
      </w:pPr>
      <w:r>
        <w:t>2. На основании решения аттестационной комиссии или вступившего в законную силу решения либо обвинительного приговора суда свидетельство патентного поверенного признается недействительным и соответствующие сведения вносятся в реестр патентных поверенных.</w:t>
      </w:r>
    </w:p>
    <w:p w:rsidR="00000000" w:rsidRDefault="008773AE">
      <w:pPr>
        <w:pStyle w:val="pj"/>
      </w:pPr>
      <w:r>
        <w:t>3</w:t>
      </w:r>
      <w:r>
        <w:t>. Патентный поверенный, исключенный из реестра патентных поверенных, теряет право на осуществление деятельности патентного поверенного с даты внесения сведений об этом, а свидетельство о его регистрации в качестве патентного поверенного аннулируется.</w:t>
      </w:r>
    </w:p>
    <w:p w:rsidR="00000000" w:rsidRDefault="008773AE">
      <w:pPr>
        <w:pStyle w:val="pj"/>
      </w:pPr>
      <w:r>
        <w:t xml:space="preserve">4. В </w:t>
      </w:r>
      <w:r>
        <w:t xml:space="preserve">случае поступления жалобы физического и (или) юридического лица либо представления палаты патентных поверенных на действия патентного поверенного уполномоченным органом образуется </w:t>
      </w:r>
      <w:hyperlink r:id="rId269" w:history="1">
        <w:r>
          <w:rPr>
            <w:rStyle w:val="a4"/>
          </w:rPr>
          <w:t>апелляционн</w:t>
        </w:r>
        <w:r>
          <w:rPr>
            <w:rStyle w:val="a4"/>
          </w:rPr>
          <w:t>ая комиссия</w:t>
        </w:r>
      </w:hyperlink>
      <w:r>
        <w:t xml:space="preserve"> из нечетного числа сотрудников уполномоченного органа. На период рассмотрения жалобы физического и (или) юридического лица либо представления палаты патентных поверенных действие свидетельства патентного поверенного приостанавливается, о чем де</w:t>
      </w:r>
      <w:r>
        <w:t>лается отметка в реестре патентных поверенных.</w:t>
      </w:r>
    </w:p>
    <w:p w:rsidR="00000000" w:rsidRDefault="008773AE">
      <w:pPr>
        <w:pStyle w:val="pj"/>
      </w:pPr>
      <w:r>
        <w:t>По результатам рассмотрения жалобы физического и (или) юридического лица либо представления палаты патентных поверенных принимается одно из следующих решений:</w:t>
      </w:r>
    </w:p>
    <w:p w:rsidR="00000000" w:rsidRDefault="008773AE">
      <w:pPr>
        <w:pStyle w:val="pj"/>
      </w:pPr>
      <w:r>
        <w:t>1) отозвать свидетельство патентного поверенного и</w:t>
      </w:r>
      <w:r>
        <w:t xml:space="preserve"> внести соответствующую запись в реестр патентных поверенных;</w:t>
      </w:r>
    </w:p>
    <w:p w:rsidR="00000000" w:rsidRDefault="008773AE">
      <w:pPr>
        <w:pStyle w:val="pj"/>
      </w:pPr>
      <w:r>
        <w:t>2) отказать в удовлетворении жалобы физического и (или) юридического лица либо представления палаты патентных поверенных.</w:t>
      </w:r>
    </w:p>
    <w:p w:rsidR="00000000" w:rsidRDefault="008773AE">
      <w:pPr>
        <w:pStyle w:val="pj"/>
      </w:pPr>
      <w:r>
        <w:t>Решение апелляционной комиссии принимается простым большинством голосов,</w:t>
      </w:r>
      <w:r>
        <w:t xml:space="preserve"> оформляется протоколом и может быть обжаловано в суд.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c"/>
      </w:pPr>
      <w:bookmarkStart w:id="38" w:name="SUB230000"/>
      <w:bookmarkEnd w:id="38"/>
      <w:r>
        <w:rPr>
          <w:rStyle w:val="s1"/>
        </w:rPr>
        <w:t>Глава 7. Заключительные положения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23. Разрешение споров, связанных с применением настоящего Закона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0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27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7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7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1. Подлежат рассмотрению в судебном порядке следующие споры:</w:t>
      </w:r>
    </w:p>
    <w:p w:rsidR="00000000" w:rsidRDefault="008773AE">
      <w:pPr>
        <w:pStyle w:val="pj"/>
      </w:pPr>
      <w:r>
        <w:t xml:space="preserve">1) об авторстве </w:t>
      </w:r>
      <w:r>
        <w:t xml:space="preserve">на сорт, породу; </w:t>
      </w:r>
    </w:p>
    <w:p w:rsidR="00000000" w:rsidRDefault="008773AE">
      <w:pPr>
        <w:pStyle w:val="pj"/>
      </w:pPr>
      <w:r>
        <w:t xml:space="preserve">2) об установлении патентообладателя; </w:t>
      </w:r>
    </w:p>
    <w:p w:rsidR="00000000" w:rsidRDefault="008773AE">
      <w:pPr>
        <w:pStyle w:val="pj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8773AE">
      <w:pPr>
        <w:pStyle w:val="pj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8773AE">
      <w:pPr>
        <w:pStyle w:val="pj"/>
      </w:pPr>
      <w:r>
        <w:t>5</w:t>
      </w:r>
      <w:r>
        <w:t xml:space="preserve">) о выплате компенсаций, предусмотренных настоящим Законом; </w:t>
      </w:r>
    </w:p>
    <w:p w:rsidR="00000000" w:rsidRDefault="008773AE">
      <w:pPr>
        <w:pStyle w:val="pj"/>
      </w:pPr>
      <w:r>
        <w:t xml:space="preserve">6) о выплате вознаграждения автору в соответствии с договором; </w:t>
      </w:r>
    </w:p>
    <w:p w:rsidR="00000000" w:rsidRDefault="008773AE">
      <w:pPr>
        <w:pStyle w:val="pj"/>
      </w:pPr>
      <w:r>
        <w:t xml:space="preserve">7) о выдаче патента; </w:t>
      </w:r>
    </w:p>
    <w:p w:rsidR="00000000" w:rsidRDefault="008773AE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27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8773AE">
      <w:pPr>
        <w:pStyle w:val="pj"/>
      </w:pPr>
      <w:r>
        <w:rPr>
          <w:rStyle w:val="s0"/>
        </w:rPr>
        <w:t>7-1) о признании патента недействительным;</w:t>
      </w:r>
    </w:p>
    <w:p w:rsidR="00000000" w:rsidRDefault="008773AE">
      <w:pPr>
        <w:pStyle w:val="pj"/>
      </w:pPr>
      <w:r>
        <w:t xml:space="preserve">8) о выдаче принудительной лицензии; </w:t>
      </w:r>
    </w:p>
    <w:p w:rsidR="00000000" w:rsidRDefault="008773AE">
      <w:pPr>
        <w:pStyle w:val="pj"/>
      </w:pPr>
      <w:r>
        <w:rPr>
          <w:rStyle w:val="s0"/>
        </w:rPr>
        <w:t>9) другие споры, связанные с охраной прав, вытекающих из патента.</w:t>
      </w:r>
    </w:p>
    <w:p w:rsidR="00000000" w:rsidRDefault="008773AE">
      <w:pPr>
        <w:pStyle w:val="pj"/>
      </w:pPr>
      <w:r>
        <w:rPr>
          <w:rStyle w:val="s0"/>
        </w:rPr>
        <w:t>Указанные споры, за исключением указанных в подпунктах 1</w:t>
      </w:r>
      <w:r>
        <w:rPr>
          <w:rStyle w:val="s0"/>
        </w:rPr>
        <w:t xml:space="preserve">), 2), 7), 8) и 9) части первой настоящего пункта, могут рассматриваться по соглашению сторон в порядке арбитража или медиации, если это не запрещено </w:t>
      </w:r>
      <w:hyperlink r:id="rId27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арби</w:t>
      </w:r>
      <w:r>
        <w:rPr>
          <w:rStyle w:val="s0"/>
        </w:rPr>
        <w:t>траже» и «О медиации».</w:t>
      </w:r>
    </w:p>
    <w:p w:rsidR="00000000" w:rsidRDefault="008773AE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278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изложен в редакции </w:t>
      </w:r>
      <w:hyperlink r:id="rId27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8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8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 xml:space="preserve">2. Исковые заявления на решения экспертной организации, указанные в </w:t>
      </w:r>
      <w:hyperlink w:anchor="sub22010200" w:history="1">
        <w:r>
          <w:rPr>
            <w:rStyle w:val="a4"/>
          </w:rPr>
          <w:t>пункте 2 статьи 22-1</w:t>
        </w:r>
      </w:hyperlink>
      <w:r>
        <w:rPr>
          <w:rStyle w:val="s0"/>
        </w:rPr>
        <w:t xml:space="preserve"> настоящего Закона, подаются в суд после их рассмотрения в апелляционном совете.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  <w:ind w:left="1200" w:hanging="800"/>
      </w:pPr>
      <w:bookmarkStart w:id="39" w:name="SUB240000"/>
      <w:bookmarkEnd w:id="39"/>
      <w:r>
        <w:rPr>
          <w:rStyle w:val="s1"/>
        </w:rPr>
        <w:t xml:space="preserve">Статья 24. Использование селекционных достижений в производстве </w:t>
      </w:r>
    </w:p>
    <w:p w:rsidR="00000000" w:rsidRDefault="008773AE">
      <w:pPr>
        <w:pStyle w:val="pji"/>
      </w:pPr>
      <w:r>
        <w:rPr>
          <w:rStyle w:val="s3"/>
        </w:rPr>
        <w:t xml:space="preserve">Пункт 1 изложен в редакции </w:t>
      </w:r>
      <w:hyperlink r:id="rId283" w:anchor="sub_id=1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8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86" w:anchor="sub_id=2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8773AE">
      <w:pPr>
        <w:pStyle w:val="pj"/>
      </w:pPr>
      <w:r>
        <w:rPr>
          <w:rStyle w:val="s0"/>
        </w:rPr>
        <w:t>1) по породам - по результатам государственных испы</w:t>
      </w:r>
      <w:r>
        <w:rPr>
          <w:rStyle w:val="s0"/>
        </w:rPr>
        <w:t>таний на хозяйственную полезность, проводимых Государственной комиссией по испытанию и апробации пород;</w:t>
      </w:r>
    </w:p>
    <w:p w:rsidR="00000000" w:rsidRDefault="008773AE">
      <w:pPr>
        <w:pStyle w:val="pj"/>
      </w:pPr>
      <w:r>
        <w:rPr>
          <w:rStyle w:val="s0"/>
        </w:rPr>
        <w:t xml:space="preserve">2) </w:t>
      </w:r>
      <w:hyperlink r:id="rId287" w:history="1">
        <w:r>
          <w:rPr>
            <w:rStyle w:val="a4"/>
          </w:rPr>
          <w:t>по сортам</w:t>
        </w:r>
      </w:hyperlink>
      <w:r>
        <w:rPr>
          <w:rStyle w:val="s0"/>
        </w:rPr>
        <w:t xml:space="preserve"> - по результатам государственных испытаний на хозяйственную полезность, пр</w:t>
      </w:r>
      <w:r>
        <w:rPr>
          <w:rStyle w:val="s0"/>
        </w:rPr>
        <w:t>оводимых Государственной комиссией по сортоиспытанию сельскохозяйственных культур, или по данным заявителя.</w:t>
      </w:r>
    </w:p>
    <w:p w:rsidR="00000000" w:rsidRDefault="008773AE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составлению и подаче заявки на испытание селекционного достижени</w:t>
      </w:r>
      <w:r>
        <w:rPr>
          <w:rStyle w:val="s3"/>
        </w:rPr>
        <w:t>я на хозяйственную полезность (утверждена РГУ «Государственная комиссия по сортоиспытанию сельскохозяйственных культур» Министерства сельского хозяйства Республики Казахстан от 13 апреля 2012 года № 17-ө)</w:t>
      </w:r>
    </w:p>
    <w:p w:rsidR="00000000" w:rsidRDefault="008773AE">
      <w:pPr>
        <w:pStyle w:val="pji"/>
      </w:pPr>
      <w:r>
        <w:rPr>
          <w:rStyle w:val="s3"/>
        </w:rPr>
        <w:t xml:space="preserve">В пункт 2 в соответствии с </w:t>
      </w:r>
      <w:hyperlink r:id="rId28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9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2. Реализуемые семена и племенной материал должны сопровождаться</w:t>
      </w:r>
      <w:r>
        <w:t xml:space="preserve">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8773AE">
      <w:pPr>
        <w:pStyle w:val="pj"/>
        <w:spacing w:after="240"/>
      </w:pPr>
      <w:r>
        <w:t>Документ выдается на семена сорта, племенной материал породы, рекомендуемые к использованию в соответствующем регионе.</w:t>
      </w:r>
    </w:p>
    <w:p w:rsidR="00000000" w:rsidRDefault="008773AE">
      <w:pPr>
        <w:pStyle w:val="pji"/>
      </w:pPr>
      <w:bookmarkStart w:id="40" w:name="SUB250000"/>
      <w:bookmarkEnd w:id="40"/>
      <w:r>
        <w:rPr>
          <w:rStyle w:val="s3"/>
        </w:rPr>
        <w:t>В статью 25 внесены измен</w:t>
      </w:r>
      <w:r>
        <w:rPr>
          <w:rStyle w:val="s3"/>
        </w:rPr>
        <w:t xml:space="preserve">ения в соответствии с Законами РК от 09.07.04 г. </w:t>
      </w:r>
      <w:hyperlink r:id="rId291" w:anchor="sub_id=218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9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93" w:anchor="sub_id=10802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294" w:anchor="sub_id=400" w:history="1">
        <w:r>
          <w:rPr>
            <w:rStyle w:val="a4"/>
            <w:i/>
            <w:iCs/>
          </w:rPr>
          <w:t>№ 229-IV</w:t>
        </w:r>
      </w:hyperlink>
      <w:r>
        <w:rPr>
          <w:rStyle w:val="s3"/>
        </w:rPr>
        <w:t xml:space="preserve"> (</w:t>
      </w:r>
      <w:hyperlink r:id="rId29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9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3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25. Оплата юридически значимых действий </w:t>
      </w:r>
    </w:p>
    <w:p w:rsidR="00000000" w:rsidRDefault="008773AE">
      <w:pPr>
        <w:pStyle w:val="pj"/>
      </w:pPr>
      <w:r>
        <w:t xml:space="preserve">Государственная комиссия по сортоиспытанию сельскохозяйственных культур </w:t>
      </w:r>
      <w:r>
        <w:rPr>
          <w:rStyle w:val="s0"/>
        </w:rPr>
        <w:t>взимает плату</w:t>
      </w:r>
      <w:r>
        <w:t xml:space="preserve"> за проведение испытания сортов сельскохозяйственных культур на патентоспособность в с</w:t>
      </w:r>
      <w:r>
        <w:t xml:space="preserve">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  <w:ind w:left="1200" w:hanging="800"/>
      </w:pPr>
      <w:bookmarkStart w:id="41" w:name="SUB260000"/>
      <w:bookmarkEnd w:id="41"/>
      <w:r>
        <w:rPr>
          <w:rStyle w:val="s1"/>
        </w:rPr>
        <w:t xml:space="preserve">Статья 26. Публикации </w:t>
      </w:r>
    </w:p>
    <w:p w:rsidR="00000000" w:rsidRDefault="008773A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2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8773A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4" w:anchor="sub_id=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0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t>1) о заявках на выдачу патента, прошедших предварительную экспертизу с п</w:t>
      </w:r>
      <w:r>
        <w:t>оложительным результатом, с указанием даты приоритета селекционного достижения, наименования юридического лица либо фамилии, имени, отчества (если оно указано в документе, удостоверяющем личность) физического лица - заявителя, наименования селекционного до</w:t>
      </w:r>
      <w:r>
        <w:t xml:space="preserve">стижения, фамилии и инициалов автора, если последний не отказался быть упомянутым в качестве такового; </w:t>
      </w:r>
    </w:p>
    <w:p w:rsidR="00000000" w:rsidRDefault="008773AE">
      <w:pPr>
        <w:pStyle w:val="pj"/>
      </w:pPr>
      <w:r>
        <w:t xml:space="preserve">2) о решениях, принимаемых по заявке о выдаче патента; </w:t>
      </w:r>
    </w:p>
    <w:p w:rsidR="00000000" w:rsidRDefault="008773AE">
      <w:pPr>
        <w:pStyle w:val="pj"/>
      </w:pPr>
      <w:r>
        <w:t xml:space="preserve">3) об изменениях в наименовании селекционных достижений; </w:t>
      </w:r>
    </w:p>
    <w:p w:rsidR="00000000" w:rsidRDefault="008773AE">
      <w:pPr>
        <w:pStyle w:val="pj"/>
      </w:pPr>
      <w:r>
        <w:t>4) о признании патентов недействительн</w:t>
      </w:r>
      <w:r>
        <w:t xml:space="preserve">ыми и об их аннулировании; </w:t>
      </w:r>
    </w:p>
    <w:p w:rsidR="00000000" w:rsidRDefault="008773AE">
      <w:pPr>
        <w:pStyle w:val="pj"/>
      </w:pPr>
      <w:r>
        <w:t xml:space="preserve">5) другие сведения, касающиеся охраны селекционных достижений. </w:t>
      </w:r>
    </w:p>
    <w:p w:rsidR="00000000" w:rsidRDefault="008773AE">
      <w:pPr>
        <w:pStyle w:val="pji"/>
      </w:pPr>
      <w:r>
        <w:rPr>
          <w:rStyle w:val="s3"/>
        </w:rPr>
        <w:t xml:space="preserve">Пункт 2 изложен в редакции </w:t>
      </w:r>
      <w:hyperlink r:id="rId306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0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  <w:spacing w:after="240"/>
      </w:pPr>
      <w:r>
        <w:t>2. После публикации сведений о заявке любое лицо вправе ознакомиться с ее материалами.</w:t>
      </w:r>
    </w:p>
    <w:p w:rsidR="00000000" w:rsidRDefault="008773AE">
      <w:pPr>
        <w:pStyle w:val="pji"/>
      </w:pPr>
      <w:bookmarkStart w:id="42" w:name="SUB270000"/>
      <w:bookmarkEnd w:id="42"/>
      <w:r>
        <w:rPr>
          <w:rStyle w:val="s3"/>
        </w:rPr>
        <w:t xml:space="preserve">Статья 27 изложена в редакции </w:t>
      </w:r>
      <w:hyperlink r:id="rId308" w:anchor="sub_id=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0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73AE">
      <w:pPr>
        <w:pStyle w:val="pj"/>
        <w:ind w:left="1200" w:hanging="800"/>
      </w:pPr>
      <w:r>
        <w:rPr>
          <w:rStyle w:val="s1"/>
        </w:rPr>
        <w:t xml:space="preserve">Статья 27. Патентование селекционных достижений в зарубежных странах </w:t>
      </w:r>
    </w:p>
    <w:p w:rsidR="00000000" w:rsidRDefault="008773AE">
      <w:pPr>
        <w:pStyle w:val="pj"/>
      </w:pPr>
      <w:r>
        <w:t xml:space="preserve"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8773AE">
      <w:pPr>
        <w:pStyle w:val="pj"/>
      </w:pPr>
      <w:r>
        <w:t xml:space="preserve">Заявитель </w:t>
      </w:r>
      <w:r>
        <w:t xml:space="preserve">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8773AE">
      <w:pPr>
        <w:pStyle w:val="pj"/>
      </w:pPr>
      <w:r>
        <w:rPr>
          <w:rStyle w:val="s0"/>
        </w:rPr>
        <w:t>Расходы, связанные с охраной прав на селекционные достижения за пределами Республ</w:t>
      </w:r>
      <w:r>
        <w:rPr>
          <w:rStyle w:val="s0"/>
        </w:rPr>
        <w:t>ики Казахстан, несет заявитель.</w:t>
      </w:r>
    </w:p>
    <w:p w:rsidR="00000000" w:rsidRDefault="008773AE">
      <w:pPr>
        <w:pStyle w:val="pj"/>
      </w:pPr>
      <w:r>
        <w:rPr>
          <w:rStyle w:val="s0"/>
        </w:rPr>
        <w:t> </w:t>
      </w:r>
    </w:p>
    <w:p w:rsidR="00000000" w:rsidRDefault="008773AE">
      <w:pPr>
        <w:pStyle w:val="pj"/>
        <w:ind w:left="1200" w:hanging="800"/>
      </w:pPr>
      <w:bookmarkStart w:id="43" w:name="SUB280000"/>
      <w:bookmarkEnd w:id="43"/>
      <w:r>
        <w:rPr>
          <w:rStyle w:val="s1"/>
        </w:rPr>
        <w:t xml:space="preserve">Статья 28. Права иностранцев, лиц без гражданства и иностранных юридических лиц </w:t>
      </w:r>
    </w:p>
    <w:p w:rsidR="00000000" w:rsidRDefault="008773AE">
      <w:pPr>
        <w:pStyle w:val="pj"/>
      </w:pPr>
      <w:r>
        <w:rPr>
          <w:rStyle w:val="s0"/>
        </w:rPr>
        <w:t>1. Иностранцы и иностранные юридические лица пользуются правами, предусмотренными настоящим Законом и иными законодательными и нормативными п</w:t>
      </w:r>
      <w:r>
        <w:rPr>
          <w:rStyle w:val="s0"/>
        </w:rPr>
        <w:t>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</w:t>
      </w:r>
    </w:p>
    <w:p w:rsidR="00000000" w:rsidRDefault="008773AE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31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311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73AE">
      <w:pPr>
        <w:pStyle w:val="pj"/>
      </w:pPr>
      <w:r>
        <w:rPr>
          <w:rStyle w:val="s0"/>
        </w:rPr>
        <w:t>2. Лица без гражданс</w:t>
      </w:r>
      <w:r>
        <w:rPr>
          <w:rStyle w:val="s0"/>
        </w:rPr>
        <w:t>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не следует из</w:t>
      </w:r>
      <w:r>
        <w:rPr>
          <w:rStyle w:val="s0"/>
        </w:rPr>
        <w:t xml:space="preserve"> настоящего Закон</w:t>
      </w:r>
      <w:r>
        <w:t>а.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 xml:space="preserve">Статья 29. Международные договоры </w:t>
      </w:r>
    </w:p>
    <w:p w:rsidR="00000000" w:rsidRDefault="008773AE">
      <w:pPr>
        <w:pStyle w:val="pj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8773AE">
      <w:pPr>
        <w:pStyle w:val="pj"/>
      </w:pPr>
      <w:r>
        <w:t> </w:t>
      </w:r>
    </w:p>
    <w:p w:rsidR="00000000" w:rsidRDefault="008773AE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73AE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773AE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73A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773AE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773AE">
      <w:pPr>
        <w:pStyle w:val="p"/>
      </w:pPr>
      <w:r>
        <w:t> </w:t>
      </w:r>
    </w:p>
    <w:sectPr w:rsidR="00000000">
      <w:headerReference w:type="even" r:id="rId312"/>
      <w:headerReference w:type="default" r:id="rId313"/>
      <w:footerReference w:type="even" r:id="rId314"/>
      <w:footerReference w:type="default" r:id="rId315"/>
      <w:headerReference w:type="first" r:id="rId316"/>
      <w:footerReference w:type="first" r:id="rId3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3AE" w:rsidRDefault="008773AE" w:rsidP="008773AE">
      <w:r>
        <w:separator/>
      </w:r>
    </w:p>
  </w:endnote>
  <w:endnote w:type="continuationSeparator" w:id="0">
    <w:p w:rsidR="008773AE" w:rsidRDefault="008773AE" w:rsidP="00877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3AE" w:rsidRDefault="008773AE" w:rsidP="008773AE">
      <w:r>
        <w:separator/>
      </w:r>
    </w:p>
  </w:footnote>
  <w:footnote w:type="continuationSeparator" w:id="0">
    <w:p w:rsidR="008773AE" w:rsidRDefault="008773AE" w:rsidP="008773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 w:rsidP="008773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3AE" w:rsidRDefault="008773AE" w:rsidP="008773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июля 1999 года № 422-I «Об охране селекционных достижений» (с изменениями и дополнениями по состоянию на 09.09.2024 г.)</w:t>
    </w:r>
  </w:p>
  <w:p w:rsidR="008773AE" w:rsidRPr="008773AE" w:rsidRDefault="008773AE" w:rsidP="008773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3AE" w:rsidRDefault="008773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3AE"/>
    <w:rsid w:val="00877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73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3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3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3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73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3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3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3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4046" TargetMode="External"/><Relationship Id="rId299" Type="http://schemas.openxmlformats.org/officeDocument/2006/relationships/hyperlink" Target="http://online.zakon.kz/Document/?doc_id=31224285" TargetMode="External"/><Relationship Id="rId303" Type="http://schemas.openxmlformats.org/officeDocument/2006/relationships/hyperlink" Target="http://online.zakon.kz/Document/?doc_id=3014046" TargetMode="External"/><Relationship Id="rId21" Type="http://schemas.openxmlformats.org/officeDocument/2006/relationships/hyperlink" Target="http://online.zakon.kz/Document/?doc_id=35697457" TargetMode="External"/><Relationship Id="rId42" Type="http://schemas.openxmlformats.org/officeDocument/2006/relationships/hyperlink" Target="http://online.zakon.kz/Document/?doc_id=33796013" TargetMode="External"/><Relationship Id="rId63" Type="http://schemas.openxmlformats.org/officeDocument/2006/relationships/hyperlink" Target="http://online.zakon.kz/Document/?doc_id=34581196" TargetMode="External"/><Relationship Id="rId84" Type="http://schemas.openxmlformats.org/officeDocument/2006/relationships/hyperlink" Target="http://online.zakon.kz/Document/?doc_id=3014046" TargetMode="External"/><Relationship Id="rId138" Type="http://schemas.openxmlformats.org/officeDocument/2006/relationships/hyperlink" Target="http://online.zakon.kz/Document/?doc_id=37253336" TargetMode="External"/><Relationship Id="rId159" Type="http://schemas.openxmlformats.org/officeDocument/2006/relationships/hyperlink" Target="http://online.zakon.kz/Document/?doc_id=37063434" TargetMode="External"/><Relationship Id="rId170" Type="http://schemas.openxmlformats.org/officeDocument/2006/relationships/hyperlink" Target="http://online.zakon.kz/Document/?doc_id=36871758" TargetMode="External"/><Relationship Id="rId191" Type="http://schemas.openxmlformats.org/officeDocument/2006/relationships/hyperlink" Target="http://online.zakon.kz/Document/?doc_id=3014046" TargetMode="External"/><Relationship Id="rId205" Type="http://schemas.openxmlformats.org/officeDocument/2006/relationships/hyperlink" Target="http://online.zakon.kz/Document/?doc_id=1049281" TargetMode="External"/><Relationship Id="rId226" Type="http://schemas.openxmlformats.org/officeDocument/2006/relationships/hyperlink" Target="http://online.zakon.kz/Document/?doc_id=31109705" TargetMode="External"/><Relationship Id="rId247" Type="http://schemas.openxmlformats.org/officeDocument/2006/relationships/hyperlink" Target="http://online.zakon.kz/Document/?doc_id=39861647" TargetMode="External"/><Relationship Id="rId107" Type="http://schemas.openxmlformats.org/officeDocument/2006/relationships/hyperlink" Target="http://online.zakon.kz/Document/?doc_id=36041092" TargetMode="External"/><Relationship Id="rId268" Type="http://schemas.openxmlformats.org/officeDocument/2006/relationships/hyperlink" Target="http://online.zakon.kz/Document/?doc_id=37253336" TargetMode="External"/><Relationship Id="rId289" Type="http://schemas.openxmlformats.org/officeDocument/2006/relationships/hyperlink" Target="http://online.zakon.kz/Document/?doc_id=33796013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6041092" TargetMode="External"/><Relationship Id="rId53" Type="http://schemas.openxmlformats.org/officeDocument/2006/relationships/hyperlink" Target="http://online.zakon.kz/Document/?doc_id=1051309" TargetMode="External"/><Relationship Id="rId74" Type="http://schemas.openxmlformats.org/officeDocument/2006/relationships/hyperlink" Target="http://online.zakon.kz/Document/?doc_id=33153855" TargetMode="External"/><Relationship Id="rId128" Type="http://schemas.openxmlformats.org/officeDocument/2006/relationships/hyperlink" Target="http://online.zakon.kz/Document/?doc_id=30092479" TargetMode="External"/><Relationship Id="rId149" Type="http://schemas.openxmlformats.org/officeDocument/2006/relationships/hyperlink" Target="http://online.zakon.kz/Document/?doc_id=1049281" TargetMode="External"/><Relationship Id="rId314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703497" TargetMode="External"/><Relationship Id="rId160" Type="http://schemas.openxmlformats.org/officeDocument/2006/relationships/hyperlink" Target="http://online.zakon.kz/Document/?doc_id=1049281" TargetMode="External"/><Relationship Id="rId181" Type="http://schemas.openxmlformats.org/officeDocument/2006/relationships/hyperlink" Target="http://online.zakon.kz/Document/?doc_id=36041092" TargetMode="External"/><Relationship Id="rId216" Type="http://schemas.openxmlformats.org/officeDocument/2006/relationships/hyperlink" Target="http://online.zakon.kz/Document/?doc_id=3014046" TargetMode="External"/><Relationship Id="rId237" Type="http://schemas.openxmlformats.org/officeDocument/2006/relationships/hyperlink" Target="http://online.zakon.kz/Document/?doc_id=34537335" TargetMode="External"/><Relationship Id="rId258" Type="http://schemas.openxmlformats.org/officeDocument/2006/relationships/hyperlink" Target="http://online.zakon.kz/Document/?doc_id=31971330" TargetMode="External"/><Relationship Id="rId279" Type="http://schemas.openxmlformats.org/officeDocument/2006/relationships/hyperlink" Target="http://online.zakon.kz/Document/?doc_id=33153855" TargetMode="External"/><Relationship Id="rId22" Type="http://schemas.openxmlformats.org/officeDocument/2006/relationships/hyperlink" Target="http://online.zakon.kz/Document/?doc_id=35463806" TargetMode="External"/><Relationship Id="rId43" Type="http://schemas.openxmlformats.org/officeDocument/2006/relationships/hyperlink" Target="http://online.zakon.kz/Document/?doc_id=32509510" TargetMode="External"/><Relationship Id="rId64" Type="http://schemas.openxmlformats.org/officeDocument/2006/relationships/hyperlink" Target="http://online.zakon.kz/Document/?doc_id=36984192" TargetMode="External"/><Relationship Id="rId118" Type="http://schemas.openxmlformats.org/officeDocument/2006/relationships/hyperlink" Target="http://online.zakon.kz/Document/?doc_id=30915711" TargetMode="External"/><Relationship Id="rId139" Type="http://schemas.openxmlformats.org/officeDocument/2006/relationships/hyperlink" Target="http://online.zakon.kz/Document/?doc_id=1049281" TargetMode="External"/><Relationship Id="rId290" Type="http://schemas.openxmlformats.org/officeDocument/2006/relationships/hyperlink" Target="http://online.zakon.kz/Document/?doc_id=32509510" TargetMode="External"/><Relationship Id="rId304" Type="http://schemas.openxmlformats.org/officeDocument/2006/relationships/hyperlink" Target="http://online.zakon.kz/Document/?doc_id=31971330" TargetMode="External"/><Relationship Id="rId85" Type="http://schemas.openxmlformats.org/officeDocument/2006/relationships/hyperlink" Target="http://online.zakon.kz/Document/?doc_id=31109556" TargetMode="External"/><Relationship Id="rId150" Type="http://schemas.openxmlformats.org/officeDocument/2006/relationships/hyperlink" Target="http://online.zakon.kz/Document/?doc_id=3014046" TargetMode="External"/><Relationship Id="rId171" Type="http://schemas.openxmlformats.org/officeDocument/2006/relationships/hyperlink" Target="http://online.zakon.kz/Document/?doc_id=33703497" TargetMode="External"/><Relationship Id="rId192" Type="http://schemas.openxmlformats.org/officeDocument/2006/relationships/hyperlink" Target="http://online.zakon.kz/Document/?doc_id=33153855" TargetMode="External"/><Relationship Id="rId206" Type="http://schemas.openxmlformats.org/officeDocument/2006/relationships/hyperlink" Target="http://online.zakon.kz/Document/?doc_id=3014046" TargetMode="External"/><Relationship Id="rId227" Type="http://schemas.openxmlformats.org/officeDocument/2006/relationships/hyperlink" Target="http://online.zakon.kz/Document/?doc_id=33153855" TargetMode="External"/><Relationship Id="rId248" Type="http://schemas.openxmlformats.org/officeDocument/2006/relationships/hyperlink" Target="http://online.zakon.kz/Document/?doc_id=31109556" TargetMode="External"/><Relationship Id="rId269" Type="http://schemas.openxmlformats.org/officeDocument/2006/relationships/hyperlink" Target="http://online.zakon.kz/Document/?doc_id=34581196" TargetMode="External"/><Relationship Id="rId12" Type="http://schemas.openxmlformats.org/officeDocument/2006/relationships/hyperlink" Target="http://online.zakon.kz/Document/?doc_id=30092479" TargetMode="External"/><Relationship Id="rId33" Type="http://schemas.openxmlformats.org/officeDocument/2006/relationships/hyperlink" Target="http://online.zakon.kz/Document/?doc_id=33382032" TargetMode="External"/><Relationship Id="rId108" Type="http://schemas.openxmlformats.org/officeDocument/2006/relationships/hyperlink" Target="http://online.zakon.kz/Document/?doc_id=39507837" TargetMode="External"/><Relationship Id="rId129" Type="http://schemas.openxmlformats.org/officeDocument/2006/relationships/hyperlink" Target="http://online.zakon.kz/Document/?doc_id=30092613" TargetMode="External"/><Relationship Id="rId280" Type="http://schemas.openxmlformats.org/officeDocument/2006/relationships/hyperlink" Target="http://online.zakon.kz/Document/?doc_id=39861647" TargetMode="External"/><Relationship Id="rId315" Type="http://schemas.openxmlformats.org/officeDocument/2006/relationships/footer" Target="footer2.xml"/><Relationship Id="rId54" Type="http://schemas.openxmlformats.org/officeDocument/2006/relationships/hyperlink" Target="http://online.zakon.kz/Document/?doc_id=33153855" TargetMode="External"/><Relationship Id="rId75" Type="http://schemas.openxmlformats.org/officeDocument/2006/relationships/hyperlink" Target="http://online.zakon.kz/Document/?doc_id=39861647" TargetMode="External"/><Relationship Id="rId96" Type="http://schemas.openxmlformats.org/officeDocument/2006/relationships/hyperlink" Target="http://online.zakon.kz/Document/?doc_id=1049281" TargetMode="External"/><Relationship Id="rId140" Type="http://schemas.openxmlformats.org/officeDocument/2006/relationships/hyperlink" Target="http://online.zakon.kz/Document/?doc_id=3014046" TargetMode="External"/><Relationship Id="rId161" Type="http://schemas.openxmlformats.org/officeDocument/2006/relationships/hyperlink" Target="http://online.zakon.kz/Document/?doc_id=3014046" TargetMode="External"/><Relationship Id="rId182" Type="http://schemas.openxmlformats.org/officeDocument/2006/relationships/hyperlink" Target="http://online.zakon.kz/Document/?doc_id=31971330" TargetMode="External"/><Relationship Id="rId217" Type="http://schemas.openxmlformats.org/officeDocument/2006/relationships/hyperlink" Target="http://online.zakon.kz/Document/?doc_id=368717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971330" TargetMode="External"/><Relationship Id="rId259" Type="http://schemas.openxmlformats.org/officeDocument/2006/relationships/hyperlink" Target="http://online.zakon.kz/Document/?doc_id=37253336" TargetMode="External"/><Relationship Id="rId23" Type="http://schemas.openxmlformats.org/officeDocument/2006/relationships/hyperlink" Target="http://online.zakon.kz/Document/?doc_id=37291732" TargetMode="External"/><Relationship Id="rId119" Type="http://schemas.openxmlformats.org/officeDocument/2006/relationships/hyperlink" Target="http://online.zakon.kz/Document/?doc_id=30916072" TargetMode="External"/><Relationship Id="rId270" Type="http://schemas.openxmlformats.org/officeDocument/2006/relationships/hyperlink" Target="http://online.zakon.kz/Document/?doc_id=33968956" TargetMode="External"/><Relationship Id="rId291" Type="http://schemas.openxmlformats.org/officeDocument/2006/relationships/hyperlink" Target="http://online.zakon.kz/Document/?doc_id=1049281" TargetMode="External"/><Relationship Id="rId305" Type="http://schemas.openxmlformats.org/officeDocument/2006/relationships/hyperlink" Target="http://online.zakon.kz/Document/?doc_id=37253336" TargetMode="External"/><Relationship Id="rId44" Type="http://schemas.openxmlformats.org/officeDocument/2006/relationships/hyperlink" Target="http://online.zakon.kz/Document/?doc_id=1049281" TargetMode="External"/><Relationship Id="rId65" Type="http://schemas.openxmlformats.org/officeDocument/2006/relationships/hyperlink" Target="http://online.zakon.kz/Document/?doc_id=31971330" TargetMode="External"/><Relationship Id="rId86" Type="http://schemas.openxmlformats.org/officeDocument/2006/relationships/hyperlink" Target="http://online.zakon.kz/Document/?doc_id=31109705" TargetMode="External"/><Relationship Id="rId130" Type="http://schemas.openxmlformats.org/officeDocument/2006/relationships/hyperlink" Target="http://online.zakon.kz/Document/?doc_id=1019936" TargetMode="External"/><Relationship Id="rId151" Type="http://schemas.openxmlformats.org/officeDocument/2006/relationships/hyperlink" Target="http://online.zakon.kz/Document/?doc_id=33153855" TargetMode="External"/><Relationship Id="rId172" Type="http://schemas.openxmlformats.org/officeDocument/2006/relationships/hyperlink" Target="http://online.zakon.kz/Document/?doc_id=33153855" TargetMode="External"/><Relationship Id="rId193" Type="http://schemas.openxmlformats.org/officeDocument/2006/relationships/hyperlink" Target="http://online.zakon.kz/Document/?doc_id=39861647" TargetMode="External"/><Relationship Id="rId207" Type="http://schemas.openxmlformats.org/officeDocument/2006/relationships/hyperlink" Target="http://online.zakon.kz/Document/?doc_id=1049281" TargetMode="External"/><Relationship Id="rId228" Type="http://schemas.openxmlformats.org/officeDocument/2006/relationships/hyperlink" Target="http://online.zakon.kz/Document/?doc_id=39861647" TargetMode="External"/><Relationship Id="rId249" Type="http://schemas.openxmlformats.org/officeDocument/2006/relationships/hyperlink" Target="http://online.zakon.kz/Document/?doc_id=33153855" TargetMode="External"/><Relationship Id="rId13" Type="http://schemas.openxmlformats.org/officeDocument/2006/relationships/hyperlink" Target="http://online.zakon.kz/Document/?doc_id=30092613" TargetMode="External"/><Relationship Id="rId109" Type="http://schemas.openxmlformats.org/officeDocument/2006/relationships/hyperlink" Target="http://online.zakon.kz/Document/?doc_id=33153855" TargetMode="External"/><Relationship Id="rId260" Type="http://schemas.openxmlformats.org/officeDocument/2006/relationships/hyperlink" Target="http://online.zakon.kz/Document/?doc_id=31971330" TargetMode="External"/><Relationship Id="rId281" Type="http://schemas.openxmlformats.org/officeDocument/2006/relationships/hyperlink" Target="http://online.zakon.kz/Document/?doc_id=34378940" TargetMode="External"/><Relationship Id="rId316" Type="http://schemas.openxmlformats.org/officeDocument/2006/relationships/header" Target="header3.xml"/><Relationship Id="rId34" Type="http://schemas.openxmlformats.org/officeDocument/2006/relationships/hyperlink" Target="http://online.zakon.kz/Document/?doc_id=35697457" TargetMode="External"/><Relationship Id="rId55" Type="http://schemas.openxmlformats.org/officeDocument/2006/relationships/hyperlink" Target="http://online.zakon.kz/Document/?doc_id=39861647" TargetMode="External"/><Relationship Id="rId76" Type="http://schemas.openxmlformats.org/officeDocument/2006/relationships/hyperlink" Target="http://online.zakon.kz/Document/?doc_id=34761847" TargetMode="External"/><Relationship Id="rId97" Type="http://schemas.openxmlformats.org/officeDocument/2006/relationships/hyperlink" Target="http://online.zakon.kz/Document/?doc_id=3014046" TargetMode="External"/><Relationship Id="rId120" Type="http://schemas.openxmlformats.org/officeDocument/2006/relationships/hyperlink" Target="http://online.zakon.kz/Document/?doc_id=33153855" TargetMode="External"/><Relationship Id="rId141" Type="http://schemas.openxmlformats.org/officeDocument/2006/relationships/hyperlink" Target="http://online.zakon.kz/Document/?doc_id=36871758" TargetMode="External"/><Relationship Id="rId7" Type="http://schemas.openxmlformats.org/officeDocument/2006/relationships/hyperlink" Target="http://online.zakon.kz/Document/?doc_id=2014046" TargetMode="External"/><Relationship Id="rId162" Type="http://schemas.openxmlformats.org/officeDocument/2006/relationships/hyperlink" Target="http://online.zakon.kz/Document/?doc_id=31109556" TargetMode="External"/><Relationship Id="rId183" Type="http://schemas.openxmlformats.org/officeDocument/2006/relationships/hyperlink" Target="http://online.zakon.kz/Document/?doc_id=37253336" TargetMode="External"/><Relationship Id="rId218" Type="http://schemas.openxmlformats.org/officeDocument/2006/relationships/hyperlink" Target="http://online.zakon.kz/Document/?doc_id=33703497" TargetMode="External"/><Relationship Id="rId239" Type="http://schemas.openxmlformats.org/officeDocument/2006/relationships/hyperlink" Target="http://online.zakon.kz/Document/?doc_id=33153855" TargetMode="External"/><Relationship Id="rId250" Type="http://schemas.openxmlformats.org/officeDocument/2006/relationships/hyperlink" Target="http://online.zakon.kz/Document/?doc_id=39861647" TargetMode="External"/><Relationship Id="rId271" Type="http://schemas.openxmlformats.org/officeDocument/2006/relationships/hyperlink" Target="http://online.zakon.kz/Document/?doc_id=32267073" TargetMode="External"/><Relationship Id="rId292" Type="http://schemas.openxmlformats.org/officeDocument/2006/relationships/hyperlink" Target="http://online.zakon.kz/Document/?doc_id=3014046" TargetMode="External"/><Relationship Id="rId306" Type="http://schemas.openxmlformats.org/officeDocument/2006/relationships/hyperlink" Target="http://online.zakon.kz/Document/?doc_id=1049281" TargetMode="External"/><Relationship Id="rId24" Type="http://schemas.openxmlformats.org/officeDocument/2006/relationships/hyperlink" Target="http://online.zakon.kz/Document/?doc_id=31115583" TargetMode="External"/><Relationship Id="rId45" Type="http://schemas.openxmlformats.org/officeDocument/2006/relationships/hyperlink" Target="http://online.zakon.kz/Document/?doc_id=3014046" TargetMode="External"/><Relationship Id="rId66" Type="http://schemas.openxmlformats.org/officeDocument/2006/relationships/hyperlink" Target="http://online.zakon.kz/Document/?doc_id=37253336" TargetMode="External"/><Relationship Id="rId87" Type="http://schemas.openxmlformats.org/officeDocument/2006/relationships/hyperlink" Target="http://online.zakon.kz/Document/?doc_id=33153855" TargetMode="External"/><Relationship Id="rId110" Type="http://schemas.openxmlformats.org/officeDocument/2006/relationships/hyperlink" Target="http://online.zakon.kz/Document/?doc_id=30092479" TargetMode="External"/><Relationship Id="rId131" Type="http://schemas.openxmlformats.org/officeDocument/2006/relationships/hyperlink" Target="http://online.zakon.kz/Document/?doc_id=1049281" TargetMode="External"/><Relationship Id="rId152" Type="http://schemas.openxmlformats.org/officeDocument/2006/relationships/hyperlink" Target="http://online.zakon.kz/Document/?doc_id=39861647" TargetMode="External"/><Relationship Id="rId173" Type="http://schemas.openxmlformats.org/officeDocument/2006/relationships/hyperlink" Target="http://online.zakon.kz/Document/?doc_id=39861647" TargetMode="External"/><Relationship Id="rId194" Type="http://schemas.openxmlformats.org/officeDocument/2006/relationships/hyperlink" Target="http://online.zakon.kz/Document/?doc_id=36871758" TargetMode="External"/><Relationship Id="rId208" Type="http://schemas.openxmlformats.org/officeDocument/2006/relationships/hyperlink" Target="http://online.zakon.kz/Document/?doc_id=3014046" TargetMode="External"/><Relationship Id="rId229" Type="http://schemas.openxmlformats.org/officeDocument/2006/relationships/hyperlink" Target="http://online.zakon.kz/Document/?doc_id=1049281" TargetMode="External"/><Relationship Id="rId19" Type="http://schemas.openxmlformats.org/officeDocument/2006/relationships/hyperlink" Target="http://online.zakon.kz/Document/?doc_id=32509510" TargetMode="External"/><Relationship Id="rId224" Type="http://schemas.openxmlformats.org/officeDocument/2006/relationships/hyperlink" Target="http://online.zakon.kz/Document/?doc_id=3014046" TargetMode="External"/><Relationship Id="rId240" Type="http://schemas.openxmlformats.org/officeDocument/2006/relationships/hyperlink" Target="http://online.zakon.kz/Document/?doc_id=39861647" TargetMode="External"/><Relationship Id="rId245" Type="http://schemas.openxmlformats.org/officeDocument/2006/relationships/hyperlink" Target="http://online.zakon.kz/Document/?doc_id=39861647" TargetMode="External"/><Relationship Id="rId261" Type="http://schemas.openxmlformats.org/officeDocument/2006/relationships/hyperlink" Target="http://online.zakon.kz/Document/?doc_id=31971330" TargetMode="External"/><Relationship Id="rId266" Type="http://schemas.openxmlformats.org/officeDocument/2006/relationships/hyperlink" Target="http://online.zakon.kz/Document/?doc_id=37253336" TargetMode="External"/><Relationship Id="rId287" Type="http://schemas.openxmlformats.org/officeDocument/2006/relationships/hyperlink" Target="http://online.zakon.kz/Document/?doc_id=37928499" TargetMode="External"/><Relationship Id="rId14" Type="http://schemas.openxmlformats.org/officeDocument/2006/relationships/hyperlink" Target="http://online.zakon.kz/Document/?doc_id=33153855" TargetMode="External"/><Relationship Id="rId30" Type="http://schemas.openxmlformats.org/officeDocument/2006/relationships/hyperlink" Target="jexec:find-class-79468" TargetMode="External"/><Relationship Id="rId35" Type="http://schemas.openxmlformats.org/officeDocument/2006/relationships/hyperlink" Target="http://online.zakon.kz/Document/?doc_id=33796013" TargetMode="External"/><Relationship Id="rId56" Type="http://schemas.openxmlformats.org/officeDocument/2006/relationships/hyperlink" Target="http://online.zakon.kz/Document/?doc_id=37063434" TargetMode="External"/><Relationship Id="rId77" Type="http://schemas.openxmlformats.org/officeDocument/2006/relationships/hyperlink" Target="http://online.zakon.kz/Document/?doc_id=1049281" TargetMode="External"/><Relationship Id="rId100" Type="http://schemas.openxmlformats.org/officeDocument/2006/relationships/hyperlink" Target="http://online.zakon.kz/Document/?doc_id=31609276" TargetMode="External"/><Relationship Id="rId105" Type="http://schemas.openxmlformats.org/officeDocument/2006/relationships/hyperlink" Target="http://online.zakon.kz/Document/?doc_id=39861647" TargetMode="External"/><Relationship Id="rId126" Type="http://schemas.openxmlformats.org/officeDocument/2006/relationships/hyperlink" Target="http://online.zakon.kz/Document/?doc_id=33153855" TargetMode="External"/><Relationship Id="rId147" Type="http://schemas.openxmlformats.org/officeDocument/2006/relationships/hyperlink" Target="http://online.zakon.kz/Document/?doc_id=31971330" TargetMode="External"/><Relationship Id="rId168" Type="http://schemas.openxmlformats.org/officeDocument/2006/relationships/hyperlink" Target="http://online.zakon.kz/Document/?doc_id=35139169" TargetMode="External"/><Relationship Id="rId282" Type="http://schemas.openxmlformats.org/officeDocument/2006/relationships/hyperlink" Target="http://online.zakon.kz/Document/?doc_id=31702772" TargetMode="External"/><Relationship Id="rId312" Type="http://schemas.openxmlformats.org/officeDocument/2006/relationships/header" Target="header1.xml"/><Relationship Id="rId317" Type="http://schemas.openxmlformats.org/officeDocument/2006/relationships/footer" Target="footer3.xm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39861647" TargetMode="External"/><Relationship Id="rId72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7253336" TargetMode="External"/><Relationship Id="rId98" Type="http://schemas.openxmlformats.org/officeDocument/2006/relationships/hyperlink" Target="http://online.zakon.kz/Document/?doc_id=30092479" TargetMode="External"/><Relationship Id="rId121" Type="http://schemas.openxmlformats.org/officeDocument/2006/relationships/hyperlink" Target="http://online.zakon.kz/Document/?doc_id=39861647" TargetMode="External"/><Relationship Id="rId142" Type="http://schemas.openxmlformats.org/officeDocument/2006/relationships/hyperlink" Target="http://online.zakon.kz/Document/?doc_id=33703497" TargetMode="External"/><Relationship Id="rId163" Type="http://schemas.openxmlformats.org/officeDocument/2006/relationships/hyperlink" Target="http://online.zakon.kz/Document/?doc_id=31109705" TargetMode="External"/><Relationship Id="rId184" Type="http://schemas.openxmlformats.org/officeDocument/2006/relationships/hyperlink" Target="http://online.zakon.kz/Document/?doc_id=33153855" TargetMode="External"/><Relationship Id="rId189" Type="http://schemas.openxmlformats.org/officeDocument/2006/relationships/hyperlink" Target="http://online.zakon.kz/Document/?doc_id=33703497" TargetMode="External"/><Relationship Id="rId219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259854" TargetMode="External"/><Relationship Id="rId230" Type="http://schemas.openxmlformats.org/officeDocument/2006/relationships/hyperlink" Target="http://online.zakon.kz/Document/?doc_id=3014046" TargetMode="External"/><Relationship Id="rId235" Type="http://schemas.openxmlformats.org/officeDocument/2006/relationships/hyperlink" Target="http://online.zakon.kz/Document/?doc_id=39861647" TargetMode="External"/><Relationship Id="rId251" Type="http://schemas.openxmlformats.org/officeDocument/2006/relationships/hyperlink" Target="http://online.zakon.kz/Document/?doc_id=33517233" TargetMode="External"/><Relationship Id="rId256" Type="http://schemas.openxmlformats.org/officeDocument/2006/relationships/hyperlink" Target="http://online.zakon.kz/Document/?doc_id=39861647" TargetMode="External"/><Relationship Id="rId277" Type="http://schemas.openxmlformats.org/officeDocument/2006/relationships/hyperlink" Target="http://online.zakon.kz/Document/?link_id=1006694672" TargetMode="External"/><Relationship Id="rId298" Type="http://schemas.openxmlformats.org/officeDocument/2006/relationships/hyperlink" Target="http://online.zakon.kz/Document/?doc_id=31223640" TargetMode="External"/><Relationship Id="rId25" Type="http://schemas.openxmlformats.org/officeDocument/2006/relationships/hyperlink" Target="http://online.zakon.kz/Document/?doc_id=31109705" TargetMode="External"/><Relationship Id="rId46" Type="http://schemas.openxmlformats.org/officeDocument/2006/relationships/hyperlink" Target="http://online.zakon.kz/Document/?doc_id=33153855" TargetMode="External"/><Relationship Id="rId67" Type="http://schemas.openxmlformats.org/officeDocument/2006/relationships/hyperlink" Target="http://online.zakon.kz/Document/?doc_id=1049281" TargetMode="External"/><Relationship Id="rId116" Type="http://schemas.openxmlformats.org/officeDocument/2006/relationships/hyperlink" Target="http://online.zakon.kz/Document/?doc_id=1049281" TargetMode="External"/><Relationship Id="rId137" Type="http://schemas.openxmlformats.org/officeDocument/2006/relationships/hyperlink" Target="http://online.zakon.kz/Document/?doc_id=31971330" TargetMode="External"/><Relationship Id="rId158" Type="http://schemas.openxmlformats.org/officeDocument/2006/relationships/hyperlink" Target="http://online.zakon.kz/Document/?doc_id=37253336" TargetMode="External"/><Relationship Id="rId272" Type="http://schemas.openxmlformats.org/officeDocument/2006/relationships/hyperlink" Target="http://online.zakon.kz/Document/?doc_id=33153855" TargetMode="External"/><Relationship Id="rId293" Type="http://schemas.openxmlformats.org/officeDocument/2006/relationships/hyperlink" Target="http://online.zakon.kz/Document/?doc_id=30034483" TargetMode="External"/><Relationship Id="rId302" Type="http://schemas.openxmlformats.org/officeDocument/2006/relationships/hyperlink" Target="http://online.zakon.kz/Document/?doc_id=1049281" TargetMode="External"/><Relationship Id="rId307" Type="http://schemas.openxmlformats.org/officeDocument/2006/relationships/hyperlink" Target="http://online.zakon.kz/Document/?doc_id=3014046" TargetMode="External"/><Relationship Id="rId20" Type="http://schemas.openxmlformats.org/officeDocument/2006/relationships/hyperlink" Target="http://online.zakon.kz/Document/?doc_id=33382032" TargetMode="External"/><Relationship Id="rId41" Type="http://schemas.openxmlformats.org/officeDocument/2006/relationships/hyperlink" Target="http://online.zakon.kz/Document/?doc_id=31109705" TargetMode="External"/><Relationship Id="rId62" Type="http://schemas.openxmlformats.org/officeDocument/2006/relationships/hyperlink" Target="http://online.zakon.kz/Document/?doc_id=33517233" TargetMode="External"/><Relationship Id="rId83" Type="http://schemas.openxmlformats.org/officeDocument/2006/relationships/hyperlink" Target="http://online.zakon.kz/Document/?doc_id=1049281" TargetMode="External"/><Relationship Id="rId88" Type="http://schemas.openxmlformats.org/officeDocument/2006/relationships/hyperlink" Target="http://online.zakon.kz/Document/?doc_id=39861647" TargetMode="External"/><Relationship Id="rId111" Type="http://schemas.openxmlformats.org/officeDocument/2006/relationships/hyperlink" Target="http://online.zakon.kz/Document/?doc_id=30092613" TargetMode="External"/><Relationship Id="rId132" Type="http://schemas.openxmlformats.org/officeDocument/2006/relationships/hyperlink" Target="http://online.zakon.kz/Document/?doc_id=3014046" TargetMode="External"/><Relationship Id="rId153" Type="http://schemas.openxmlformats.org/officeDocument/2006/relationships/hyperlink" Target="http://online.zakon.kz/Document/?doc_id=1049281" TargetMode="External"/><Relationship Id="rId174" Type="http://schemas.openxmlformats.org/officeDocument/2006/relationships/hyperlink" Target="http://online.zakon.kz/Document/?doc_id=31971330" TargetMode="External"/><Relationship Id="rId179" Type="http://schemas.openxmlformats.org/officeDocument/2006/relationships/hyperlink" Target="http://online.zakon.kz/Document/?doc_id=39861647" TargetMode="External"/><Relationship Id="rId195" Type="http://schemas.openxmlformats.org/officeDocument/2006/relationships/hyperlink" Target="http://online.zakon.kz/Document/?doc_id=33703497" TargetMode="External"/><Relationship Id="rId209" Type="http://schemas.openxmlformats.org/officeDocument/2006/relationships/hyperlink" Target="http://online.zakon.kz/Document/?doc_id=1049281" TargetMode="External"/><Relationship Id="rId190" Type="http://schemas.openxmlformats.org/officeDocument/2006/relationships/hyperlink" Target="http://online.zakon.kz/Document/?doc_id=1049281" TargetMode="External"/><Relationship Id="rId204" Type="http://schemas.openxmlformats.org/officeDocument/2006/relationships/hyperlink" Target="http://online.zakon.kz/Document/?doc_id=33703497" TargetMode="External"/><Relationship Id="rId220" Type="http://schemas.openxmlformats.org/officeDocument/2006/relationships/hyperlink" Target="http://online.zakon.kz/Document/?doc_id=35139169" TargetMode="External"/><Relationship Id="rId225" Type="http://schemas.openxmlformats.org/officeDocument/2006/relationships/hyperlink" Target="http://online.zakon.kz/Document/?doc_id=31109556" TargetMode="External"/><Relationship Id="rId241" Type="http://schemas.openxmlformats.org/officeDocument/2006/relationships/hyperlink" Target="http://online.zakon.kz/Document/?doc_id=36871758" TargetMode="External"/><Relationship Id="rId246" Type="http://schemas.openxmlformats.org/officeDocument/2006/relationships/hyperlink" Target="http://online.zakon.kz/Document/?doc_id=33153855" TargetMode="External"/><Relationship Id="rId267" Type="http://schemas.openxmlformats.org/officeDocument/2006/relationships/hyperlink" Target="http://online.zakon.kz/Document/?doc_id=31971330" TargetMode="External"/><Relationship Id="rId288" Type="http://schemas.openxmlformats.org/officeDocument/2006/relationships/hyperlink" Target="http://online.zakon.kz/Document/?doc_id=32268883" TargetMode="External"/><Relationship Id="rId15" Type="http://schemas.openxmlformats.org/officeDocument/2006/relationships/hyperlink" Target="http://online.zakon.kz/Document/?doc_id=39861647" TargetMode="External"/><Relationship Id="rId36" Type="http://schemas.openxmlformats.org/officeDocument/2006/relationships/hyperlink" Target="http://online.zakon.kz/Document/?doc_id=32509510" TargetMode="External"/><Relationship Id="rId57" Type="http://schemas.openxmlformats.org/officeDocument/2006/relationships/hyperlink" Target="http://online.zakon.kz/Document/?doc_id=32148564" TargetMode="External"/><Relationship Id="rId106" Type="http://schemas.openxmlformats.org/officeDocument/2006/relationships/hyperlink" Target="http://online.zakon.kz/Document/?doc_id=35139169" TargetMode="External"/><Relationship Id="rId127" Type="http://schemas.openxmlformats.org/officeDocument/2006/relationships/hyperlink" Target="http://online.zakon.kz/Document/?doc_id=39861647" TargetMode="External"/><Relationship Id="rId262" Type="http://schemas.openxmlformats.org/officeDocument/2006/relationships/hyperlink" Target="http://online.zakon.kz/Document/?doc_id=37253336" TargetMode="External"/><Relationship Id="rId283" Type="http://schemas.openxmlformats.org/officeDocument/2006/relationships/hyperlink" Target="http://online.zakon.kz/Document/?doc_id=30915711" TargetMode="External"/><Relationship Id="rId313" Type="http://schemas.openxmlformats.org/officeDocument/2006/relationships/header" Target="header2.xml"/><Relationship Id="rId318" Type="http://schemas.openxmlformats.org/officeDocument/2006/relationships/fontTable" Target="fontTable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5139169" TargetMode="External"/><Relationship Id="rId52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31609439" TargetMode="External"/><Relationship Id="rId78" Type="http://schemas.openxmlformats.org/officeDocument/2006/relationships/hyperlink" Target="http://online.zakon.kz/Document/?doc_id=3014046" TargetMode="External"/><Relationship Id="rId94" Type="http://schemas.openxmlformats.org/officeDocument/2006/relationships/hyperlink" Target="http://online.zakon.kz/Document/?doc_id=36871758" TargetMode="External"/><Relationship Id="rId99" Type="http://schemas.openxmlformats.org/officeDocument/2006/relationships/hyperlink" Target="http://online.zakon.kz/Document/?doc_id=30092613" TargetMode="External"/><Relationship Id="rId101" Type="http://schemas.openxmlformats.org/officeDocument/2006/relationships/hyperlink" Target="http://online.zakon.kz/Document/?doc_id=31609439" TargetMode="External"/><Relationship Id="rId122" Type="http://schemas.openxmlformats.org/officeDocument/2006/relationships/hyperlink" Target="http://online.zakon.kz/Document/?doc_id=1049281" TargetMode="External"/><Relationship Id="rId143" Type="http://schemas.openxmlformats.org/officeDocument/2006/relationships/hyperlink" Target="http://online.zakon.kz/Document/?doc_id=33153855" TargetMode="External"/><Relationship Id="rId148" Type="http://schemas.openxmlformats.org/officeDocument/2006/relationships/hyperlink" Target="http://online.zakon.kz/Document/?doc_id=37253336" TargetMode="External"/><Relationship Id="rId164" Type="http://schemas.openxmlformats.org/officeDocument/2006/relationships/hyperlink" Target="http://online.zakon.kz/Document/?doc_id=35139169" TargetMode="External"/><Relationship Id="rId169" Type="http://schemas.openxmlformats.org/officeDocument/2006/relationships/hyperlink" Target="http://online.zakon.kz/Document/?doc_id=36041092" TargetMode="External"/><Relationship Id="rId185" Type="http://schemas.openxmlformats.org/officeDocument/2006/relationships/hyperlink" Target="http://online.zakon.kz/Document/?doc_id=398616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80" Type="http://schemas.openxmlformats.org/officeDocument/2006/relationships/hyperlink" Target="http://online.zakon.kz/Document/?doc_id=35139169" TargetMode="External"/><Relationship Id="rId210" Type="http://schemas.openxmlformats.org/officeDocument/2006/relationships/hyperlink" Target="http://online.zakon.kz/Document/?doc_id=3014046" TargetMode="External"/><Relationship Id="rId215" Type="http://schemas.openxmlformats.org/officeDocument/2006/relationships/hyperlink" Target="http://online.zakon.kz/Document/?doc_id=1049281" TargetMode="External"/><Relationship Id="rId236" Type="http://schemas.openxmlformats.org/officeDocument/2006/relationships/hyperlink" Target="http://online.zakon.kz/Document/?doc_id=33153855" TargetMode="External"/><Relationship Id="rId257" Type="http://schemas.openxmlformats.org/officeDocument/2006/relationships/hyperlink" Target="http://online.zakon.kz/Document/?doc_id=38750879" TargetMode="External"/><Relationship Id="rId278" Type="http://schemas.openxmlformats.org/officeDocument/2006/relationships/hyperlink" Target="http://online.zakon.kz/Document/?doc_id=33968956" TargetMode="External"/><Relationship Id="rId26" Type="http://schemas.openxmlformats.org/officeDocument/2006/relationships/hyperlink" Target="http://online.zakon.kz/Document/?doc_id=33796013" TargetMode="External"/><Relationship Id="rId231" Type="http://schemas.openxmlformats.org/officeDocument/2006/relationships/hyperlink" Target="http://online.zakon.kz/Document/?doc_id=33153855" TargetMode="External"/><Relationship Id="rId252" Type="http://schemas.openxmlformats.org/officeDocument/2006/relationships/hyperlink" Target="http://online.zakon.kz/Document/?doc_id=38750879" TargetMode="External"/><Relationship Id="rId273" Type="http://schemas.openxmlformats.org/officeDocument/2006/relationships/hyperlink" Target="http://online.zakon.kz/Document/?doc_id=39861647" TargetMode="External"/><Relationship Id="rId294" Type="http://schemas.openxmlformats.org/officeDocument/2006/relationships/hyperlink" Target="http://online.zakon.kz/Document/?doc_id=30532510" TargetMode="External"/><Relationship Id="rId308" Type="http://schemas.openxmlformats.org/officeDocument/2006/relationships/hyperlink" Target="http://online.zakon.kz/Document/?doc_id=1049281" TargetMode="External"/><Relationship Id="rId47" Type="http://schemas.openxmlformats.org/officeDocument/2006/relationships/hyperlink" Target="http://online.zakon.kz/Document/?doc_id=39861647" TargetMode="External"/><Relationship Id="rId68" Type="http://schemas.openxmlformats.org/officeDocument/2006/relationships/hyperlink" Target="http://online.zakon.kz/Document/?doc_id=31109556" TargetMode="External"/><Relationship Id="rId89" Type="http://schemas.openxmlformats.org/officeDocument/2006/relationships/hyperlink" Target="http://online.zakon.kz/Document/?doc_id=30915711" TargetMode="External"/><Relationship Id="rId112" Type="http://schemas.openxmlformats.org/officeDocument/2006/relationships/hyperlink" Target="http://online.zakon.kz/Document/?doc_id=31109556" TargetMode="External"/><Relationship Id="rId133" Type="http://schemas.openxmlformats.org/officeDocument/2006/relationships/hyperlink" Target="http://online.zakon.kz/Document/?doc_id=36871758" TargetMode="External"/><Relationship Id="rId154" Type="http://schemas.openxmlformats.org/officeDocument/2006/relationships/hyperlink" Target="http://online.zakon.kz/Document/?doc_id=3014046" TargetMode="External"/><Relationship Id="rId175" Type="http://schemas.openxmlformats.org/officeDocument/2006/relationships/hyperlink" Target="http://online.zakon.kz/Document/?doc_id=37253336" TargetMode="External"/><Relationship Id="rId196" Type="http://schemas.openxmlformats.org/officeDocument/2006/relationships/hyperlink" Target="http://online.zakon.kz/Document/?doc_id=37189612" TargetMode="External"/><Relationship Id="rId200" Type="http://schemas.openxmlformats.org/officeDocument/2006/relationships/hyperlink" Target="http://online.zakon.kz/Document/?doc_id=3014046" TargetMode="External"/><Relationship Id="rId16" Type="http://schemas.openxmlformats.org/officeDocument/2006/relationships/hyperlink" Target="http://online.zakon.kz/Document/?doc_id=31115583" TargetMode="External"/><Relationship Id="rId221" Type="http://schemas.openxmlformats.org/officeDocument/2006/relationships/hyperlink" Target="http://online.zakon.kz/Document/?doc_id=36041092" TargetMode="External"/><Relationship Id="rId242" Type="http://schemas.openxmlformats.org/officeDocument/2006/relationships/hyperlink" Target="http://online.zakon.kz/Document/?doc_id=1049281" TargetMode="External"/><Relationship Id="rId263" Type="http://schemas.openxmlformats.org/officeDocument/2006/relationships/hyperlink" Target="http://online.zakon.kz/Document/?doc_id=39354450" TargetMode="External"/><Relationship Id="rId284" Type="http://schemas.openxmlformats.org/officeDocument/2006/relationships/hyperlink" Target="http://online.zakon.kz/Document/?doc_id=30916072" TargetMode="External"/><Relationship Id="rId319" Type="http://schemas.openxmlformats.org/officeDocument/2006/relationships/theme" Target="theme/theme1.xml"/><Relationship Id="rId37" Type="http://schemas.openxmlformats.org/officeDocument/2006/relationships/hyperlink" Target="http://online.zakon.kz/Document/?doc_id=37928499" TargetMode="External"/><Relationship Id="rId58" Type="http://schemas.openxmlformats.org/officeDocument/2006/relationships/hyperlink" Target="http://online.zakon.kz/Document/?doc_id=34537335" TargetMode="External"/><Relationship Id="rId79" Type="http://schemas.openxmlformats.org/officeDocument/2006/relationships/hyperlink" Target="http://online.zakon.kz/Document/?doc_id=33796013" TargetMode="External"/><Relationship Id="rId102" Type="http://schemas.openxmlformats.org/officeDocument/2006/relationships/hyperlink" Target="http://online.zakon.kz/Document/?doc_id=36871758" TargetMode="External"/><Relationship Id="rId123" Type="http://schemas.openxmlformats.org/officeDocument/2006/relationships/hyperlink" Target="http://online.zakon.kz/Document/?doc_id=3014046" TargetMode="External"/><Relationship Id="rId144" Type="http://schemas.openxmlformats.org/officeDocument/2006/relationships/hyperlink" Target="http://online.zakon.kz/Document/?doc_id=39861647" TargetMode="External"/><Relationship Id="rId90" Type="http://schemas.openxmlformats.org/officeDocument/2006/relationships/hyperlink" Target="http://online.zakon.kz/Document/?doc_id=1049281" TargetMode="External"/><Relationship Id="rId165" Type="http://schemas.openxmlformats.org/officeDocument/2006/relationships/hyperlink" Target="http://online.zakon.kz/Document/?doc_id=36041092" TargetMode="External"/><Relationship Id="rId186" Type="http://schemas.openxmlformats.org/officeDocument/2006/relationships/hyperlink" Target="http://online.zakon.kz/Document/?doc_id=36871758" TargetMode="External"/><Relationship Id="rId211" Type="http://schemas.openxmlformats.org/officeDocument/2006/relationships/hyperlink" Target="http://online.zakon.kz/Document/?doc_id=33796013" TargetMode="External"/><Relationship Id="rId232" Type="http://schemas.openxmlformats.org/officeDocument/2006/relationships/hyperlink" Target="http://online.zakon.kz/Document/?doc_id=39861647" TargetMode="External"/><Relationship Id="rId253" Type="http://schemas.openxmlformats.org/officeDocument/2006/relationships/hyperlink" Target="http://online.zakon.kz/Document/?doc_id=35734239" TargetMode="External"/><Relationship Id="rId274" Type="http://schemas.openxmlformats.org/officeDocument/2006/relationships/hyperlink" Target="http://online.zakon.kz/Document/?doc_id=34378940" TargetMode="External"/><Relationship Id="rId295" Type="http://schemas.openxmlformats.org/officeDocument/2006/relationships/hyperlink" Target="http://online.zakon.kz/Document/?doc_id=30532610" TargetMode="External"/><Relationship Id="rId309" Type="http://schemas.openxmlformats.org/officeDocument/2006/relationships/hyperlink" Target="http://online.zakon.kz/Document/?doc_id=3014046" TargetMode="External"/><Relationship Id="rId27" Type="http://schemas.openxmlformats.org/officeDocument/2006/relationships/hyperlink" Target="http://online.zakon.kz/Document/?doc_id=32509510" TargetMode="External"/><Relationship Id="rId48" Type="http://schemas.openxmlformats.org/officeDocument/2006/relationships/hyperlink" Target="http://online.zakon.kz/Document/?doc_id=1049281" TargetMode="External"/><Relationship Id="rId69" Type="http://schemas.openxmlformats.org/officeDocument/2006/relationships/hyperlink" Target="http://online.zakon.kz/Document/?doc_id=31109705" TargetMode="External"/><Relationship Id="rId113" Type="http://schemas.openxmlformats.org/officeDocument/2006/relationships/hyperlink" Target="http://online.zakon.kz/Document/?doc_id=31109705" TargetMode="External"/><Relationship Id="rId134" Type="http://schemas.openxmlformats.org/officeDocument/2006/relationships/hyperlink" Target="http://online.zakon.kz/Document/?doc_id=33703497" TargetMode="External"/><Relationship Id="rId80" Type="http://schemas.openxmlformats.org/officeDocument/2006/relationships/hyperlink" Target="http://online.zakon.kz/Document/?doc_id=32509510" TargetMode="External"/><Relationship Id="rId155" Type="http://schemas.openxmlformats.org/officeDocument/2006/relationships/hyperlink" Target="http://online.zakon.kz/Document/?doc_id=33153855" TargetMode="External"/><Relationship Id="rId176" Type="http://schemas.openxmlformats.org/officeDocument/2006/relationships/hyperlink" Target="http://online.zakon.kz/Document/?doc_id=36871758" TargetMode="External"/><Relationship Id="rId197" Type="http://schemas.openxmlformats.org/officeDocument/2006/relationships/hyperlink" Target="http://online.zakon.kz/Document/?doc_id=37514881" TargetMode="External"/><Relationship Id="rId201" Type="http://schemas.openxmlformats.org/officeDocument/2006/relationships/hyperlink" Target="http://online.zakon.kz/Document/?doc_id=33153855" TargetMode="External"/><Relationship Id="rId222" Type="http://schemas.openxmlformats.org/officeDocument/2006/relationships/hyperlink" Target="http://online.zakon.kz/Document/?doc_id=30034483" TargetMode="External"/><Relationship Id="rId243" Type="http://schemas.openxmlformats.org/officeDocument/2006/relationships/hyperlink" Target="http://online.zakon.kz/Document/?doc_id=3014046" TargetMode="External"/><Relationship Id="rId264" Type="http://schemas.openxmlformats.org/officeDocument/2006/relationships/hyperlink" Target="http://online.zakon.kz/Document/?doc_id=31575252" TargetMode="External"/><Relationship Id="rId285" Type="http://schemas.openxmlformats.org/officeDocument/2006/relationships/hyperlink" Target="http://online.zakon.kz/Document/?doc_id=33796013" TargetMode="External"/><Relationship Id="rId17" Type="http://schemas.openxmlformats.org/officeDocument/2006/relationships/hyperlink" Target="http://online.zakon.kz/Document/?doc_id=31109705" TargetMode="External"/><Relationship Id="rId38" Type="http://schemas.openxmlformats.org/officeDocument/2006/relationships/hyperlink" Target="http://online.zakon.kz/Document/?doc_id=35139169" TargetMode="External"/><Relationship Id="rId59" Type="http://schemas.openxmlformats.org/officeDocument/2006/relationships/hyperlink" Target="http://online.zakon.kz/Document/?doc_id=34218110" TargetMode="External"/><Relationship Id="rId103" Type="http://schemas.openxmlformats.org/officeDocument/2006/relationships/hyperlink" Target="http://online.zakon.kz/Document/?doc_id=33703497" TargetMode="External"/><Relationship Id="rId124" Type="http://schemas.openxmlformats.org/officeDocument/2006/relationships/hyperlink" Target="http://online.zakon.kz/Document/?doc_id=30915711" TargetMode="External"/><Relationship Id="rId310" Type="http://schemas.openxmlformats.org/officeDocument/2006/relationships/hyperlink" Target="http://online.zakon.kz/Document/?doc_id=33153855" TargetMode="External"/><Relationship Id="rId70" Type="http://schemas.openxmlformats.org/officeDocument/2006/relationships/hyperlink" Target="http://online.zakon.kz/Document/?doc_id=31223640" TargetMode="External"/><Relationship Id="rId91" Type="http://schemas.openxmlformats.org/officeDocument/2006/relationships/hyperlink" Target="http://online.zakon.kz/Document/?doc_id=3014046" TargetMode="External"/><Relationship Id="rId145" Type="http://schemas.openxmlformats.org/officeDocument/2006/relationships/hyperlink" Target="http://online.zakon.kz/Document/?doc_id=31971330" TargetMode="External"/><Relationship Id="rId166" Type="http://schemas.openxmlformats.org/officeDocument/2006/relationships/hyperlink" Target="http://online.zakon.kz/Document/?doc_id=33153855" TargetMode="External"/><Relationship Id="rId187" Type="http://schemas.openxmlformats.org/officeDocument/2006/relationships/hyperlink" Target="http://online.zakon.kz/Document/?doc_id=337034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509510" TargetMode="External"/><Relationship Id="rId233" Type="http://schemas.openxmlformats.org/officeDocument/2006/relationships/hyperlink" Target="http://online.zakon.kz/Document/?doc_id=31109556" TargetMode="External"/><Relationship Id="rId254" Type="http://schemas.openxmlformats.org/officeDocument/2006/relationships/hyperlink" Target="http://online.zakon.kz/Document/?doc_id=38750879" TargetMode="External"/><Relationship Id="rId28" Type="http://schemas.openxmlformats.org/officeDocument/2006/relationships/hyperlink" Target="http://online.zakon.kz/Document/?doc_id=35139169" TargetMode="External"/><Relationship Id="rId49" Type="http://schemas.openxmlformats.org/officeDocument/2006/relationships/hyperlink" Target="http://online.zakon.kz/Document/?doc_id=3014046" TargetMode="External"/><Relationship Id="rId114" Type="http://schemas.openxmlformats.org/officeDocument/2006/relationships/hyperlink" Target="http://online.zakon.kz/Document/?doc_id=1049281" TargetMode="External"/><Relationship Id="rId275" Type="http://schemas.openxmlformats.org/officeDocument/2006/relationships/hyperlink" Target="http://online.zakon.kz/Document/?doc_id=31702772" TargetMode="External"/><Relationship Id="rId296" Type="http://schemas.openxmlformats.org/officeDocument/2006/relationships/hyperlink" Target="http://online.zakon.kz/Document/?doc_id=31109556" TargetMode="External"/><Relationship Id="rId300" Type="http://schemas.openxmlformats.org/officeDocument/2006/relationships/hyperlink" Target="http://online.zakon.kz/Document/?doc_id=33153855" TargetMode="External"/><Relationship Id="rId60" Type="http://schemas.openxmlformats.org/officeDocument/2006/relationships/hyperlink" Target="http://online.zakon.kz/Document/?doc_id=38750879" TargetMode="External"/><Relationship Id="rId81" Type="http://schemas.openxmlformats.org/officeDocument/2006/relationships/hyperlink" Target="http://online.zakon.kz/Document/?doc_id=35139169" TargetMode="External"/><Relationship Id="rId135" Type="http://schemas.openxmlformats.org/officeDocument/2006/relationships/hyperlink" Target="http://online.zakon.kz/Document/?doc_id=33153855" TargetMode="External"/><Relationship Id="rId156" Type="http://schemas.openxmlformats.org/officeDocument/2006/relationships/hyperlink" Target="http://online.zakon.kz/Document/?doc_id=39861647" TargetMode="External"/><Relationship Id="rId177" Type="http://schemas.openxmlformats.org/officeDocument/2006/relationships/hyperlink" Target="http://online.zakon.kz/Document/?doc_id=33703497" TargetMode="External"/><Relationship Id="rId198" Type="http://schemas.openxmlformats.org/officeDocument/2006/relationships/hyperlink" Target="http://online.zakon.kz/Document/?doc_id=38564014" TargetMode="External"/><Relationship Id="rId202" Type="http://schemas.openxmlformats.org/officeDocument/2006/relationships/hyperlink" Target="http://online.zakon.kz/Document/?doc_id=39861647" TargetMode="External"/><Relationship Id="rId223" Type="http://schemas.openxmlformats.org/officeDocument/2006/relationships/hyperlink" Target="http://online.zakon.kz/Document/?doc_id=1049281" TargetMode="External"/><Relationship Id="rId244" Type="http://schemas.openxmlformats.org/officeDocument/2006/relationships/hyperlink" Target="http://online.zakon.kz/Document/?doc_id=33153855" TargetMode="External"/><Relationship Id="rId18" Type="http://schemas.openxmlformats.org/officeDocument/2006/relationships/hyperlink" Target="http://online.zakon.kz/Document/?doc_id=33796013" TargetMode="External"/><Relationship Id="rId39" Type="http://schemas.openxmlformats.org/officeDocument/2006/relationships/hyperlink" Target="http://online.zakon.kz/Document/?doc_id=36041092" TargetMode="External"/><Relationship Id="rId265" Type="http://schemas.openxmlformats.org/officeDocument/2006/relationships/hyperlink" Target="http://online.zakon.kz/Document/?doc_id=31971330" TargetMode="External"/><Relationship Id="rId286" Type="http://schemas.openxmlformats.org/officeDocument/2006/relationships/hyperlink" Target="http://online.zakon.kz/Document/?doc_id=32509510" TargetMode="External"/><Relationship Id="rId50" Type="http://schemas.openxmlformats.org/officeDocument/2006/relationships/hyperlink" Target="http://online.zakon.kz/Document/?doc_id=33153855" TargetMode="External"/><Relationship Id="rId104" Type="http://schemas.openxmlformats.org/officeDocument/2006/relationships/hyperlink" Target="http://online.zakon.kz/Document/?doc_id=33153855" TargetMode="External"/><Relationship Id="rId125" Type="http://schemas.openxmlformats.org/officeDocument/2006/relationships/hyperlink" Target="http://online.zakon.kz/Document/?doc_id=30916072" TargetMode="External"/><Relationship Id="rId146" Type="http://schemas.openxmlformats.org/officeDocument/2006/relationships/hyperlink" Target="http://online.zakon.kz/Document/?doc_id=37253336" TargetMode="External"/><Relationship Id="rId167" Type="http://schemas.openxmlformats.org/officeDocument/2006/relationships/hyperlink" Target="http://online.zakon.kz/Document/?doc_id=39861647" TargetMode="External"/><Relationship Id="rId188" Type="http://schemas.openxmlformats.org/officeDocument/2006/relationships/hyperlink" Target="http://online.zakon.kz/Document/?doc_id=36871758" TargetMode="External"/><Relationship Id="rId311" Type="http://schemas.openxmlformats.org/officeDocument/2006/relationships/hyperlink" Target="http://online.zakon.kz/Document/?doc_id=39861647" TargetMode="External"/><Relationship Id="rId71" Type="http://schemas.openxmlformats.org/officeDocument/2006/relationships/hyperlink" Target="http://online.zakon.kz/Document/?doc_id=31224285" TargetMode="External"/><Relationship Id="rId92" Type="http://schemas.openxmlformats.org/officeDocument/2006/relationships/hyperlink" Target="http://online.zakon.kz/Document/?doc_id=31971330" TargetMode="External"/><Relationship Id="rId213" Type="http://schemas.openxmlformats.org/officeDocument/2006/relationships/hyperlink" Target="http://online.zakon.kz/Document/?doc_id=37928499" TargetMode="External"/><Relationship Id="rId234" Type="http://schemas.openxmlformats.org/officeDocument/2006/relationships/hyperlink" Target="http://online.zakon.kz/Document/?doc_id=331538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041092" TargetMode="External"/><Relationship Id="rId255" Type="http://schemas.openxmlformats.org/officeDocument/2006/relationships/hyperlink" Target="http://online.zakon.kz/Document/?doc_id=33153855" TargetMode="External"/><Relationship Id="rId276" Type="http://schemas.openxmlformats.org/officeDocument/2006/relationships/hyperlink" Target="http://online.zakon.kz/Document/?doc_id=33153855" TargetMode="External"/><Relationship Id="rId297" Type="http://schemas.openxmlformats.org/officeDocument/2006/relationships/hyperlink" Target="http://online.zakon.kz/Document/?doc_id=31109705" TargetMode="External"/><Relationship Id="rId40" Type="http://schemas.openxmlformats.org/officeDocument/2006/relationships/hyperlink" Target="http://online.zakon.kz/Document/?doc_id=31115583" TargetMode="External"/><Relationship Id="rId115" Type="http://schemas.openxmlformats.org/officeDocument/2006/relationships/hyperlink" Target="http://online.zakon.kz/Document/?doc_id=3014046" TargetMode="External"/><Relationship Id="rId136" Type="http://schemas.openxmlformats.org/officeDocument/2006/relationships/hyperlink" Target="http://online.zakon.kz/Document/?doc_id=39861647" TargetMode="External"/><Relationship Id="rId157" Type="http://schemas.openxmlformats.org/officeDocument/2006/relationships/hyperlink" Target="http://online.zakon.kz/Document/?doc_id=31971330" TargetMode="External"/><Relationship Id="rId178" Type="http://schemas.openxmlformats.org/officeDocument/2006/relationships/hyperlink" Target="http://online.zakon.kz/Document/?doc_id=33153855" TargetMode="External"/><Relationship Id="rId301" Type="http://schemas.openxmlformats.org/officeDocument/2006/relationships/hyperlink" Target="http://online.zakon.kz/Document/?doc_id=39861647" TargetMode="External"/><Relationship Id="rId61" Type="http://schemas.openxmlformats.org/officeDocument/2006/relationships/hyperlink" Target="http://online.zakon.kz/Document/?doc_id=37769027" TargetMode="External"/><Relationship Id="rId82" Type="http://schemas.openxmlformats.org/officeDocument/2006/relationships/hyperlink" Target="http://online.zakon.kz/Document/?doc_id=36041092" TargetMode="External"/><Relationship Id="rId199" Type="http://schemas.openxmlformats.org/officeDocument/2006/relationships/hyperlink" Target="http://online.zakon.kz/Document/?doc_id=1049281" TargetMode="External"/><Relationship Id="rId203" Type="http://schemas.openxmlformats.org/officeDocument/2006/relationships/hyperlink" Target="http://online.zakon.kz/Document/?doc_id=368717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9991</Words>
  <Characters>94099</Characters>
  <Application>Microsoft Office Word</Application>
  <DocSecurity>0</DocSecurity>
  <Lines>784</Lines>
  <Paragraphs>207</Paragraphs>
  <ScaleCrop>false</ScaleCrop>
  <Company/>
  <LinksUpToDate>false</LinksUpToDate>
  <CharactersWithSpaces>103883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2025-01-15T08:25:00Z</dcterms:created>
  <dcterms:modified xsi:type="dcterms:W3CDTF">2025-01-15T08:25:00Z</dcterms:modified>
</cp:coreProperties>
</file>