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36E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7163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24.05.2025 г.)</w:t>
      </w:r>
    </w:p>
    <w:p w:rsidR="00000000" w:rsidRDefault="0071636E">
      <w:pPr>
        <w:pStyle w:val="pc"/>
      </w:pPr>
      <w:r>
        <w:t> </w:t>
      </w:r>
    </w:p>
    <w:bookmarkStart w:id="1" w:name="ContentStart"/>
    <w:bookmarkEnd w:id="1"/>
    <w:p w:rsidR="00000000" w:rsidRDefault="0071636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1636E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71636E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системы жилищных строительных сбережений</w:t>
        </w:r>
      </w:hyperlink>
    </w:p>
    <w:p w:rsidR="00000000" w:rsidRDefault="0071636E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</w:t>
        </w:r>
        <w:r>
          <w:rPr>
            <w:rStyle w:val="a4"/>
            <w:i/>
            <w:iCs/>
          </w:rPr>
          <w:t>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Требования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Распределение денег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Обеспечение жилищного,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i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71636E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Права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j"/>
      </w:pPr>
      <w:hyperlink w:anchor="sub12010000" w:history="1">
        <w:r>
          <w:rPr>
            <w:rStyle w:val="a4"/>
            <w:i/>
            <w:iCs/>
          </w:rPr>
          <w:t>Статья 12-1. Порядок об</w:t>
        </w:r>
        <w:r>
          <w:rPr>
            <w:rStyle w:val="a4"/>
            <w:i/>
            <w:iCs/>
          </w:rPr>
          <w:t>служивания вкладчиков накоплений средств на капитальный ремонт общего имущества объекта кондоминиума</w:t>
        </w:r>
      </w:hyperlink>
    </w:p>
    <w:p w:rsidR="00000000" w:rsidRDefault="0071636E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Введение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71636E">
      <w:pPr>
        <w:pStyle w:val="pc"/>
      </w:pPr>
      <w:bookmarkStart w:id="2" w:name="ContentEnd"/>
      <w:bookmarkEnd w:id="2"/>
      <w:r>
        <w:t> </w:t>
      </w:r>
    </w:p>
    <w:p w:rsidR="00000000" w:rsidRDefault="0071636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1636E">
      <w:pPr>
        <w:pStyle w:val="pc"/>
      </w:pPr>
      <w:r>
        <w:rPr>
          <w:rStyle w:val="s1"/>
        </w:rPr>
        <w:t> 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</w:t>
      </w:r>
      <w:r>
        <w:rPr>
          <w:rStyle w:val="s1"/>
        </w:rPr>
        <w:t xml:space="preserve">Законом </w:t>
      </w:r>
    </w:p>
    <w:p w:rsidR="00000000" w:rsidRDefault="0071636E">
      <w:pPr>
        <w:pStyle w:val="pj"/>
      </w:pPr>
      <w:r>
        <w:rPr>
          <w:rStyle w:val="s0"/>
        </w:rPr>
        <w:t>Настоящий Закон определяет правовые основы и регулирует отношения между субъектами системы жилищных строительных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71636E">
      <w:pPr>
        <w:pStyle w:val="pj"/>
      </w:pPr>
      <w:r>
        <w:rPr>
          <w:rStyle w:val="s0"/>
        </w:rPr>
        <w:t> </w:t>
      </w:r>
    </w:p>
    <w:p w:rsidR="00000000" w:rsidRDefault="0071636E">
      <w:pPr>
        <w:pStyle w:val="pji"/>
      </w:pPr>
      <w:bookmarkStart w:id="4" w:name="SUB20000"/>
      <w:bookmarkEnd w:id="4"/>
      <w:r>
        <w:rPr>
          <w:rStyle w:val="s3"/>
        </w:rPr>
        <w:t>Статья 2 излож</w:t>
      </w:r>
      <w:r>
        <w:rPr>
          <w:rStyle w:val="s3"/>
        </w:rPr>
        <w:t xml:space="preserve">ена в редакции </w:t>
      </w:r>
      <w:hyperlink r:id="rId8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71636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1636E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1) предварительный жилищный заем - целевой заем, предоставляемый жилищным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</w:t>
      </w:r>
      <w:r>
        <w:rPr>
          <w:rStyle w:val="s0"/>
        </w:rPr>
        <w:t>олучения договорной суммы, остаток по которому погашается за счет договорной суммы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71636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вкладчику в целях улучшения жилищных условий при условии накопления минимально необходимого размера накопленных денег, остаток по которому погашается</w:t>
      </w:r>
      <w:r>
        <w:rPr>
          <w:rStyle w:val="s0"/>
        </w:rPr>
        <w:t xml:space="preserve"> за счет договорной суммы по договору о жилищных строительных сбережениях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71636E">
      <w:pPr>
        <w:pStyle w:val="pj"/>
      </w:pPr>
      <w:r>
        <w:rPr>
          <w:rStyle w:val="s0"/>
        </w:rPr>
        <w:t>3) оценочный показатель - расчетная величина, определяемая жилищным с</w:t>
      </w:r>
      <w:r>
        <w:rPr>
          <w:rStyle w:val="s0"/>
        </w:rPr>
        <w:t>троительным сберегательным банком по каждому договору для формирования очередности выплаты договорных сумм;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 (введено в действие с 1 января 2021 г.)</w:t>
      </w:r>
    </w:p>
    <w:p w:rsidR="00000000" w:rsidRDefault="0071636E">
      <w:pPr>
        <w:pStyle w:val="pj"/>
      </w:pPr>
      <w:r>
        <w:rPr>
          <w:rStyle w:val="s0"/>
        </w:rPr>
        <w:t>3-1) специальные счета для единовременных пенсионных выплат - текущий банковский счет, открываемый получателем единовременных пенсионных выплат у уполномоченного оператора, определяемого Правительст</w:t>
      </w:r>
      <w:r>
        <w:rPr>
          <w:rStyle w:val="s0"/>
        </w:rPr>
        <w:t>вом Республики Казахстан для зачисления единовременных пенсионных выплат из единого накопительного пенсионного фонда в целях улучшения жилищных условий и (или) оплаты лечения;</w:t>
      </w:r>
    </w:p>
    <w:p w:rsidR="00000000" w:rsidRDefault="0071636E">
      <w:pPr>
        <w:pStyle w:val="pj"/>
      </w:pPr>
      <w:r>
        <w:rPr>
          <w:rStyle w:val="s0"/>
        </w:rPr>
        <w:t>4) сумма накопленных денег - фактически накопленные вкладчиком деньги, состоящие</w:t>
      </w:r>
      <w:r>
        <w:rPr>
          <w:rStyle w:val="s0"/>
        </w:rPr>
        <w:t xml:space="preserve">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71636E">
      <w:pPr>
        <w:pStyle w:val="pj"/>
      </w:pPr>
      <w:r>
        <w:rPr>
          <w:rStyle w:val="s0"/>
        </w:rPr>
        <w:t>5) минимально необходимый размер накопленных денег - деньги, определенные в договоре о жилищных строительных сбережениях для получения жили</w:t>
      </w:r>
      <w:r>
        <w:rPr>
          <w:rStyle w:val="s0"/>
        </w:rPr>
        <w:t>щного займа;</w:t>
      </w:r>
    </w:p>
    <w:p w:rsidR="00000000" w:rsidRDefault="0071636E">
      <w:pPr>
        <w:pStyle w:val="pj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71636E">
      <w:pPr>
        <w:pStyle w:val="pj"/>
      </w:pPr>
      <w:r>
        <w:rPr>
          <w:rStyle w:val="s0"/>
        </w:rPr>
        <w:t>7) ставка вознаграждения по займу - процентная ставка, оплачиваемая вкладчиком по договорам о жилищных строительных сб</w:t>
      </w:r>
      <w:r>
        <w:rPr>
          <w:rStyle w:val="s0"/>
        </w:rPr>
        <w:t>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годового размера денег, причитающихся жилищному строительному сберегательному банку;</w:t>
      </w:r>
    </w:p>
    <w:p w:rsidR="00000000" w:rsidRDefault="0071636E">
      <w:pPr>
        <w:pStyle w:val="pj"/>
      </w:pPr>
      <w:r>
        <w:rPr>
          <w:rStyle w:val="s0"/>
        </w:rPr>
        <w:t>8) комиссионный сбор</w:t>
      </w:r>
      <w:r>
        <w:rPr>
          <w:rStyle w:val="s0"/>
        </w:rPr>
        <w:t xml:space="preserve">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сбережениях;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2020 г.)</w:t>
      </w:r>
    </w:p>
    <w:p w:rsidR="00000000" w:rsidRDefault="0071636E">
      <w:pPr>
        <w:pStyle w:val="pji"/>
      </w:pPr>
      <w:r>
        <w:rPr>
          <w:rStyle w:val="s3"/>
        </w:rPr>
        <w:t xml:space="preserve">Действие подпункта 8-1 было приостановлено до 1 июля 2023 г., в период приостановления данный подпункт действовал в редакции </w:t>
      </w:r>
      <w:hyperlink r:id="rId18" w:anchor="sub_id=20300" w:history="1">
        <w:r>
          <w:rPr>
            <w:rStyle w:val="a4"/>
            <w:i/>
            <w:iCs/>
          </w:rPr>
          <w:t>статьи 2</w:t>
        </w:r>
      </w:hyperlink>
      <w:r>
        <w:rPr>
          <w:rStyle w:val="s3"/>
        </w:rPr>
        <w:t xml:space="preserve"> Закона РК от 26.12.19 г. № 284-VI</w:t>
      </w:r>
    </w:p>
    <w:p w:rsidR="00000000" w:rsidRDefault="0071636E">
      <w:pPr>
        <w:pStyle w:val="pj"/>
      </w:pPr>
      <w:r>
        <w:rPr>
          <w:rStyle w:val="s0"/>
        </w:rPr>
        <w:t>8-1) вкладчик накоплений средств на капитальный ремонт общего имущества объекта кондоминиума - объединение собственников имущества многоквартирного жило</w:t>
      </w:r>
      <w:r>
        <w:rPr>
          <w:rStyle w:val="s0"/>
        </w:rPr>
        <w:t>го дома или простое товарищество многоквартирного жилого дома, заключившее с жилищным строительным сберегательным банком договор о накоплении средств на капитальный ремонт общего имущества объекта кондоминиума, которое действует от имени собственников квар</w:t>
      </w:r>
      <w:r>
        <w:rPr>
          <w:rStyle w:val="s0"/>
        </w:rPr>
        <w:t>тир, нежилых помещений многоквартирного жилого дома;</w:t>
      </w:r>
    </w:p>
    <w:p w:rsidR="00000000" w:rsidRDefault="0071636E">
      <w:pPr>
        <w:pStyle w:val="pj"/>
      </w:pPr>
      <w:r>
        <w:rPr>
          <w:rStyle w:val="s0"/>
        </w:rPr>
        <w:t>9) премия государства - деньги, ежегодно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71636E">
      <w:pPr>
        <w:pStyle w:val="pj"/>
      </w:pPr>
      <w:r>
        <w:rPr>
          <w:rStyle w:val="s0"/>
        </w:rPr>
        <w:t>10</w:t>
      </w:r>
      <w:r>
        <w:rPr>
          <w:rStyle w:val="s0"/>
        </w:rPr>
        <w:t xml:space="preserve">) ставка вознаграждения по вкладу - процентная ставка, начисляемая жилищным строительным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</w:t>
      </w:r>
      <w:r>
        <w:rPr>
          <w:rStyle w:val="s0"/>
        </w:rPr>
        <w:t>жилищного строительного сберегательного банка;</w:t>
      </w:r>
    </w:p>
    <w:p w:rsidR="00000000" w:rsidRDefault="0071636E">
      <w:pPr>
        <w:pStyle w:val="pj"/>
      </w:pPr>
      <w:r>
        <w:rPr>
          <w:rStyle w:val="s0"/>
        </w:rPr>
        <w:t>11) тарифная программа - внутренний документ жилищного строительного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</w:t>
      </w:r>
      <w:r>
        <w:rPr>
          <w:rStyle w:val="s0"/>
        </w:rPr>
        <w:t>боров банка;</w:t>
      </w:r>
    </w:p>
    <w:p w:rsidR="00000000" w:rsidRDefault="0071636E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0" w:anchor="sub_id=2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12) жилищный заем - целевой заем, предоставляемый вкладчику и вкладчику накоплений средств на капитальный ремонт общего имущества объекта кондоминиума в целях, предусмотренных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настоящего Закона, в соотв</w:t>
      </w:r>
      <w:r>
        <w:rPr>
          <w:rStyle w:val="s0"/>
        </w:rPr>
        <w:t>етствии с условиями договора банковского займа, договоров о жилищных строительных сбережениях или о накоплении средств на капитальный ремонт общего имущества объекта кондоминиума;</w:t>
      </w:r>
    </w:p>
    <w:p w:rsidR="00000000" w:rsidRDefault="0071636E">
      <w:pPr>
        <w:pStyle w:val="pj"/>
      </w:pPr>
      <w:r>
        <w:rPr>
          <w:rStyle w:val="s0"/>
        </w:rPr>
        <w:t>13) жилищные строительные сбережения - деньги, накопленные вкладчиками в жил</w:t>
      </w:r>
      <w:r>
        <w:rPr>
          <w:rStyle w:val="s0"/>
        </w:rPr>
        <w:t>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71636E">
      <w:pPr>
        <w:pStyle w:val="pj"/>
      </w:pPr>
      <w:r>
        <w:rPr>
          <w:rStyle w:val="s0"/>
        </w:rPr>
        <w:t>14) система жилищных строительных сбережений - замкнут</w:t>
      </w:r>
      <w:r>
        <w:rPr>
          <w:rStyle w:val="s0"/>
        </w:rPr>
        <w:t>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соответствии с настоящим Законом</w:t>
      </w:r>
      <w:r>
        <w:rPr>
          <w:rStyle w:val="s0"/>
        </w:rPr>
        <w:t xml:space="preserve"> и условиями договора о жилищных строительных сбережениях;</w:t>
      </w:r>
    </w:p>
    <w:p w:rsidR="00000000" w:rsidRDefault="0071636E">
      <w:pPr>
        <w:pStyle w:val="pj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</w:t>
      </w:r>
      <w:r>
        <w:rPr>
          <w:rStyle w:val="s0"/>
        </w:rPr>
        <w:t xml:space="preserve">ьими лицами, в том числе заключаемый через агента (агентов) банка в соответствии с настоящим Законом и </w:t>
      </w:r>
      <w:hyperlink r:id="rId21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строительного сберегательного банка;</w:t>
      </w:r>
    </w:p>
    <w:p w:rsidR="00000000" w:rsidRDefault="0071636E">
      <w:pPr>
        <w:pStyle w:val="pj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71636E">
      <w:pPr>
        <w:pStyle w:val="pj"/>
      </w:pPr>
      <w:r>
        <w:rPr>
          <w:rStyle w:val="s0"/>
        </w:rPr>
        <w:t>17) в</w:t>
      </w:r>
      <w:r>
        <w:rPr>
          <w:rStyle w:val="s0"/>
        </w:rPr>
        <w:t>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71636E">
      <w:pPr>
        <w:pStyle w:val="pj"/>
      </w:pPr>
      <w:r>
        <w:rPr>
          <w:rStyle w:val="s0"/>
        </w:rPr>
        <w:t>18) вознаграждение жилищного строительного сберегательного банка - деньги, начисля</w:t>
      </w:r>
      <w:r>
        <w:rPr>
          <w:rStyle w:val="s0"/>
        </w:rPr>
        <w:t>емые жилищным строительным сберегательным банком в соответствии со ставкой вознаграждения по вкладу;</w:t>
      </w:r>
    </w:p>
    <w:p w:rsidR="00000000" w:rsidRDefault="0071636E">
      <w:pPr>
        <w:pStyle w:val="pj"/>
      </w:pPr>
      <w:r>
        <w:rPr>
          <w:rStyle w:val="s0"/>
        </w:rPr>
        <w:t>19) договорная су</w:t>
      </w:r>
      <w:r>
        <w:rPr>
          <w:rStyle w:val="s0"/>
        </w:rPr>
        <w:t>мма - сумма денег, необходимая вкладчику для проведения мероприятий по улучшению жилищных условий, состоящая из жилищных строительных сбережений и жилищного займа.</w:t>
      </w:r>
    </w:p>
    <w:p w:rsidR="00000000" w:rsidRDefault="0071636E">
      <w:pPr>
        <w:pStyle w:val="pj"/>
      </w:pPr>
      <w:r>
        <w:rPr>
          <w:rStyle w:val="s1"/>
        </w:rPr>
        <w:t> </w:t>
      </w:r>
    </w:p>
    <w:p w:rsidR="00000000" w:rsidRDefault="0071636E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71636E">
      <w:pPr>
        <w:pStyle w:val="pj"/>
      </w:pPr>
      <w:r>
        <w:rPr>
          <w:rStyle w:val="s0"/>
        </w:rPr>
        <w:t>1. Субъектами системы жилищных строительных сбереже</w:t>
      </w:r>
      <w:r>
        <w:rPr>
          <w:rStyle w:val="s0"/>
        </w:rPr>
        <w:t>ний являются жилищные строительные сберегательные банки, вкладчики этих банков и государство, обеспечивающее выплату премий государства из республиканского бюджета.</w:t>
      </w:r>
    </w:p>
    <w:p w:rsidR="00000000" w:rsidRDefault="0071636E">
      <w:pPr>
        <w:pStyle w:val="pj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</w:t>
      </w:r>
      <w:r>
        <w:rPr>
          <w:rStyle w:val="s0"/>
        </w:rPr>
        <w:t xml:space="preserve"> сберегательных банках в национальной валюте Республики Казахстан.</w:t>
      </w:r>
    </w:p>
    <w:p w:rsidR="00000000" w:rsidRDefault="0071636E">
      <w:pPr>
        <w:pStyle w:val="pji"/>
      </w:pPr>
      <w:r>
        <w:rPr>
          <w:rStyle w:val="s3"/>
        </w:rPr>
        <w:t xml:space="preserve">Пункт 3 изложен в редакции </w:t>
      </w:r>
      <w:hyperlink r:id="rId24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сбережения в каждом жилищном строительном сберегательном банке, за исключением вкладчиков накоплений средств на капитальный рем</w:t>
      </w:r>
      <w:r>
        <w:t>онт общего имущества объекта кондоминиума, которые открывают только один сберегательный счет в любом из банков второго уровня. При этом премия государства по выбору вкладчика начисляется только на один счет в одном жилищном строительном сберегательном банк</w:t>
      </w:r>
      <w:r>
        <w:t>е.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</w:t>
      </w:r>
    </w:p>
    <w:p w:rsidR="00000000" w:rsidRDefault="0071636E">
      <w:pPr>
        <w:pStyle w:val="pj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7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71636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</w:t>
      </w:r>
      <w:r>
        <w:rPr>
          <w:rStyle w:val="s0"/>
        </w:rPr>
        <w:t xml:space="preserve"> договорной суммы.</w:t>
      </w:r>
    </w:p>
    <w:p w:rsidR="00000000" w:rsidRDefault="0071636E">
      <w:pPr>
        <w:pStyle w:val="pj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 всего срока действия договора.</w:t>
      </w:r>
    </w:p>
    <w:p w:rsidR="00000000" w:rsidRDefault="0071636E">
      <w:pPr>
        <w:pStyle w:val="pj"/>
      </w:pPr>
      <w:r>
        <w:rPr>
          <w:rStyle w:val="s0"/>
        </w:rPr>
        <w:t>При переходе вкл</w:t>
      </w:r>
      <w:r>
        <w:rPr>
          <w:rStyle w:val="s0"/>
        </w:rPr>
        <w:t>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жилищных строите</w:t>
      </w:r>
      <w:r>
        <w:rPr>
          <w:rStyle w:val="s0"/>
        </w:rPr>
        <w:t>льных сбережениях.</w:t>
      </w:r>
    </w:p>
    <w:p w:rsidR="00000000" w:rsidRDefault="0071636E">
      <w:pPr>
        <w:pStyle w:val="pj"/>
      </w:pPr>
      <w:r>
        <w:rPr>
          <w:rStyle w:val="s0"/>
        </w:rPr>
        <w:t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71636E">
      <w:pPr>
        <w:pStyle w:val="pj"/>
      </w:pPr>
      <w:r>
        <w:rPr>
          <w:rStyle w:val="s0"/>
        </w:rPr>
        <w:t>6. Премии государства и вознаграждения жилищного строительного сберегательного банка направляются на увеличение основной суммы вклада в соответствии с настоящим Законом.</w:t>
      </w:r>
    </w:p>
    <w:p w:rsidR="00000000" w:rsidRDefault="0071636E">
      <w:pPr>
        <w:pStyle w:val="pj"/>
      </w:pPr>
      <w:r>
        <w:rPr>
          <w:rStyle w:val="s0"/>
        </w:rPr>
        <w:t>7. Премии государства, поступившие на счет жилищного строительного сберегательного бан</w:t>
      </w:r>
      <w:r>
        <w:rPr>
          <w:rStyle w:val="s0"/>
        </w:rPr>
        <w:t>ка, зачисляются на счета вкладчиков - граждан Республики Казахстан.</w:t>
      </w:r>
    </w:p>
    <w:p w:rsidR="00000000" w:rsidRDefault="0071636E">
      <w:pPr>
        <w:pStyle w:val="pji"/>
      </w:pPr>
      <w:bookmarkStart w:id="6" w:name="SUB30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3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3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5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37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39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</w:t>
      </w:r>
      <w:r>
        <w:rPr>
          <w:rStyle w:val="s0"/>
        </w:rPr>
        <w:t>ерритории Республики Казахстан, под которыми понимаются:</w:t>
      </w:r>
    </w:p>
    <w:p w:rsidR="00000000" w:rsidRDefault="0071636E">
      <w:pPr>
        <w:pStyle w:val="pj"/>
      </w:pPr>
      <w:r>
        <w:rPr>
          <w:rStyle w:val="s0"/>
        </w:rPr>
        <w:t>1) строительство (включая приобретение земельного участка), приобретение жилища, в том числе путем его обмена с целью улучшения;</w:t>
      </w:r>
    </w:p>
    <w:p w:rsidR="00000000" w:rsidRDefault="0071636E">
      <w:pPr>
        <w:pStyle w:val="pj"/>
      </w:pPr>
      <w:r>
        <w:rPr>
          <w:rStyle w:val="s0"/>
        </w:rPr>
        <w:t>2) ремонт и модернизация жилища (включая приобретение строительных мат</w:t>
      </w:r>
      <w:r>
        <w:rPr>
          <w:rStyle w:val="s0"/>
        </w:rPr>
        <w:t>ериалов, оплату подрядных работ);</w:t>
      </w:r>
    </w:p>
    <w:p w:rsidR="00000000" w:rsidRDefault="0071636E">
      <w:pPr>
        <w:pStyle w:val="pj"/>
      </w:pPr>
      <w:r>
        <w:rPr>
          <w:rStyle w:val="s0"/>
        </w:rPr>
        <w:t>3) погашение обязательств, которые появились в связи с мероприятиями по улучшению жилищных условий;</w:t>
      </w:r>
    </w:p>
    <w:p w:rsidR="00000000" w:rsidRDefault="0071636E">
      <w:pPr>
        <w:pStyle w:val="pj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</w:t>
      </w:r>
      <w:r>
        <w:rPr>
          <w:rStyle w:val="s0"/>
        </w:rPr>
        <w:t>ные виды банковских операций;</w:t>
      </w:r>
    </w:p>
    <w:p w:rsidR="00000000" w:rsidRDefault="0071636E">
      <w:pPr>
        <w:pStyle w:val="pj"/>
      </w:pPr>
      <w:r>
        <w:rPr>
          <w:rStyle w:val="s0"/>
        </w:rPr>
        <w:t>5) капитальный ремонт общего имущества объекта кондоминиума.</w:t>
      </w:r>
    </w:p>
    <w:p w:rsidR="00000000" w:rsidRDefault="0071636E">
      <w:pPr>
        <w:pStyle w:val="pj"/>
      </w:pPr>
      <w:r>
        <w:t xml:space="preserve">Под улучшениями жилищных условий с использованием единовременных пенсионных выплат или выплат целевых накоплений из единого накопительного пенсионного фонда в целях </w:t>
      </w:r>
      <w:r>
        <w:t>улучшения жилищных условий и (или) оплаты образования</w:t>
      </w:r>
      <w:r>
        <w:rPr>
          <w:rStyle w:val="s0"/>
        </w:rPr>
        <w:t>, выплат 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</w:t>
      </w:r>
      <w:r>
        <w:t xml:space="preserve"> понимаются цели, определенные </w:t>
      </w:r>
      <w:hyperlink r:id="rId4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t>использования единовременных пенсионных выплат из единого накопительного пенсионного фонда либо правилами, регламентирующими использование целевых накоплений, утверждаемыми центральным исполнительным органом, осуществляющим руководство и межотраслевую коор</w:t>
      </w:r>
      <w:r>
        <w:t>динацию в сфере жилищных отношений и жилищно-коммунального хозяйства</w:t>
      </w:r>
      <w:r>
        <w:rPr>
          <w:rStyle w:val="s0"/>
        </w:rPr>
        <w:t xml:space="preserve">, либо </w:t>
      </w:r>
      <w:hyperlink r:id="rId4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начисления, использования, возврата стартового образовательного капитала, утверждаемыми уполномоченным орг</w:t>
      </w:r>
      <w:r>
        <w:rPr>
          <w:rStyle w:val="s0"/>
        </w:rPr>
        <w:t>аном в области науки и высшего образования.</w:t>
      </w:r>
    </w:p>
    <w:p w:rsidR="00000000" w:rsidRDefault="0071636E">
      <w:pPr>
        <w:pStyle w:val="pj"/>
      </w:pPr>
      <w:r>
        <w:rPr>
          <w:rStyle w:val="s0"/>
        </w:rPr>
        <w:t>Жилищные, промежуточные жилищные и предварительные жилищные займы выдаются вкладчикам на цели, указанные в подпунктах 1), 2), 3) и 4) части первой настоящего пункта.</w:t>
      </w:r>
    </w:p>
    <w:p w:rsidR="00000000" w:rsidRDefault="0071636E">
      <w:pPr>
        <w:pStyle w:val="pj"/>
      </w:pPr>
      <w:r>
        <w:rPr>
          <w:rStyle w:val="s0"/>
        </w:rPr>
        <w:t xml:space="preserve">Вкладчикам накоплений </w:t>
      </w:r>
      <w:r>
        <w:t>средств на капитальный р</w:t>
      </w:r>
      <w:r>
        <w:t>емонт общего имущества объекта кондоминиума выдаются только жилищные займы на цель, указанную в подпункте 5) части первой настоящего пункта.</w:t>
      </w:r>
    </w:p>
    <w:p w:rsidR="00000000" w:rsidRDefault="0071636E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05.07.12 г. № 27-V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114-VI (введен в действие</w:t>
      </w:r>
      <w:r>
        <w:rPr>
          <w:rStyle w:val="s3"/>
        </w:rPr>
        <w:t xml:space="preserve"> с 1 января 2018 г.) (</w:t>
      </w:r>
      <w:hyperlink r:id="rId47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t xml:space="preserve">9. Вкладчик имеет право на досрочное расторжение договора о жилищных строительных сбережениях и получение вклада, начисленного на него вознаграждения жилищным строительным сберегательным банком, за исключением случаев, предусмотренных </w:t>
      </w:r>
      <w:hyperlink r:id="rId4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49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 При этом вкладчик имеет право на получение премии г</w:t>
      </w:r>
      <w:r>
        <w:t>осударства при накоплении вклада более трех лет на условиях, установленных договором о жилищных строительных сбережениях.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c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71636E">
      <w:pPr>
        <w:pStyle w:val="pc"/>
      </w:pPr>
      <w:r>
        <w:rPr>
          <w:rStyle w:val="s1"/>
        </w:rPr>
        <w:t> </w:t>
      </w:r>
    </w:p>
    <w:p w:rsidR="00000000" w:rsidRDefault="0071636E">
      <w:pPr>
        <w:pStyle w:val="pji"/>
      </w:pPr>
      <w:r>
        <w:rPr>
          <w:rStyle w:val="s3"/>
        </w:rPr>
        <w:t xml:space="preserve">В статью 4 внесены изменения </w:t>
      </w:r>
      <w:hyperlink r:id="rId5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 xml:space="preserve">Статья 4. Правовой статус жилищного строительного </w:t>
      </w:r>
      <w:r>
        <w:rPr>
          <w:rStyle w:val="s1"/>
        </w:rPr>
        <w:t>сберегательного банка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5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(введен в действие с 16 мая 2023 г.) (</w:t>
      </w:r>
      <w:hyperlink r:id="rId6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4 декабря 2024 г., 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24 мая 2025 г., </w:t>
      </w:r>
      <w:hyperlink r:id="rId6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1. Жилищный строительный сберегательный банк - это </w:t>
      </w:r>
      <w:r>
        <w:t>банк второго уровня, имеющий</w:t>
      </w:r>
      <w:r>
        <w:rPr>
          <w:rStyle w:val="s0"/>
        </w:rPr>
        <w:t xml:space="preserve"> лицензию уполномоче</w:t>
      </w:r>
      <w:r>
        <w:rPr>
          <w:rStyle w:val="s0"/>
        </w:rPr>
        <w:t>нного органа по регулированию, контролю и надзору финансового рынка и финансовых организаций на осуществление деятельности, предусмотренной статьей 5 настоящего Закона.</w:t>
      </w:r>
    </w:p>
    <w:p w:rsidR="00000000" w:rsidRDefault="0071636E">
      <w:pPr>
        <w:pStyle w:val="pj"/>
      </w:pPr>
      <w:r>
        <w:rPr>
          <w:rStyle w:val="s0"/>
        </w:rPr>
        <w:t>Жилищный строительный сберегательный банк обязан участвовать в системе обязательного га</w:t>
      </w:r>
      <w:r>
        <w:rPr>
          <w:rStyle w:val="s0"/>
        </w:rPr>
        <w:t xml:space="preserve">рантирования депозитов в соответствии с </w:t>
      </w:r>
      <w:hyperlink r:id="rId65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636E">
      <w:pPr>
        <w:pStyle w:val="pj"/>
      </w:pPr>
      <w:r>
        <w:rPr>
          <w:rStyle w:val="s0"/>
        </w:rPr>
        <w:t>Жилищный строительный сберегательный банк с участием государства является банком второго уровня, обладающим статусом национального института развития, имеющим лицензию уполномоченного органа по регулированию, контролю и надзору финансового рынка и финансов</w:t>
      </w:r>
      <w:r>
        <w:rPr>
          <w:rStyle w:val="s0"/>
        </w:rPr>
        <w:t>ых организаций, уполномоченным на реализацию мер государственной поддержки, направленных на улучшение жилищных условий, в том числе постановку на учет нуждающихся в жилище граждан Республики Казахстан, кандасов.</w:t>
      </w:r>
    </w:p>
    <w:p w:rsidR="00000000" w:rsidRDefault="0071636E">
      <w:pPr>
        <w:pStyle w:val="pji"/>
      </w:pPr>
      <w:r>
        <w:rPr>
          <w:rStyle w:val="s3"/>
        </w:rPr>
        <w:t xml:space="preserve">В пункт 2 внесены изменения </w:t>
      </w:r>
      <w:hyperlink r:id="rId6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6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</w:t>
      </w:r>
      <w:r>
        <w:rPr>
          <w:rStyle w:val="s0"/>
        </w:rPr>
        <w:t>ка, не может именоваться «жилищным строительным сберегательным банком» и (или) осуществлять деятельность, указанную в пункте 1 статьи 5 настоящего Закона.</w:t>
      </w:r>
    </w:p>
    <w:p w:rsidR="00000000" w:rsidRDefault="00716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24 мая 2025 г.) (</w:t>
      </w:r>
      <w:hyperlink r:id="rId7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3. Порядок создания, функционирования и прекращения деят</w:t>
      </w:r>
      <w:r>
        <w:rPr>
          <w:rStyle w:val="s0"/>
        </w:rPr>
        <w:t>ельности жилищных строительных сберегательных банков, жилищного строительного сберегательного банка, обладающего статусом национального института развития, регулируется законодательством Республики Казахстан.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24 мая 2025 г.)</w:t>
      </w:r>
    </w:p>
    <w:p w:rsidR="00000000" w:rsidRDefault="0071636E">
      <w:pPr>
        <w:pStyle w:val="pj"/>
      </w:pPr>
      <w:r>
        <w:rPr>
          <w:rStyle w:val="s0"/>
        </w:rPr>
        <w:t>4. Уполномоченный орган по регулированию, контролю и надзору финансового рынка и финансовых организаций</w:t>
      </w:r>
      <w:r>
        <w:rPr>
          <w:rStyle w:val="s0"/>
        </w:rPr>
        <w:t xml:space="preserve"> и Национальный Банк Республики Казахстан в пределах полномочий, установленных законодательством Республики Казахстан, осуществляют контроль и надзор за жилищным строительным сберегательным банком, обладающим статусом национального института развития.</w:t>
      </w:r>
    </w:p>
    <w:p w:rsidR="00000000" w:rsidRDefault="0071636E">
      <w:pPr>
        <w:pStyle w:val="pj"/>
      </w:pPr>
      <w:r>
        <w:rPr>
          <w:rStyle w:val="s0"/>
        </w:rPr>
        <w:t> </w:t>
      </w:r>
    </w:p>
    <w:p w:rsidR="00000000" w:rsidRDefault="0071636E">
      <w:pPr>
        <w:pStyle w:val="pji"/>
      </w:pPr>
      <w:bookmarkStart w:id="8" w:name="SUB50000"/>
      <w:bookmarkEnd w:id="8"/>
      <w:r>
        <w:rPr>
          <w:rStyle w:val="s3"/>
        </w:rPr>
        <w:t xml:space="preserve">В </w:t>
      </w:r>
      <w:r>
        <w:rPr>
          <w:rStyle w:val="s3"/>
        </w:rPr>
        <w:t xml:space="preserve">статью 5 внесены изменения </w:t>
      </w:r>
      <w:hyperlink r:id="rId7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7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5. Виды деятельности жилищн</w:t>
      </w:r>
      <w:r>
        <w:rPr>
          <w:rStyle w:val="s1"/>
        </w:rPr>
        <w:t>ых строительных сберегательных банков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8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1. Основными видами деятельности жилищных строительных сберегательных банков в соответствии с лицензией уполномоченного органа по регулированию, контролю и </w:t>
      </w:r>
      <w:r>
        <w:rPr>
          <w:rStyle w:val="s0"/>
        </w:rPr>
        <w:t>надзору финансового рынка и финансовых организаций являются:</w:t>
      </w:r>
    </w:p>
    <w:p w:rsidR="00000000" w:rsidRDefault="0071636E">
      <w:pPr>
        <w:pStyle w:val="pj"/>
      </w:pPr>
      <w:r>
        <w:rPr>
          <w:rStyle w:val="s0"/>
        </w:rPr>
        <w:t>1) прием вкладов (депозитов) в жилищные строительные сбережения, открытие и ведение счетов вкладчиков;</w:t>
      </w:r>
    </w:p>
    <w:p w:rsidR="00000000" w:rsidRDefault="0071636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2) предоставление вкладчикам жилищных, промежуточных жилищных и предварительных жилищ</w:t>
      </w:r>
      <w:r>
        <w:rPr>
          <w:rStyle w:val="s0"/>
        </w:rPr>
        <w:t>ных займов на проведение мероприятий по улучшению жилищных условий.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83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71636E">
      <w:pPr>
        <w:pStyle w:val="pj"/>
      </w:pPr>
      <w:r>
        <w:rPr>
          <w:rStyle w:val="s0"/>
        </w:rPr>
        <w:t>3) прием вкладов, открытие</w:t>
      </w:r>
      <w:r>
        <w:rPr>
          <w:rStyle w:val="s0"/>
        </w:rPr>
        <w:t xml:space="preserve">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71636E">
      <w:pPr>
        <w:pStyle w:val="pj"/>
      </w:pPr>
      <w:r>
        <w:t xml:space="preserve">3-1) прием депозитов, открытие и ведение банковских счетов физических лиц для участия в </w:t>
      </w:r>
      <w:hyperlink r:id="rId85" w:history="1">
        <w:r>
          <w:rPr>
            <w:rStyle w:val="a4"/>
          </w:rPr>
          <w:t>государственной образовательной накопительной системе</w:t>
        </w:r>
      </w:hyperlink>
      <w:r>
        <w:t>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86" w:anchor="sub_id=2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</w:t>
      </w:r>
      <w:r>
        <w:rPr>
          <w:rStyle w:val="s3"/>
        </w:rPr>
        <w:t>г. № 399-VI (введено в действие с 1 января 2021 г.)</w:t>
      </w:r>
    </w:p>
    <w:p w:rsidR="00000000" w:rsidRDefault="0071636E">
      <w:pPr>
        <w:pStyle w:val="pj"/>
      </w:pPr>
      <w:r>
        <w:rPr>
          <w:rStyle w:val="s0"/>
        </w:rPr>
        <w:t>4) открытие и ведение специальных счетов для зачисления единовременных пенсионных выплат;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71636E">
      <w:pPr>
        <w:pStyle w:val="pj"/>
      </w:pPr>
      <w:r>
        <w:t>5) открытие и ведение текущих счетов для зачисления платежей и субсидий в целях оплаты за арендованное жилье в частном жилищном фонде;</w:t>
      </w:r>
    </w:p>
    <w:p w:rsidR="00000000" w:rsidRDefault="0071636E">
      <w:pPr>
        <w:pStyle w:val="pji"/>
      </w:pPr>
      <w:r>
        <w:rPr>
          <w:rStyle w:val="s3"/>
        </w:rPr>
        <w:t>Пункт дополнен подпунктом 6 в со</w:t>
      </w:r>
      <w:r>
        <w:rPr>
          <w:rStyle w:val="s3"/>
        </w:rPr>
        <w:t xml:space="preserve">ответствии с </w:t>
      </w:r>
      <w:hyperlink r:id="rId8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71636E">
      <w:pPr>
        <w:pStyle w:val="pj"/>
      </w:pPr>
      <w:r>
        <w:t>6) открытие и ведение текущих счетов для зачисления выплат целевых накоплений из единого накопительного пенсионного фонда в целях улучшения жилищных условий и (или) оплаты образования;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9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</w:t>
      </w:r>
    </w:p>
    <w:p w:rsidR="00000000" w:rsidRDefault="0071636E">
      <w:pPr>
        <w:pStyle w:val="pj"/>
      </w:pPr>
      <w:r>
        <w:rPr>
          <w:rStyle w:val="s0"/>
        </w:rPr>
        <w:t>7) открытие и ведение текущих счетов для зачисления выплат накоплений из образовательного накопительного вклада или страховых</w:t>
      </w:r>
      <w:r>
        <w:rPr>
          <w:rStyle w:val="s0"/>
        </w:rPr>
        <w:t xml:space="preserve"> выплат по </w:t>
      </w:r>
      <w:hyperlink r:id="rId90" w:history="1">
        <w:r>
          <w:rPr>
            <w:rStyle w:val="a4"/>
          </w:rPr>
          <w:t>договору образовательного накопительного страхования на улучшение жилищных условий</w:t>
        </w:r>
      </w:hyperlink>
      <w:r>
        <w:rPr>
          <w:rStyle w:val="s0"/>
        </w:rPr>
        <w:t>.</w:t>
      </w:r>
    </w:p>
    <w:p w:rsidR="00000000" w:rsidRDefault="00716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(введены в действие с 1 января 2020 г.) (</w:t>
      </w:r>
      <w:hyperlink r:id="rId9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</w:t>
      </w:r>
      <w:r>
        <w:rPr>
          <w:rStyle w:val="s0"/>
        </w:rPr>
        <w:t>анного в пункте 1 настоящей статьи, осуществлять участие в уставном капитале юридических лиц, являющихся частью инфраструктуры финансового рынка и (или) осуществляющих автоматизацию деятельности жилищного строительного сберегательного банка в порядке, уста</w:t>
      </w:r>
      <w:r>
        <w:rPr>
          <w:rStyle w:val="s0"/>
        </w:rPr>
        <w:t>новленном банковским законодательством Республики Казахстан, а также другие виды операций в соответствии с лицензией уполномоченного органа по регулированию, контролю и надзору финансового рынка и финансовых организаций, к которым относятся:</w:t>
      </w:r>
    </w:p>
    <w:p w:rsidR="00000000" w:rsidRDefault="0071636E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9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1) кассовые операции - при</w:t>
      </w:r>
      <w:r>
        <w:rPr>
          <w:rStyle w:val="s0"/>
        </w:rPr>
        <w:t>ем и выдача наличных денег при осуществлении одной из банковских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71636E">
      <w:pPr>
        <w:pStyle w:val="pji"/>
      </w:pPr>
      <w:r>
        <w:rPr>
          <w:rStyle w:val="s3"/>
        </w:rPr>
        <w:t>В подпункт 2 внесены изменения в соответстви</w:t>
      </w:r>
      <w:r>
        <w:rPr>
          <w:rStyle w:val="s3"/>
        </w:rPr>
        <w:t xml:space="preserve">и с </w:t>
      </w:r>
      <w:hyperlink r:id="rId9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0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2) переводные операции - выполнение поручений физических и юридических лиц по платежам и переводам денег;</w:t>
      </w:r>
    </w:p>
    <w:p w:rsidR="00000000" w:rsidRDefault="0071636E">
      <w:pPr>
        <w:pStyle w:val="pj"/>
      </w:pPr>
      <w:r>
        <w:rPr>
          <w:rStyle w:val="s0"/>
        </w:rPr>
        <w:t xml:space="preserve">3) исключен в соответствии с </w:t>
      </w:r>
      <w:hyperlink r:id="rId10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0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4) эмиссия собственных ценных бумаг (за исключением акций);</w:t>
      </w:r>
    </w:p>
    <w:p w:rsidR="00000000" w:rsidRDefault="0071636E">
      <w:pPr>
        <w:pStyle w:val="pj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</w:t>
      </w:r>
      <w:r>
        <w:rPr>
          <w:rStyle w:val="s0"/>
        </w:rPr>
        <w:t xml:space="preserve"> ценностей клиентов, включая сдачу в аренду сейфовых ящиков, шкафов и помещений;</w:t>
      </w:r>
    </w:p>
    <w:p w:rsidR="00000000" w:rsidRDefault="0071636E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3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</w:t>
      </w:r>
      <w:r>
        <w:rPr>
          <w:rStyle w:val="s3"/>
        </w:rPr>
        <w:t>действие с 1 января 2020 г.) (</w:t>
      </w:r>
      <w:hyperlink r:id="rId10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6) обменные операции с иностранной валютой;</w:t>
      </w:r>
    </w:p>
    <w:p w:rsidR="00000000" w:rsidRDefault="0071636E">
      <w:pPr>
        <w:pStyle w:val="pji"/>
      </w:pPr>
      <w:r>
        <w:rPr>
          <w:rStyle w:val="s3"/>
        </w:rPr>
        <w:t xml:space="preserve">Пункт 2 дополнен подпунктом 6-1 в соответствии с </w:t>
      </w:r>
      <w:hyperlink r:id="rId10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1636E">
      <w:pPr>
        <w:pStyle w:val="pj"/>
      </w:pPr>
      <w:r>
        <w:rPr>
          <w:rStyle w:val="s0"/>
        </w:rPr>
        <w:t>6-1) доверительные операции управления правами требования по ипотечным займам в интересах и по поручению доверителя;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106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71636E">
      <w:pPr>
        <w:pStyle w:val="pji"/>
      </w:pPr>
      <w:hyperlink r:id="rId107" w:anchor="sub_id=30003" w:history="1">
        <w:r>
          <w:rPr>
            <w:rStyle w:val="a4"/>
            <w:i/>
            <w:iCs/>
          </w:rPr>
          <w:t>Операции</w:t>
        </w:r>
      </w:hyperlink>
      <w:r>
        <w:rPr>
          <w:rStyle w:val="s3"/>
        </w:rPr>
        <w:t>, указанные в по</w:t>
      </w:r>
      <w:r>
        <w:rPr>
          <w:rStyle w:val="s3"/>
        </w:rPr>
        <w:t>дпункте 6-2, в период с 1 января 2022 года до 12 января 2023 года осуществляются жилищным строительным сберегательным банком без лицензии уполномоченного органа по регулированию, контролю и надзору финансового рынка и финансовых организаций</w:t>
      </w:r>
    </w:p>
    <w:p w:rsidR="00000000" w:rsidRDefault="0071636E">
      <w:pPr>
        <w:pStyle w:val="pj"/>
      </w:pPr>
      <w:r>
        <w:t>6-2) доверитель</w:t>
      </w:r>
      <w:r>
        <w:t>ные операции управления деньгами в интересах и по поручению доверителя для зачисления платежей и субсидий в целях оплаты за арендованное жилье в частном жилищном фонде и предоставления мер социальной поддержки специалистам в области здравоохранения, образо</w:t>
      </w:r>
      <w:r>
        <w:t>вания, социального обеспечения, культуры, спорта и агропромышленного комплекса, государственным служащим аппаратов акимов сел, поселков, сельских округов, прибывшим для работы и проживания в сельские населенные пункты;</w:t>
      </w:r>
    </w:p>
    <w:p w:rsidR="00000000" w:rsidRDefault="0071636E">
      <w:pPr>
        <w:pStyle w:val="pji"/>
      </w:pPr>
      <w:r>
        <w:rPr>
          <w:rStyle w:val="s3"/>
        </w:rPr>
        <w:t>Пункт дополнен подпунктом 6-3 в соотв</w:t>
      </w:r>
      <w:r>
        <w:rPr>
          <w:rStyle w:val="s3"/>
        </w:rPr>
        <w:t xml:space="preserve">етствии с </w:t>
      </w:r>
      <w:hyperlink r:id="rId10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</w:t>
      </w:r>
    </w:p>
    <w:p w:rsidR="00000000" w:rsidRDefault="0071636E">
      <w:pPr>
        <w:pStyle w:val="pj"/>
      </w:pPr>
      <w:r>
        <w:t>6-3) доверительные операции управления деньгами в интересах и по поручению доверителя в рам</w:t>
      </w:r>
      <w:r>
        <w:t xml:space="preserve">ках </w:t>
      </w:r>
      <w:hyperlink r:id="rId109" w:history="1">
        <w:r>
          <w:rPr>
            <w:rStyle w:val="a4"/>
          </w:rPr>
          <w:t>государственной образовательной накопительной системы</w:t>
        </w:r>
      </w:hyperlink>
      <w:r>
        <w:t>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Закона</w:t>
      </w:r>
      <w:r>
        <w:rPr>
          <w:rStyle w:val="s3"/>
        </w:rPr>
        <w:t xml:space="preserve"> РК от 26.12.19 г. № 284-VI (</w:t>
      </w:r>
      <w:hyperlink r:id="rId11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7) </w:t>
      </w:r>
      <w:r>
        <w:t>прием депозитов,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71636E">
      <w:pPr>
        <w:pStyle w:val="pj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3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71636E">
      <w:pPr>
        <w:pStyle w:val="pj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113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24 мая 2025 г.)</w:t>
      </w:r>
    </w:p>
    <w:p w:rsidR="00000000" w:rsidRDefault="0071636E">
      <w:pPr>
        <w:pStyle w:val="pj"/>
      </w:pPr>
      <w:r>
        <w:rPr>
          <w:rStyle w:val="s0"/>
        </w:rPr>
        <w:t xml:space="preserve">4. Жилищный строительный сберегательный банк, обладающий статусом национального института развития, также осуществляет виды деятельности, предусмотренные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71636E">
      <w:pPr>
        <w:pStyle w:val="pj"/>
      </w:pPr>
      <w:r>
        <w:rPr>
          <w:rStyle w:val="s0"/>
        </w:rPr>
        <w:t>Деятельность, предусмотренную подпунктом 5) пункта 1 и подпунктом 6-2) части первой пункта 2 настоящей статьи, вправе осуществлять только жилищн</w:t>
      </w:r>
      <w:r>
        <w:rPr>
          <w:rStyle w:val="s0"/>
        </w:rPr>
        <w:t>ый строительный сберегательный банк, обладающий статусом национального института развития, на основании лицензии, выданной уполномоченным органом по регулированию, контролю и надзору финансового рынка и финансовых организаций.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i"/>
      </w:pPr>
      <w:bookmarkStart w:id="9" w:name="SUB60000"/>
      <w:bookmarkEnd w:id="9"/>
      <w:r>
        <w:rPr>
          <w:rStyle w:val="s3"/>
        </w:rPr>
        <w:t>В статью 6 внесены изменени</w:t>
      </w:r>
      <w:r>
        <w:rPr>
          <w:rStyle w:val="s3"/>
        </w:rPr>
        <w:t xml:space="preserve">я </w:t>
      </w:r>
      <w:hyperlink r:id="rId11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6. Требования к содержанию договора о жилищных строи</w:t>
      </w:r>
      <w:r>
        <w:rPr>
          <w:rStyle w:val="s1"/>
        </w:rPr>
        <w:t>тельных сбережениях</w:t>
      </w:r>
    </w:p>
    <w:p w:rsidR="00000000" w:rsidRDefault="0071636E">
      <w:pPr>
        <w:pStyle w:val="pj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71636E">
      <w:pPr>
        <w:pStyle w:val="pj"/>
      </w:pPr>
      <w:r>
        <w:rPr>
          <w:rStyle w:val="s0"/>
        </w:rPr>
        <w:t>1) предмет договора;</w:t>
      </w:r>
    </w:p>
    <w:p w:rsidR="00000000" w:rsidRDefault="0071636E">
      <w:pPr>
        <w:pStyle w:val="pj"/>
      </w:pPr>
      <w:r>
        <w:rPr>
          <w:rStyle w:val="s0"/>
        </w:rPr>
        <w:t>2) договорную сумму;</w:t>
      </w:r>
    </w:p>
    <w:p w:rsidR="00000000" w:rsidRDefault="0071636E">
      <w:pPr>
        <w:pStyle w:val="pj"/>
      </w:pPr>
      <w:r>
        <w:rPr>
          <w:rStyle w:val="s0"/>
        </w:rPr>
        <w:t>3) минимально необходимый размер накопленных денег;</w:t>
      </w:r>
    </w:p>
    <w:p w:rsidR="00000000" w:rsidRDefault="0071636E">
      <w:pPr>
        <w:pStyle w:val="pj"/>
      </w:pPr>
      <w:r>
        <w:rPr>
          <w:rStyle w:val="s0"/>
        </w:rPr>
        <w:t>4) размеры ставки вознаграждения по вкладу и ставки вознаграждения по займу;</w:t>
      </w:r>
    </w:p>
    <w:p w:rsidR="00000000" w:rsidRDefault="0071636E">
      <w:pPr>
        <w:pStyle w:val="pj"/>
      </w:pPr>
      <w:r>
        <w:rPr>
          <w:rStyle w:val="s0"/>
        </w:rPr>
        <w:t>5) размер комиссионного сбора;</w:t>
      </w:r>
    </w:p>
    <w:p w:rsidR="00000000" w:rsidRDefault="0071636E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71636E">
      <w:pPr>
        <w:pStyle w:val="pj"/>
      </w:pPr>
      <w:r>
        <w:rPr>
          <w:rStyle w:val="s0"/>
        </w:rPr>
        <w:t>7) сроки выполнения обязательств сторонами;</w:t>
      </w:r>
    </w:p>
    <w:p w:rsidR="00000000" w:rsidRDefault="0071636E">
      <w:pPr>
        <w:pStyle w:val="pj"/>
      </w:pPr>
      <w:r>
        <w:rPr>
          <w:rStyle w:val="s0"/>
        </w:rPr>
        <w:t>8) условия предоставления жилищного займа;</w:t>
      </w:r>
    </w:p>
    <w:p w:rsidR="00000000" w:rsidRDefault="0071636E">
      <w:pPr>
        <w:pStyle w:val="pj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71636E">
      <w:pPr>
        <w:pStyle w:val="pj"/>
      </w:pPr>
      <w:r>
        <w:rPr>
          <w:rStyle w:val="s0"/>
        </w:rPr>
        <w:t>10) ответственность сторон;</w:t>
      </w:r>
    </w:p>
    <w:p w:rsidR="00000000" w:rsidRDefault="0071636E">
      <w:pPr>
        <w:pStyle w:val="pj"/>
      </w:pPr>
      <w:r>
        <w:rPr>
          <w:rStyle w:val="s0"/>
        </w:rPr>
        <w:t>11) иные условия в соответ</w:t>
      </w:r>
      <w:r>
        <w:rPr>
          <w:rStyle w:val="s0"/>
        </w:rPr>
        <w:t>ствии с законодательными актами Республики Казахстан.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12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7. Использование и размещение средств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2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сберегательный банк вправе привлекать заемные средства на фин</w:t>
      </w:r>
      <w:r>
        <w:rPr>
          <w:rStyle w:val="s0"/>
        </w:rPr>
        <w:t>ансовом рынке.</w:t>
      </w:r>
    </w:p>
    <w:p w:rsidR="00000000" w:rsidRDefault="0071636E">
      <w:pPr>
        <w:pStyle w:val="pj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предусмотренной настоящим Законом.</w:t>
      </w:r>
    </w:p>
    <w:p w:rsidR="00000000" w:rsidRDefault="0071636E">
      <w:pPr>
        <w:pStyle w:val="pj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займов.</w:t>
      </w:r>
    </w:p>
    <w:p w:rsidR="00000000" w:rsidRDefault="0071636E">
      <w:pPr>
        <w:pStyle w:val="pj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128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</w:t>
      </w:r>
      <w:hyperlink r:id="rId12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8. Распределение денег</w:t>
      </w:r>
    </w:p>
    <w:p w:rsidR="00000000" w:rsidRDefault="0071636E">
      <w:pPr>
        <w:pStyle w:val="pj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</w:t>
      </w:r>
      <w:r>
        <w:rPr>
          <w:rStyle w:val="s0"/>
        </w:rPr>
        <w:t>изводимым жилищными строительными сберегательными банками распределением денег среди вкладчиков на основании заключенных договоров о жилищных строительных сбережениях.</w:t>
      </w:r>
    </w:p>
    <w:p w:rsidR="00000000" w:rsidRDefault="0071636E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3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2. Выплата вкладчику договорной суммы производится не ранее чем через три года после</w:t>
      </w:r>
      <w:r>
        <w:rPr>
          <w:rStyle w:val="s0"/>
        </w:rPr>
        <w:t xml:space="preserve"> вступления в силу договора о жилищных строительных сбережениях при условии:</w:t>
      </w:r>
    </w:p>
    <w:p w:rsidR="00000000" w:rsidRDefault="0071636E">
      <w:pPr>
        <w:pStyle w:val="pj"/>
      </w:pPr>
      <w:r>
        <w:rPr>
          <w:rStyle w:val="s0"/>
        </w:rPr>
        <w:t>1) соответствия суммы накопленных денег принятым обязательствам по договору о жилищных строительных сбережениях;</w:t>
      </w:r>
    </w:p>
    <w:p w:rsidR="00000000" w:rsidRDefault="0071636E">
      <w:pPr>
        <w:pStyle w:val="pj"/>
      </w:pPr>
      <w:r>
        <w:rPr>
          <w:rStyle w:val="s0"/>
        </w:rPr>
        <w:t xml:space="preserve">2) исключен в соответствии с </w:t>
      </w:r>
      <w:hyperlink r:id="rId13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3) достижения минимального значения оценочного показателя в порядке, рассчитыв</w:t>
      </w:r>
      <w:r>
        <w:rPr>
          <w:rStyle w:val="s0"/>
        </w:rPr>
        <w:t>аемом жилищным строительным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сбережений;</w:t>
      </w:r>
    </w:p>
    <w:p w:rsidR="00000000" w:rsidRDefault="0071636E">
      <w:pPr>
        <w:pStyle w:val="pj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71636E">
      <w:pPr>
        <w:pStyle w:val="pj"/>
      </w:pPr>
      <w:r>
        <w:rPr>
          <w:rStyle w:val="s0"/>
        </w:rPr>
        <w:t>5) п</w:t>
      </w:r>
      <w:r>
        <w:rPr>
          <w:rStyle w:val="s0"/>
        </w:rPr>
        <w:t>одтверждения платежеспособности заемщика погасить жилищный заем.</w:t>
      </w:r>
    </w:p>
    <w:p w:rsidR="00000000" w:rsidRDefault="00716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3. </w:t>
      </w:r>
      <w:hyperlink r:id="rId141" w:history="1">
        <w:r>
          <w:rPr>
            <w:rStyle w:val="a4"/>
          </w:rPr>
          <w:t>Порядок определения оценочного показателя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органом по исполнению бюджета.</w:t>
      </w:r>
    </w:p>
    <w:p w:rsidR="00000000" w:rsidRDefault="0071636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4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4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4. При истечении срока накопления и в случае ненакопления вклад</w:t>
      </w:r>
      <w:r>
        <w:rPr>
          <w:rStyle w:val="s0"/>
        </w:rPr>
        <w:t>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 сберегательным банком, а также премии государства при накоплении вклада более трех лет либо на продолжение</w:t>
      </w:r>
      <w:r>
        <w:rPr>
          <w:rStyle w:val="s0"/>
        </w:rPr>
        <w:t xml:space="preserve"> накопления в жилищном строительном сберегательном банке с начислением премии государства.</w:t>
      </w:r>
    </w:p>
    <w:p w:rsidR="00000000" w:rsidRDefault="0071636E">
      <w:pPr>
        <w:pStyle w:val="pj"/>
      </w:pPr>
      <w:r>
        <w:t>Премия государства начисляется до момента получения жилищного займа.</w:t>
      </w:r>
    </w:p>
    <w:p w:rsidR="00000000" w:rsidRDefault="0071636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05.07.12 г. № 27-V (</w:t>
      </w:r>
      <w:hyperlink r:id="rId15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5. Жилищные строительные сберегательные банки вправе предоставлять вкладчикам промежуточные жилищные и предварительные жилищные займы</w:t>
      </w:r>
      <w:r>
        <w:rPr>
          <w:rStyle w:val="s0"/>
        </w:rPr>
        <w:t xml:space="preserve"> на условиях, оговоренных в договорах банковского займа.</w:t>
      </w:r>
    </w:p>
    <w:p w:rsidR="00000000" w:rsidRDefault="0071636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272-III; внесены изменения в соответствии с </w:t>
      </w:r>
      <w:hyperlink r:id="rId15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5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5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9" w:anchor="sub_id=8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61" w:anchor="sub_id=80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долгосрочные бюджетные кредиты по льготной ставке вознаграждения.</w:t>
      </w:r>
    </w:p>
    <w:p w:rsidR="00000000" w:rsidRDefault="0071636E">
      <w:pPr>
        <w:pStyle w:val="pj"/>
      </w:pPr>
      <w:r>
        <w:rPr>
          <w:rStyle w:val="s0"/>
        </w:rPr>
        <w:t>Промежуточные жилищные и предварительные жилищные займы предоставляются вклад</w:t>
      </w:r>
      <w:r>
        <w:rPr>
          <w:rStyle w:val="s0"/>
        </w:rPr>
        <w:t xml:space="preserve">чикам в рамках реализации </w:t>
      </w:r>
      <w:hyperlink r:id="rId162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кред</w:t>
      </w:r>
      <w:r>
        <w:rPr>
          <w:rStyle w:val="s0"/>
        </w:rPr>
        <w:t>итов и средств жилищного строительного сберегательного банка.</w:t>
      </w:r>
    </w:p>
    <w:p w:rsidR="00000000" w:rsidRDefault="0071636E">
      <w:pPr>
        <w:pStyle w:val="pj"/>
      </w:pPr>
      <w:r>
        <w:rPr>
          <w:rStyle w:val="s0"/>
        </w:rPr>
        <w:t xml:space="preserve">Ставка вознаграждения по промежуточному жилищному и предварительному жилищному займам, предоставляемым вкладчикам в рамках реализации </w:t>
      </w:r>
      <w:hyperlink r:id="rId163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кредитов и средств жилищного строительного сберегательного банка, устанавливается в соотве</w:t>
      </w:r>
      <w:r>
        <w:rPr>
          <w:rStyle w:val="s0"/>
        </w:rPr>
        <w:t>тствии с кредитным договором.</w:t>
      </w:r>
    </w:p>
    <w:p w:rsidR="00000000" w:rsidRDefault="0071636E">
      <w:pPr>
        <w:pStyle w:val="pji"/>
      </w:pPr>
      <w:r>
        <w:rPr>
          <w:rStyle w:val="s3"/>
        </w:rPr>
        <w:t xml:space="preserve">См.: </w:t>
      </w:r>
      <w:hyperlink r:id="rId16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2008 года № 743 «Об определении условий предоставления бюджетного кредита акционерному общест</w:t>
      </w:r>
      <w:r>
        <w:rPr>
          <w:rStyle w:val="s3"/>
        </w:rPr>
        <w:t>ву «Жилищный строительный сберегательный банк Казахстана»</w:t>
      </w:r>
    </w:p>
    <w:p w:rsidR="00000000" w:rsidRDefault="0071636E">
      <w:pPr>
        <w:pStyle w:val="pji"/>
      </w:pPr>
      <w:r>
        <w:rPr>
          <w:rStyle w:val="s3"/>
        </w:rPr>
        <w:t> </w:t>
      </w:r>
    </w:p>
    <w:p w:rsidR="00000000" w:rsidRDefault="0071636E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6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9. Обеспечение жилищного, промежуточного жилищного и предварительного жилищного займов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7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7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1. Жилищный, промежуточный жилищный и предварительный жилищный займы обеспечиваю</w:t>
      </w:r>
      <w:r>
        <w:rPr>
          <w:rStyle w:val="s0"/>
        </w:rPr>
        <w:t xml:space="preserve">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с законодательством Республики Казахстан и внутренней </w:t>
      </w:r>
      <w:r>
        <w:rPr>
          <w:rStyle w:val="s0"/>
        </w:rPr>
        <w:t>кредитной политикой жилищного строительного сберегательного банка.</w:t>
      </w:r>
    </w:p>
    <w:p w:rsidR="00000000" w:rsidRDefault="0071636E">
      <w:pPr>
        <w:pStyle w:val="pj"/>
      </w:pPr>
      <w:r>
        <w:t>Выплаты жилищному строительному сберегательному банку по не исполненным заемщиком обязательствам в рамках жилищного займа, полученного на цели проведения капитального ремонта общего имущест</w:t>
      </w:r>
      <w:r>
        <w:t xml:space="preserve">ва объекта кондоминиума, осуществляются в соответствии с </w:t>
      </w:r>
      <w:hyperlink r:id="rId173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71636E">
      <w:pPr>
        <w:pStyle w:val="pj"/>
      </w:pPr>
      <w:r>
        <w:rPr>
          <w:rStyle w:val="s0"/>
        </w:rPr>
        <w:t>2. В случае если минимально необходимый размер накопленных денег составляет менее</w:t>
      </w:r>
      <w:r>
        <w:rPr>
          <w:rStyle w:val="s0"/>
        </w:rPr>
        <w:t xml:space="preserve"> пятидесяти процентов от договорной суммы, обеспечением по жилищному займу может являться только недвижимость или вклад (депозит) в банке.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c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71636E">
      <w:pPr>
        <w:pStyle w:val="pji"/>
      </w:pPr>
      <w:r>
        <w:rPr>
          <w:rStyle w:val="s1"/>
        </w:rPr>
        <w:t> </w:t>
      </w:r>
    </w:p>
    <w:p w:rsidR="00000000" w:rsidRDefault="0071636E">
      <w:pPr>
        <w:pStyle w:val="pji"/>
      </w:pPr>
      <w:r>
        <w:rPr>
          <w:rStyle w:val="s3"/>
        </w:rPr>
        <w:t xml:space="preserve">Статья 10 изложена в редакции </w:t>
      </w:r>
      <w:hyperlink r:id="rId17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10. Условия выплаты премий государства</w:t>
      </w:r>
      <w:r>
        <w:rPr>
          <w:rStyle w:val="s1"/>
        </w:rPr>
        <w:t xml:space="preserve"> по вкладам в жилищные строительные сбережения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7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1. Государство обеспечивает выплату премий государства вкладчикам - гражданам Республики Казахстан.</w:t>
      </w:r>
    </w:p>
    <w:p w:rsidR="00000000" w:rsidRDefault="0071636E">
      <w:pPr>
        <w:pStyle w:val="pj"/>
      </w:pPr>
      <w:r>
        <w:rPr>
          <w:rStyle w:val="s0"/>
        </w:rPr>
        <w:t>Выплата премии государства вкладчикам накоплений средств</w:t>
      </w:r>
      <w:r>
        <w:rPr>
          <w:rStyle w:val="s0"/>
        </w:rPr>
        <w:t xml:space="preserve"> на капитальный ремонт общего имущества объекта кондоминиума не осуществляется.</w:t>
      </w:r>
    </w:p>
    <w:p w:rsidR="00000000" w:rsidRDefault="0071636E">
      <w:pPr>
        <w:pStyle w:val="pj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поощряются премией государства.</w:t>
      </w:r>
    </w:p>
    <w:p w:rsidR="00000000" w:rsidRDefault="0071636E">
      <w:pPr>
        <w:pStyle w:val="pj"/>
      </w:pPr>
      <w:r>
        <w:rPr>
          <w:rStyle w:val="s0"/>
        </w:rPr>
        <w:t xml:space="preserve">3. Размер ежегодной премии </w:t>
      </w:r>
      <w:r>
        <w:rPr>
          <w:rStyle w:val="s0"/>
        </w:rPr>
        <w:t>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сбережения и начисленное по нему вознаграждение ж</w:t>
      </w:r>
      <w:r>
        <w:rPr>
          <w:rStyle w:val="s0"/>
        </w:rPr>
        <w:t>илищным строительным сберегательным банком.</w:t>
      </w:r>
    </w:p>
    <w:p w:rsidR="00000000" w:rsidRDefault="0071636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81" w:anchor="sub_id=10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жилищного строительного сберегательного банка по состоянию на 1 января года, следующего за отчет</w:t>
      </w:r>
      <w:r>
        <w:rPr>
          <w:rStyle w:val="s0"/>
        </w:rPr>
        <w:t>ным.</w:t>
      </w:r>
    </w:p>
    <w:p w:rsidR="00000000" w:rsidRDefault="0071636E">
      <w:pPr>
        <w:pStyle w:val="pj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отчетным.</w:t>
      </w:r>
    </w:p>
    <w:p w:rsidR="00000000" w:rsidRDefault="0071636E">
      <w:pPr>
        <w:pStyle w:val="pj"/>
      </w:pPr>
      <w:r>
        <w:rPr>
          <w:rStyle w:val="s0"/>
        </w:rPr>
        <w:t>Премия государства в текущем году не начисляется на сумму вклада, поощренную в предыдущие годы.</w:t>
      </w:r>
    </w:p>
    <w:p w:rsidR="00000000" w:rsidRDefault="0071636E">
      <w:pPr>
        <w:pStyle w:val="pj"/>
      </w:pPr>
      <w:r>
        <w:t>Поощряемая премией государства сумма накопленных вкладчико</w:t>
      </w:r>
      <w:r>
        <w:t xml:space="preserve">м денег не может превышать двести </w:t>
      </w:r>
      <w:hyperlink r:id="rId18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71636E">
      <w:pPr>
        <w:pStyle w:val="pj"/>
      </w:pPr>
      <w:r>
        <w:rPr>
          <w:rStyle w:val="s0"/>
        </w:rPr>
        <w:t xml:space="preserve">Если поощряемая премией государства сумма накопленных денег превышает двести месячных расчетных показателей, то оставшаяся не </w:t>
      </w:r>
      <w:r>
        <w:rPr>
          <w:rStyle w:val="s0"/>
        </w:rPr>
        <w:t>поощренной сумма накопленных денег учитывается при начислении премии государства в следующем году.</w:t>
      </w:r>
    </w:p>
    <w:p w:rsidR="00000000" w:rsidRDefault="0071636E">
      <w:pPr>
        <w:pStyle w:val="pj"/>
      </w:pPr>
      <w:r>
        <w:rPr>
          <w:rStyle w:val="s0"/>
        </w:rPr>
        <w:t>5. Деньги, необходимые для выплаты премий государства, ежегодно предусматриваются в республиканском бюджете на соответствующий финансовый год.</w:t>
      </w:r>
    </w:p>
    <w:p w:rsidR="00000000" w:rsidRDefault="0071636E">
      <w:pPr>
        <w:pStyle w:val="pji"/>
      </w:pPr>
      <w:r>
        <w:rPr>
          <w:rStyle w:val="s3"/>
        </w:rPr>
        <w:t>Пункт 6 изложе</w:t>
      </w:r>
      <w:r>
        <w:rPr>
          <w:rStyle w:val="s3"/>
        </w:rPr>
        <w:t xml:space="preserve">н в редакции </w:t>
      </w:r>
      <w:hyperlink r:id="rId18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86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t xml:space="preserve">6. </w:t>
      </w:r>
      <w:hyperlink r:id="rId187" w:history="1">
        <w:r>
          <w:rPr>
            <w:rStyle w:val="a4"/>
          </w:rPr>
          <w:t>Правила</w:t>
        </w:r>
      </w:hyperlink>
      <w:r>
        <w:t xml:space="preserve"> начисления и выплаты премий государства по вкладам в жилищные строительные сбережения утверждаются уполномоченным органом в сфере жилищных отношений.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i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8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8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11. Ограничения выплаты премии го</w:t>
      </w:r>
      <w:r>
        <w:rPr>
          <w:rStyle w:val="s1"/>
        </w:rPr>
        <w:t>сударства по вкладам в жилищные строительные сбережения</w:t>
      </w:r>
    </w:p>
    <w:p w:rsidR="00000000" w:rsidRDefault="0071636E">
      <w:pPr>
        <w:pStyle w:val="pj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71636E">
      <w:pPr>
        <w:pStyle w:val="pj"/>
      </w:pPr>
      <w:r>
        <w:rPr>
          <w:rStyle w:val="s0"/>
        </w:rPr>
        <w:t xml:space="preserve">1) исключен в соответствии с </w:t>
      </w:r>
      <w:hyperlink r:id="rId190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</w:t>
      </w:r>
      <w:r>
        <w:rPr>
          <w:rStyle w:val="s0"/>
        </w:rPr>
        <w:t xml:space="preserve">2-III </w:t>
      </w:r>
      <w:r>
        <w:rPr>
          <w:rStyle w:val="s3"/>
        </w:rPr>
        <w:t>(</w:t>
      </w:r>
      <w:hyperlink r:id="rId1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2) нецелевого использования вкладчиком жилищного займа;</w:t>
      </w:r>
    </w:p>
    <w:p w:rsidR="00000000" w:rsidRDefault="0071636E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9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71636E">
      <w:pPr>
        <w:pStyle w:val="pj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 денег менее трех лет;</w:t>
      </w:r>
    </w:p>
    <w:p w:rsidR="00000000" w:rsidRDefault="0071636E">
      <w:pPr>
        <w:pStyle w:val="pj"/>
      </w:pPr>
      <w:r>
        <w:rPr>
          <w:rStyle w:val="s0"/>
        </w:rPr>
        <w:t>3) осуществления жилищным строительным сберегательным банком выплат пр</w:t>
      </w:r>
      <w:r>
        <w:rPr>
          <w:rStyle w:val="s0"/>
        </w:rPr>
        <w:t>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строительным сберегательным банком с нарушениями;</w:t>
      </w:r>
    </w:p>
    <w:p w:rsidR="00000000" w:rsidRDefault="0071636E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19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4) досрочного рас</w:t>
      </w:r>
      <w:r>
        <w:rPr>
          <w:rStyle w:val="s0"/>
        </w:rPr>
        <w:t>торжения сторонами договора о жилищных строительных сбережениях при сроке накопления вкладов в жилищном строительном сберегательном банке менее трех лет;</w:t>
      </w:r>
    </w:p>
    <w:p w:rsidR="00000000" w:rsidRDefault="0071636E">
      <w:pPr>
        <w:pStyle w:val="pj"/>
      </w:pPr>
      <w:r>
        <w:rPr>
          <w:rStyle w:val="s0"/>
        </w:rPr>
        <w:t>5) уступки прав вкладчиком по договору о жилищных строительных сбережениях лицу, не являющемуся гражда</w:t>
      </w:r>
      <w:r>
        <w:rPr>
          <w:rStyle w:val="s0"/>
        </w:rPr>
        <w:t>нином Республики Казахстан;</w:t>
      </w:r>
    </w:p>
    <w:p w:rsidR="00000000" w:rsidRDefault="0071636E">
      <w:pPr>
        <w:pStyle w:val="pj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сбережения в нескольких жилищных строительных сберегат</w:t>
      </w:r>
      <w:r>
        <w:rPr>
          <w:rStyle w:val="s0"/>
        </w:rPr>
        <w:t>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вкладчика.</w:t>
      </w:r>
    </w:p>
    <w:p w:rsidR="00000000" w:rsidRDefault="0071636E">
      <w:pPr>
        <w:pStyle w:val="pj"/>
      </w:pPr>
      <w:r>
        <w:rPr>
          <w:rStyle w:val="s0"/>
        </w:rPr>
        <w:t>2. Премия государства не подлежит возврат</w:t>
      </w:r>
      <w:r>
        <w:rPr>
          <w:rStyle w:val="s0"/>
        </w:rPr>
        <w:t>у в бюджет в случаях:</w:t>
      </w:r>
    </w:p>
    <w:p w:rsidR="00000000" w:rsidRDefault="0071636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9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займа, промежуточного жилищного и предварительного жилищного займов другому лицу, являющемуся граждан</w:t>
      </w:r>
      <w:r>
        <w:rPr>
          <w:rStyle w:val="s0"/>
        </w:rPr>
        <w:t>ином Республики Казахстан, с письменного разрешения жилищного строительного сберегательного банка;</w:t>
      </w:r>
    </w:p>
    <w:p w:rsidR="00000000" w:rsidRDefault="0071636E">
      <w:pPr>
        <w:pStyle w:val="pj"/>
      </w:pPr>
      <w:r>
        <w:rPr>
          <w:rStyle w:val="s0"/>
        </w:rPr>
        <w:t>2) смерти или полной утраты трудоспособности вкладчика;</w:t>
      </w:r>
    </w:p>
    <w:p w:rsidR="00000000" w:rsidRDefault="0071636E">
      <w:pPr>
        <w:pStyle w:val="pj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</w:t>
      </w:r>
      <w:r>
        <w:rPr>
          <w:rStyle w:val="s0"/>
        </w:rPr>
        <w:t>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месяцев непрерывно;</w:t>
      </w:r>
    </w:p>
    <w:p w:rsidR="00000000" w:rsidRDefault="0071636E">
      <w:pPr>
        <w:pStyle w:val="pj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71636E">
      <w:pPr>
        <w:pStyle w:val="pj"/>
      </w:pPr>
      <w:r>
        <w:t> </w:t>
      </w:r>
    </w:p>
    <w:p w:rsidR="00000000" w:rsidRDefault="0071636E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71636E">
      <w:pPr>
        <w:pStyle w:val="pji"/>
      </w:pPr>
      <w:r>
        <w:rPr>
          <w:rStyle w:val="s3"/>
        </w:rPr>
        <w:t xml:space="preserve">В пункт 1 внесены изменения </w:t>
      </w:r>
      <w:hyperlink r:id="rId19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98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19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</w:t>
      </w:r>
      <w:r>
        <w:rPr>
          <w:rStyle w:val="s0"/>
        </w:rPr>
        <w:t>ору о жилищных строительных сбережениях не были переданы или заложены в пользу других лиц, банк несет ответственность в соответствии с законами Республики Казахстан, а также обязан в сроки, предусмотренные условиями договора о жилищных строительных сбереже</w:t>
      </w:r>
      <w:r>
        <w:rPr>
          <w:rStyle w:val="s0"/>
        </w:rPr>
        <w:t>ниях, в бесспорном порядке по первому требованию вкладчика выплатить ему сумму накопленных денег.</w:t>
      </w:r>
    </w:p>
    <w:p w:rsidR="00000000" w:rsidRDefault="0071636E">
      <w:pPr>
        <w:pStyle w:val="pj"/>
      </w:pPr>
      <w:r>
        <w:rPr>
          <w:rStyle w:val="s0"/>
        </w:rPr>
        <w:t xml:space="preserve">2. Исключен в соответствии с </w:t>
      </w:r>
      <w:hyperlink r:id="rId20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202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71636E">
      <w:pPr>
        <w:pStyle w:val="pji"/>
      </w:pPr>
      <w:r>
        <w:rPr>
          <w:rStyle w:val="s3"/>
        </w:rPr>
        <w:t xml:space="preserve">В пункт 3 внесены изменения </w:t>
      </w:r>
      <w:hyperlink r:id="rId20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204" w:anchor="sub_id=1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205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20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636E">
      <w:pPr>
        <w:pStyle w:val="pj"/>
      </w:pPr>
      <w:r>
        <w:rPr>
          <w:rStyle w:val="s0"/>
        </w:rPr>
        <w:t xml:space="preserve">3. В случае отказа вкладчика жилищных строительных сбережений от получения жилищного займа независимо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право на получение премии государства после трех лет накопления денег.</w:t>
      </w:r>
    </w:p>
    <w:p w:rsidR="00000000" w:rsidRDefault="0071636E">
      <w:pPr>
        <w:pStyle w:val="pj"/>
      </w:pPr>
      <w:r>
        <w:rPr>
          <w:rStyle w:val="s0"/>
        </w:rPr>
        <w:t>В случае возврата заемщиком жилищного займа в течение четырнадцат</w:t>
      </w:r>
      <w:r>
        <w:rPr>
          <w:rStyle w:val="s0"/>
        </w:rPr>
        <w:t>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71636E">
      <w:pPr>
        <w:pStyle w:val="pj"/>
      </w:pPr>
      <w:r>
        <w:rPr>
          <w:rStyle w:val="s0"/>
        </w:rPr>
        <w:t> </w:t>
      </w:r>
    </w:p>
    <w:p w:rsidR="00000000" w:rsidRDefault="0071636E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207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284-VI</w:t>
      </w:r>
    </w:p>
    <w:p w:rsidR="00000000" w:rsidRDefault="0071636E">
      <w:pPr>
        <w:pStyle w:val="pj"/>
        <w:ind w:left="1200" w:hanging="800"/>
      </w:pPr>
      <w:r>
        <w:rPr>
          <w:rStyle w:val="s1"/>
        </w:rPr>
        <w:t>Статья 12-1. Порядок обслуживания вкладчиков накоплений средств на капитальный ремонт общего имущества объекта кондоминиума</w:t>
      </w:r>
    </w:p>
    <w:p w:rsidR="00000000" w:rsidRDefault="0071636E">
      <w:pPr>
        <w:pStyle w:val="pj"/>
      </w:pPr>
      <w:r>
        <w:t>1. Для предоставления вкладчикам накоплений средств на капитальный ремонт общего имущества объекта кондом</w:t>
      </w:r>
      <w:r>
        <w:t>иниума жилищных займов минимально необходимый размер накопленных денег с начисленным на них вознаграждением должен быть не менее пятидесяти процентов от договорной суммы, необходимой для капитального ремонта общего имущества объекта кондоминиума.</w:t>
      </w:r>
    </w:p>
    <w:p w:rsidR="00000000" w:rsidRDefault="0071636E">
      <w:pPr>
        <w:pStyle w:val="pj"/>
      </w:pPr>
      <w:r>
        <w:t>Размер ставки вознаграждения по жилищному займу не может быть выше размера ставки вознаграждения по вкладу более чем на три процента годовых.</w:t>
      </w:r>
    </w:p>
    <w:p w:rsidR="00000000" w:rsidRDefault="0071636E">
      <w:pPr>
        <w:pStyle w:val="pj"/>
      </w:pPr>
      <w:r>
        <w:t>2. Вкладчику накоплений средств на капитальный ремонт общего имущества объекта кондоминиума договорная сумма предо</w:t>
      </w:r>
      <w:r>
        <w:t>ставляется не ранее чем через три года после вступления в силу договора о накоплении средств на капитальный ремонт общего имущества объекта кондоминиума при условиях:</w:t>
      </w:r>
    </w:p>
    <w:p w:rsidR="00000000" w:rsidRDefault="0071636E">
      <w:pPr>
        <w:pStyle w:val="pj"/>
      </w:pPr>
      <w:r>
        <w:t xml:space="preserve">1) соответствия суммы накопленных денег принятым обязательствам по договору о накоплении </w:t>
      </w:r>
      <w:r>
        <w:t>средств на капитальный ремонт общего имущества объекта кондоминиума;</w:t>
      </w:r>
    </w:p>
    <w:p w:rsidR="00000000" w:rsidRDefault="0071636E">
      <w:pPr>
        <w:pStyle w:val="pj"/>
      </w:pPr>
      <w:r>
        <w:t>2) достижения минимального значения оценочного показателя.</w:t>
      </w:r>
    </w:p>
    <w:p w:rsidR="00000000" w:rsidRDefault="0071636E">
      <w:pPr>
        <w:pStyle w:val="pj"/>
      </w:pPr>
      <w:r>
        <w:t>При расчете оценочного показателя учитываются продолжительность накопления, соблюдение условий накопления, определяемых жилищным</w:t>
      </w:r>
      <w:r>
        <w:t xml:space="preserve"> строительным сберегательным банком.</w:t>
      </w:r>
    </w:p>
    <w:p w:rsidR="00000000" w:rsidRDefault="0071636E">
      <w:pPr>
        <w:pStyle w:val="pj"/>
      </w:pPr>
      <w:r>
        <w:rPr>
          <w:rStyle w:val="s0"/>
        </w:rPr>
        <w:t> </w:t>
      </w:r>
    </w:p>
    <w:p w:rsidR="00000000" w:rsidRDefault="0071636E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71636E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208" w:history="1">
        <w:r>
          <w:rPr>
            <w:rStyle w:val="a4"/>
          </w:rPr>
          <w:t>опубликования.</w:t>
        </w:r>
      </w:hyperlink>
    </w:p>
    <w:p w:rsidR="00000000" w:rsidRDefault="0071636E">
      <w:pPr>
        <w:pStyle w:val="pj"/>
      </w:pPr>
      <w:r>
        <w:rPr>
          <w:b/>
          <w:bCs/>
        </w:rPr>
        <w:t> </w:t>
      </w:r>
    </w:p>
    <w:p w:rsidR="00000000" w:rsidRDefault="0071636E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36E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71636E">
            <w:pPr>
              <w:pStyle w:val="pji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36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636E">
            <w:pPr>
              <w:pStyle w:val="pr"/>
            </w:pPr>
            <w:r>
              <w:rPr>
                <w:rStyle w:val="s0"/>
                <w:b/>
                <w:bCs/>
              </w:rPr>
              <w:t xml:space="preserve">Н. </w:t>
            </w:r>
            <w:r>
              <w:rPr>
                <w:rStyle w:val="s0"/>
                <w:b/>
                <w:bCs/>
              </w:rPr>
              <w:t>НАЗАРБАЕВ</w:t>
            </w:r>
          </w:p>
        </w:tc>
      </w:tr>
    </w:tbl>
    <w:p w:rsidR="00000000" w:rsidRDefault="0071636E">
      <w:pPr>
        <w:pStyle w:val="p"/>
      </w:pPr>
      <w:r>
        <w:rPr>
          <w:b/>
          <w:bCs/>
        </w:rPr>
        <w:t> </w:t>
      </w:r>
    </w:p>
    <w:p w:rsidR="00000000" w:rsidRDefault="0071636E">
      <w:pPr>
        <w:pStyle w:val="p"/>
      </w:pPr>
      <w:r>
        <w:t> </w:t>
      </w:r>
    </w:p>
    <w:sectPr w:rsidR="00000000">
      <w:headerReference w:type="even" r:id="rId209"/>
      <w:headerReference w:type="default" r:id="rId210"/>
      <w:footerReference w:type="even" r:id="rId211"/>
      <w:footerReference w:type="default" r:id="rId212"/>
      <w:headerReference w:type="first" r:id="rId213"/>
      <w:footerReference w:type="first" r:id="rId2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36E" w:rsidRDefault="0071636E" w:rsidP="0071636E">
      <w:r>
        <w:separator/>
      </w:r>
    </w:p>
  </w:endnote>
  <w:endnote w:type="continuationSeparator" w:id="0">
    <w:p w:rsidR="0071636E" w:rsidRDefault="0071636E" w:rsidP="00716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36E" w:rsidRDefault="0071636E" w:rsidP="0071636E">
      <w:r>
        <w:separator/>
      </w:r>
    </w:p>
  </w:footnote>
  <w:footnote w:type="continuationSeparator" w:id="0">
    <w:p w:rsidR="0071636E" w:rsidRDefault="0071636E" w:rsidP="00716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 w:rsidP="00716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36E" w:rsidRDefault="0071636E" w:rsidP="00716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2000 года № 110-II «О жилищных строительных сбережениях в Республике Казахстан» (с изменениями и дополнениями по состоянию на 24.05.2025 г.)</w:t>
    </w:r>
  </w:p>
  <w:p w:rsidR="0071636E" w:rsidRPr="0071636E" w:rsidRDefault="0071636E" w:rsidP="00716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36E" w:rsidRDefault="00716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36E"/>
    <w:rsid w:val="00716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6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6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20900" TargetMode="External"/><Relationship Id="rId21" Type="http://schemas.openxmlformats.org/officeDocument/2006/relationships/hyperlink" Target="http://online.zakon.kz/Document/?doc_id=36675530" TargetMode="External"/><Relationship Id="rId42" Type="http://schemas.openxmlformats.org/officeDocument/2006/relationships/hyperlink" Target="http://online.zakon.kz/Document/?doc_id=30110750" TargetMode="External"/><Relationship Id="rId63" Type="http://schemas.openxmlformats.org/officeDocument/2006/relationships/hyperlink" Target="http://online.zakon.kz/Document/?doc_id=38827914" TargetMode="External"/><Relationship Id="rId84" Type="http://schemas.openxmlformats.org/officeDocument/2006/relationships/hyperlink" Target="http://online.zakon.kz/Document/?doc_id=35769614" TargetMode="External"/><Relationship Id="rId138" Type="http://schemas.openxmlformats.org/officeDocument/2006/relationships/hyperlink" Target="http://online.zakon.kz/Document/?doc_id=31221873" TargetMode="External"/><Relationship Id="rId159" Type="http://schemas.openxmlformats.org/officeDocument/2006/relationships/hyperlink" Target="http://online.zakon.kz/Document/?doc_id=31221873" TargetMode="External"/><Relationship Id="rId170" Type="http://schemas.openxmlformats.org/officeDocument/2006/relationships/hyperlink" Target="http://online.zakon.kz/Document/?doc_id=30110775" TargetMode="External"/><Relationship Id="rId191" Type="http://schemas.openxmlformats.org/officeDocument/2006/relationships/hyperlink" Target="http://online.zakon.kz/Document/?doc_id=30110775" TargetMode="External"/><Relationship Id="rId205" Type="http://schemas.openxmlformats.org/officeDocument/2006/relationships/hyperlink" Target="http://online.zakon.kz/Document/?doc_id=31221821" TargetMode="External"/><Relationship Id="rId107" Type="http://schemas.openxmlformats.org/officeDocument/2006/relationships/hyperlink" Target="http://online.zakon.kz/Document/?doc_id=38955953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7764413" TargetMode="External"/><Relationship Id="rId37" Type="http://schemas.openxmlformats.org/officeDocument/2006/relationships/hyperlink" Target="http://online.zakon.kz/Document/?doc_id=34550965" TargetMode="External"/><Relationship Id="rId53" Type="http://schemas.openxmlformats.org/officeDocument/2006/relationships/hyperlink" Target="http://online.zakon.kz/Document/?doc_id=30110775" TargetMode="External"/><Relationship Id="rId58" Type="http://schemas.openxmlformats.org/officeDocument/2006/relationships/hyperlink" Target="http://online.zakon.kz/Document/?doc_id=37764413" TargetMode="External"/><Relationship Id="rId74" Type="http://schemas.openxmlformats.org/officeDocument/2006/relationships/hyperlink" Target="http://online.zakon.kz/Document/?doc_id=3020900" TargetMode="External"/><Relationship Id="rId79" Type="http://schemas.openxmlformats.org/officeDocument/2006/relationships/hyperlink" Target="http://online.zakon.kz/Document/?doc_id=33499976" TargetMode="External"/><Relationship Id="rId102" Type="http://schemas.openxmlformats.org/officeDocument/2006/relationships/hyperlink" Target="http://online.zakon.kz/Document/?doc_id=30110775" TargetMode="External"/><Relationship Id="rId123" Type="http://schemas.openxmlformats.org/officeDocument/2006/relationships/hyperlink" Target="http://online.zakon.kz/Document/?doc_id=30008956" TargetMode="External"/><Relationship Id="rId128" Type="http://schemas.openxmlformats.org/officeDocument/2006/relationships/hyperlink" Target="http://online.zakon.kz/Document/?doc_id=1003931" TargetMode="External"/><Relationship Id="rId144" Type="http://schemas.openxmlformats.org/officeDocument/2006/relationships/hyperlink" Target="http://online.zakon.kz/Document/?doc_id=31221821" TargetMode="External"/><Relationship Id="rId149" Type="http://schemas.openxmlformats.org/officeDocument/2006/relationships/hyperlink" Target="http://online.zakon.kz/Document/?doc_id=3011077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20507" TargetMode="External"/><Relationship Id="rId95" Type="http://schemas.openxmlformats.org/officeDocument/2006/relationships/hyperlink" Target="http://online.zakon.kz/Document/?doc_id=30110750" TargetMode="External"/><Relationship Id="rId160" Type="http://schemas.openxmlformats.org/officeDocument/2006/relationships/hyperlink" Target="http://online.zakon.kz/Document/?doc_id=31414182" TargetMode="External"/><Relationship Id="rId165" Type="http://schemas.openxmlformats.org/officeDocument/2006/relationships/hyperlink" Target="http://online.zakon.kz/Document/?doc_id=30008940" TargetMode="External"/><Relationship Id="rId181" Type="http://schemas.openxmlformats.org/officeDocument/2006/relationships/hyperlink" Target="http://online.zakon.kz/Document/?doc_id=38767922" TargetMode="External"/><Relationship Id="rId186" Type="http://schemas.openxmlformats.org/officeDocument/2006/relationships/hyperlink" Target="http://online.zakon.kz/Document/?doc_id=37165145" TargetMode="External"/><Relationship Id="rId216" Type="http://schemas.openxmlformats.org/officeDocument/2006/relationships/theme" Target="theme/theme1.xml"/><Relationship Id="rId211" Type="http://schemas.openxmlformats.org/officeDocument/2006/relationships/footer" Target="footer1.xml"/><Relationship Id="rId22" Type="http://schemas.openxmlformats.org/officeDocument/2006/relationships/hyperlink" Target="http://online.zakon.kz/Document/?doc_id=30008940" TargetMode="External"/><Relationship Id="rId27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30110775" TargetMode="External"/><Relationship Id="rId48" Type="http://schemas.openxmlformats.org/officeDocument/2006/relationships/hyperlink" Target="http://online.zakon.kz/Document/?doc_id=1013880" TargetMode="External"/><Relationship Id="rId64" Type="http://schemas.openxmlformats.org/officeDocument/2006/relationships/hyperlink" Target="http://online.zakon.kz/Document/?doc_id=37651985" TargetMode="External"/><Relationship Id="rId69" Type="http://schemas.openxmlformats.org/officeDocument/2006/relationships/hyperlink" Target="http://online.zakon.kz/Document/?doc_id=30110775" TargetMode="External"/><Relationship Id="rId113" Type="http://schemas.openxmlformats.org/officeDocument/2006/relationships/hyperlink" Target="http://online.zakon.kz/Document/?doc_id=1003931" TargetMode="External"/><Relationship Id="rId118" Type="http://schemas.openxmlformats.org/officeDocument/2006/relationships/hyperlink" Target="http://online.zakon.kz/Document/?doc_id=30008940" TargetMode="External"/><Relationship Id="rId134" Type="http://schemas.openxmlformats.org/officeDocument/2006/relationships/hyperlink" Target="http://online.zakon.kz/Document/?doc_id=30110775" TargetMode="External"/><Relationship Id="rId139" Type="http://schemas.openxmlformats.org/officeDocument/2006/relationships/hyperlink" Target="http://online.zakon.kz/Document/?doc_id=33499976" TargetMode="External"/><Relationship Id="rId80" Type="http://schemas.openxmlformats.org/officeDocument/2006/relationships/hyperlink" Target="http://online.zakon.kz/Document/?doc_id=34613541" TargetMode="External"/><Relationship Id="rId85" Type="http://schemas.openxmlformats.org/officeDocument/2006/relationships/hyperlink" Target="http://online.zakon.kz/Document/?doc_id=31320507" TargetMode="External"/><Relationship Id="rId150" Type="http://schemas.openxmlformats.org/officeDocument/2006/relationships/hyperlink" Target="http://online.zakon.kz/Document/?doc_id=31221821" TargetMode="External"/><Relationship Id="rId155" Type="http://schemas.openxmlformats.org/officeDocument/2006/relationships/hyperlink" Target="http://online.zakon.kz/Document/?doc_id=31038123" TargetMode="External"/><Relationship Id="rId171" Type="http://schemas.openxmlformats.org/officeDocument/2006/relationships/hyperlink" Target="http://online.zakon.kz/Document/?doc_id=37764413" TargetMode="External"/><Relationship Id="rId176" Type="http://schemas.openxmlformats.org/officeDocument/2006/relationships/hyperlink" Target="http://online.zakon.kz/Document/?doc_id=37764413" TargetMode="External"/><Relationship Id="rId192" Type="http://schemas.openxmlformats.org/officeDocument/2006/relationships/hyperlink" Target="http://online.zakon.kz/Document/?doc_id=31221821" TargetMode="External"/><Relationship Id="rId197" Type="http://schemas.openxmlformats.org/officeDocument/2006/relationships/hyperlink" Target="http://online.zakon.kz/Document/?doc_id=30008940" TargetMode="External"/><Relationship Id="rId206" Type="http://schemas.openxmlformats.org/officeDocument/2006/relationships/hyperlink" Target="http://online.zakon.kz/Document/?doc_id=31221873" TargetMode="External"/><Relationship Id="rId201" Type="http://schemas.openxmlformats.org/officeDocument/2006/relationships/hyperlink" Target="http://online.zakon.kz/Document/?doc_id=30008940" TargetMode="Externa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8767922" TargetMode="External"/><Relationship Id="rId38" Type="http://schemas.openxmlformats.org/officeDocument/2006/relationships/hyperlink" Target="http://online.zakon.kz/Document/?doc_id=34983842" TargetMode="External"/><Relationship Id="rId59" Type="http://schemas.openxmlformats.org/officeDocument/2006/relationships/hyperlink" Target="http://online.zakon.kz/Document/?doc_id=38767922" TargetMode="External"/><Relationship Id="rId103" Type="http://schemas.openxmlformats.org/officeDocument/2006/relationships/hyperlink" Target="http://online.zakon.kz/Document/?doc_id=33499976" TargetMode="External"/><Relationship Id="rId108" Type="http://schemas.openxmlformats.org/officeDocument/2006/relationships/hyperlink" Target="http://online.zakon.kz/Document/?doc_id=35769614" TargetMode="External"/><Relationship Id="rId124" Type="http://schemas.openxmlformats.org/officeDocument/2006/relationships/hyperlink" Target="http://online.zakon.kz/Document/?doc_id=30110750" TargetMode="External"/><Relationship Id="rId129" Type="http://schemas.openxmlformats.org/officeDocument/2006/relationships/hyperlink" Target="http://online.zakon.kz/Document/?doc_id=1042176" TargetMode="External"/><Relationship Id="rId54" Type="http://schemas.openxmlformats.org/officeDocument/2006/relationships/hyperlink" Target="http://online.zakon.kz/Document/?doc_id=31224480" TargetMode="External"/><Relationship Id="rId70" Type="http://schemas.openxmlformats.org/officeDocument/2006/relationships/hyperlink" Target="http://online.zakon.kz/Document/?doc_id=35148259" TargetMode="External"/><Relationship Id="rId75" Type="http://schemas.openxmlformats.org/officeDocument/2006/relationships/hyperlink" Target="http://online.zakon.kz/Document/?doc_id=30008940" TargetMode="External"/><Relationship Id="rId91" Type="http://schemas.openxmlformats.org/officeDocument/2006/relationships/hyperlink" Target="http://online.zakon.kz/Document/?doc_id=31224480" TargetMode="External"/><Relationship Id="rId96" Type="http://schemas.openxmlformats.org/officeDocument/2006/relationships/hyperlink" Target="http://online.zakon.kz/Document/?doc_id=30110775" TargetMode="External"/><Relationship Id="rId140" Type="http://schemas.openxmlformats.org/officeDocument/2006/relationships/hyperlink" Target="http://online.zakon.kz/Document/?doc_id=34613541" TargetMode="External"/><Relationship Id="rId145" Type="http://schemas.openxmlformats.org/officeDocument/2006/relationships/hyperlink" Target="http://online.zakon.kz/Document/?doc_id=31221873" TargetMode="External"/><Relationship Id="rId161" Type="http://schemas.openxmlformats.org/officeDocument/2006/relationships/hyperlink" Target="http://online.zakon.kz/Document/?doc_id=31414920" TargetMode="External"/><Relationship Id="rId166" Type="http://schemas.openxmlformats.org/officeDocument/2006/relationships/hyperlink" Target="http://online.zakon.kz/Document/?doc_id=30008956" TargetMode="External"/><Relationship Id="rId182" Type="http://schemas.openxmlformats.org/officeDocument/2006/relationships/hyperlink" Target="http://online.zakon.kz/Document/?doc_id=1026672" TargetMode="External"/><Relationship Id="rId187" Type="http://schemas.openxmlformats.org/officeDocument/2006/relationships/hyperlink" Target="http://online.zakon.kz/Document/?doc_id=342673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oter" Target="footer2.xml"/><Relationship Id="rId23" Type="http://schemas.openxmlformats.org/officeDocument/2006/relationships/hyperlink" Target="http://online.zakon.kz/Document/?doc_id=30008956" TargetMode="External"/><Relationship Id="rId28" Type="http://schemas.openxmlformats.org/officeDocument/2006/relationships/hyperlink" Target="http://online.zakon.kz/Document/?doc_id=30110750" TargetMode="External"/><Relationship Id="rId49" Type="http://schemas.openxmlformats.org/officeDocument/2006/relationships/hyperlink" Target="http://online.zakon.kz/Document/?doc_id=1007658" TargetMode="External"/><Relationship Id="rId114" Type="http://schemas.openxmlformats.org/officeDocument/2006/relationships/hyperlink" Target="http://online.zakon.kz/Document/?doc_id=35148259" TargetMode="External"/><Relationship Id="rId119" Type="http://schemas.openxmlformats.org/officeDocument/2006/relationships/hyperlink" Target="http://online.zakon.kz/Document/?doc_id=30008956" TargetMode="External"/><Relationship Id="rId44" Type="http://schemas.openxmlformats.org/officeDocument/2006/relationships/hyperlink" Target="http://online.zakon.kz/Document/?doc_id=31221821" TargetMode="External"/><Relationship Id="rId60" Type="http://schemas.openxmlformats.org/officeDocument/2006/relationships/hyperlink" Target="http://online.zakon.kz/Document/?doc_id=38281865" TargetMode="External"/><Relationship Id="rId65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0110750" TargetMode="External"/><Relationship Id="rId86" Type="http://schemas.openxmlformats.org/officeDocument/2006/relationships/hyperlink" Target="http://online.zakon.kz/Document/?doc_id=38686844" TargetMode="External"/><Relationship Id="rId130" Type="http://schemas.openxmlformats.org/officeDocument/2006/relationships/hyperlink" Target="http://online.zakon.kz/Document/?doc_id=3020900" TargetMode="External"/><Relationship Id="rId135" Type="http://schemas.openxmlformats.org/officeDocument/2006/relationships/hyperlink" Target="http://online.zakon.kz/Document/?doc_id=30110750" TargetMode="External"/><Relationship Id="rId151" Type="http://schemas.openxmlformats.org/officeDocument/2006/relationships/hyperlink" Target="http://online.zakon.kz/Document/?doc_id=31221873" TargetMode="External"/><Relationship Id="rId156" Type="http://schemas.openxmlformats.org/officeDocument/2006/relationships/hyperlink" Target="http://online.zakon.kz/Document/?doc_id=31038123" TargetMode="External"/><Relationship Id="rId177" Type="http://schemas.openxmlformats.org/officeDocument/2006/relationships/hyperlink" Target="http://online.zakon.kz/Document/?doc_id=38767922" TargetMode="External"/><Relationship Id="rId198" Type="http://schemas.openxmlformats.org/officeDocument/2006/relationships/hyperlink" Target="http://online.zakon.kz/Document/?doc_id=30008956" TargetMode="External"/><Relationship Id="rId172" Type="http://schemas.openxmlformats.org/officeDocument/2006/relationships/hyperlink" Target="http://online.zakon.kz/Document/?doc_id=38767922" TargetMode="External"/><Relationship Id="rId193" Type="http://schemas.openxmlformats.org/officeDocument/2006/relationships/hyperlink" Target="http://online.zakon.kz/Document/?doc_id=31221821" TargetMode="External"/><Relationship Id="rId202" Type="http://schemas.openxmlformats.org/officeDocument/2006/relationships/hyperlink" Target="http://online.zakon.kz/Document/?doc_id=30008956" TargetMode="External"/><Relationship Id="rId207" Type="http://schemas.openxmlformats.org/officeDocument/2006/relationships/hyperlink" Target="http://online.zakon.kz/Document/?doc_id=37764413" TargetMode="Externa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7764413" TargetMode="External"/><Relationship Id="rId39" Type="http://schemas.openxmlformats.org/officeDocument/2006/relationships/hyperlink" Target="http://online.zakon.kz/Document/?doc_id=33849147" TargetMode="External"/><Relationship Id="rId109" Type="http://schemas.openxmlformats.org/officeDocument/2006/relationships/hyperlink" Target="http://online.zakon.kz/Document/?doc_id=31320507" TargetMode="External"/><Relationship Id="rId34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1042176" TargetMode="External"/><Relationship Id="rId55" Type="http://schemas.openxmlformats.org/officeDocument/2006/relationships/hyperlink" Target="http://online.zakon.kz/Document/?doc_id=31221873" TargetMode="External"/><Relationship Id="rId76" Type="http://schemas.openxmlformats.org/officeDocument/2006/relationships/hyperlink" Target="http://online.zakon.kz/Document/?doc_id=30008956" TargetMode="External"/><Relationship Id="rId97" Type="http://schemas.openxmlformats.org/officeDocument/2006/relationships/hyperlink" Target="http://online.zakon.kz/Document/?doc_id=30110750" TargetMode="External"/><Relationship Id="rId104" Type="http://schemas.openxmlformats.org/officeDocument/2006/relationships/hyperlink" Target="http://online.zakon.kz/Document/?doc_id=34613541" TargetMode="External"/><Relationship Id="rId120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30110775" TargetMode="External"/><Relationship Id="rId141" Type="http://schemas.openxmlformats.org/officeDocument/2006/relationships/hyperlink" Target="http://online.zakon.kz/Document/?doc_id=38828841" TargetMode="External"/><Relationship Id="rId146" Type="http://schemas.openxmlformats.org/officeDocument/2006/relationships/hyperlink" Target="http://online.zakon.kz/Document/?doc_id=39405296" TargetMode="External"/><Relationship Id="rId167" Type="http://schemas.openxmlformats.org/officeDocument/2006/relationships/hyperlink" Target="http://online.zakon.kz/Document/?doc_id=30110750" TargetMode="External"/><Relationship Id="rId188" Type="http://schemas.openxmlformats.org/officeDocument/2006/relationships/hyperlink" Target="http://online.zakon.kz/Document/?doc_id=30008940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7651985" TargetMode="External"/><Relationship Id="rId92" Type="http://schemas.openxmlformats.org/officeDocument/2006/relationships/hyperlink" Target="http://online.zakon.kz/Document/?doc_id=31221873" TargetMode="External"/><Relationship Id="rId162" Type="http://schemas.openxmlformats.org/officeDocument/2006/relationships/hyperlink" Target="http://online.zakon.kz/Document/?doc_id=34713882" TargetMode="External"/><Relationship Id="rId183" Type="http://schemas.openxmlformats.org/officeDocument/2006/relationships/hyperlink" Target="http://online.zakon.kz/Document/?doc_id=31221821" TargetMode="External"/><Relationship Id="rId21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37764413" TargetMode="External"/><Relationship Id="rId40" Type="http://schemas.openxmlformats.org/officeDocument/2006/relationships/hyperlink" Target="http://online.zakon.kz/Document/?doc_id=38015817" TargetMode="External"/><Relationship Id="rId45" Type="http://schemas.openxmlformats.org/officeDocument/2006/relationships/hyperlink" Target="http://online.zakon.kz/Document/?doc_id=31221873" TargetMode="External"/><Relationship Id="rId66" Type="http://schemas.openxmlformats.org/officeDocument/2006/relationships/hyperlink" Target="http://online.zakon.kz/Document/?doc_id=30008940" TargetMode="External"/><Relationship Id="rId87" Type="http://schemas.openxmlformats.org/officeDocument/2006/relationships/hyperlink" Target="http://online.zakon.kz/Document/?doc_id=38955953" TargetMode="External"/><Relationship Id="rId110" Type="http://schemas.openxmlformats.org/officeDocument/2006/relationships/hyperlink" Target="http://online.zakon.kz/Document/?doc_id=31221821" TargetMode="External"/><Relationship Id="rId115" Type="http://schemas.openxmlformats.org/officeDocument/2006/relationships/hyperlink" Target="http://online.zakon.kz/Document/?doc_id=1007658" TargetMode="External"/><Relationship Id="rId131" Type="http://schemas.openxmlformats.org/officeDocument/2006/relationships/hyperlink" Target="http://online.zakon.kz/Document/?doc_id=30008940" TargetMode="External"/><Relationship Id="rId136" Type="http://schemas.openxmlformats.org/officeDocument/2006/relationships/hyperlink" Target="http://online.zakon.kz/Document/?doc_id=30110775" TargetMode="External"/><Relationship Id="rId157" Type="http://schemas.openxmlformats.org/officeDocument/2006/relationships/hyperlink" Target="http://online.zakon.kz/Document/?doc_id=31040265" TargetMode="External"/><Relationship Id="rId178" Type="http://schemas.openxmlformats.org/officeDocument/2006/relationships/hyperlink" Target="http://online.zakon.kz/Document/?doc_id=31221821" TargetMode="External"/><Relationship Id="rId61" Type="http://schemas.openxmlformats.org/officeDocument/2006/relationships/hyperlink" Target="http://online.zakon.kz/Document/?doc_id=37712127" TargetMode="External"/><Relationship Id="rId82" Type="http://schemas.openxmlformats.org/officeDocument/2006/relationships/hyperlink" Target="http://online.zakon.kz/Document/?doc_id=30110775" TargetMode="External"/><Relationship Id="rId152" Type="http://schemas.openxmlformats.org/officeDocument/2006/relationships/hyperlink" Target="http://online.zakon.kz/Document/?doc_id=30110750" TargetMode="External"/><Relationship Id="rId173" Type="http://schemas.openxmlformats.org/officeDocument/2006/relationships/hyperlink" Target="http://online.zakon.kz/Document/?doc_id=1007658" TargetMode="External"/><Relationship Id="rId194" Type="http://schemas.openxmlformats.org/officeDocument/2006/relationships/hyperlink" Target="http://online.zakon.kz/Document/?doc_id=31221873" TargetMode="External"/><Relationship Id="rId199" Type="http://schemas.openxmlformats.org/officeDocument/2006/relationships/hyperlink" Target="http://online.zakon.kz/Document/?doc_id=30110750" TargetMode="External"/><Relationship Id="rId203" Type="http://schemas.openxmlformats.org/officeDocument/2006/relationships/hyperlink" Target="http://online.zakon.kz/Document/?doc_id=30008940" TargetMode="External"/><Relationship Id="rId208" Type="http://schemas.openxmlformats.org/officeDocument/2006/relationships/hyperlink" Target="http://online.zakon.kz/Document/?doc_id=2020900" TargetMode="External"/><Relationship Id="rId19" Type="http://schemas.openxmlformats.org/officeDocument/2006/relationships/hyperlink" Target="http://online.zakon.kz/Document/?doc_id=37764413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0110750" TargetMode="External"/><Relationship Id="rId35" Type="http://schemas.openxmlformats.org/officeDocument/2006/relationships/hyperlink" Target="http://online.zakon.kz/Document/?doc_id=38340990" TargetMode="External"/><Relationship Id="rId56" Type="http://schemas.openxmlformats.org/officeDocument/2006/relationships/hyperlink" Target="http://online.zakon.kz/Document/?doc_id=33499976" TargetMode="External"/><Relationship Id="rId77" Type="http://schemas.openxmlformats.org/officeDocument/2006/relationships/hyperlink" Target="http://online.zakon.kz/Document/?doc_id=31224480" TargetMode="External"/><Relationship Id="rId100" Type="http://schemas.openxmlformats.org/officeDocument/2006/relationships/hyperlink" Target="http://online.zakon.kz/Document/?doc_id=31221873" TargetMode="External"/><Relationship Id="rId105" Type="http://schemas.openxmlformats.org/officeDocument/2006/relationships/hyperlink" Target="http://online.zakon.kz/Document/?doc_id=37532233" TargetMode="External"/><Relationship Id="rId126" Type="http://schemas.openxmlformats.org/officeDocument/2006/relationships/hyperlink" Target="http://online.zakon.kz/Document/?doc_id=31221821" TargetMode="External"/><Relationship Id="rId147" Type="http://schemas.openxmlformats.org/officeDocument/2006/relationships/hyperlink" Target="http://online.zakon.kz/Document/?doc_id=38488516" TargetMode="External"/><Relationship Id="rId168" Type="http://schemas.openxmlformats.org/officeDocument/2006/relationships/hyperlink" Target="http://online.zakon.kz/Document/?doc_id=30110775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020900" TargetMode="External"/><Relationship Id="rId72" Type="http://schemas.openxmlformats.org/officeDocument/2006/relationships/hyperlink" Target="http://online.zakon.kz/Document/?doc_id=35148259" TargetMode="External"/><Relationship Id="rId93" Type="http://schemas.openxmlformats.org/officeDocument/2006/relationships/hyperlink" Target="http://online.zakon.kz/Document/?doc_id=33499976" TargetMode="External"/><Relationship Id="rId98" Type="http://schemas.openxmlformats.org/officeDocument/2006/relationships/hyperlink" Target="http://online.zakon.kz/Document/?doc_id=30110775" TargetMode="External"/><Relationship Id="rId121" Type="http://schemas.openxmlformats.org/officeDocument/2006/relationships/hyperlink" Target="http://online.zakon.kz/Document/?doc_id=3020900" TargetMode="External"/><Relationship Id="rId142" Type="http://schemas.openxmlformats.org/officeDocument/2006/relationships/hyperlink" Target="http://online.zakon.kz/Document/?doc_id=30110750" TargetMode="External"/><Relationship Id="rId163" Type="http://schemas.openxmlformats.org/officeDocument/2006/relationships/hyperlink" Target="http://online.zakon.kz/Document/?doc_id=34713882" TargetMode="External"/><Relationship Id="rId184" Type="http://schemas.openxmlformats.org/officeDocument/2006/relationships/hyperlink" Target="http://online.zakon.kz/Document/?doc_id=31221873" TargetMode="External"/><Relationship Id="rId189" Type="http://schemas.openxmlformats.org/officeDocument/2006/relationships/hyperlink" Target="http://online.zakon.kz/Document/?doc_id=30008956" TargetMode="External"/><Relationship Id="rId3" Type="http://schemas.openxmlformats.org/officeDocument/2006/relationships/settings" Target="settings.xml"/><Relationship Id="rId214" Type="http://schemas.openxmlformats.org/officeDocument/2006/relationships/footer" Target="footer3.xml"/><Relationship Id="rId25" Type="http://schemas.openxmlformats.org/officeDocument/2006/relationships/hyperlink" Target="http://online.zakon.kz/Document/?doc_id=38767922" TargetMode="External"/><Relationship Id="rId46" Type="http://schemas.openxmlformats.org/officeDocument/2006/relationships/hyperlink" Target="http://online.zakon.kz/Document/?doc_id=39405296" TargetMode="External"/><Relationship Id="rId67" Type="http://schemas.openxmlformats.org/officeDocument/2006/relationships/hyperlink" Target="http://online.zakon.kz/Document/?doc_id=30008956" TargetMode="External"/><Relationship Id="rId116" Type="http://schemas.openxmlformats.org/officeDocument/2006/relationships/hyperlink" Target="http://online.zakon.kz/Document/?doc_id=1042176" TargetMode="External"/><Relationship Id="rId137" Type="http://schemas.openxmlformats.org/officeDocument/2006/relationships/hyperlink" Target="http://online.zakon.kz/Document/?doc_id=31224480" TargetMode="External"/><Relationship Id="rId158" Type="http://schemas.openxmlformats.org/officeDocument/2006/relationships/hyperlink" Target="http://online.zakon.kz/Document/?doc_id=31221821" TargetMode="External"/><Relationship Id="rId20" Type="http://schemas.openxmlformats.org/officeDocument/2006/relationships/hyperlink" Target="http://online.zakon.kz/Document/?doc_id=38767922" TargetMode="External"/><Relationship Id="rId41" Type="http://schemas.openxmlformats.org/officeDocument/2006/relationships/hyperlink" Target="http://online.zakon.kz/Document/?doc_id=33519637" TargetMode="External"/><Relationship Id="rId62" Type="http://schemas.openxmlformats.org/officeDocument/2006/relationships/hyperlink" Target="http://online.zakon.kz/Document/?doc_id=35148259" TargetMode="External"/><Relationship Id="rId83" Type="http://schemas.openxmlformats.org/officeDocument/2006/relationships/hyperlink" Target="http://online.zakon.kz/Document/?doc_id=37764413" TargetMode="External"/><Relationship Id="rId88" Type="http://schemas.openxmlformats.org/officeDocument/2006/relationships/hyperlink" Target="http://online.zakon.kz/Document/?doc_id=35769614" TargetMode="External"/><Relationship Id="rId111" Type="http://schemas.openxmlformats.org/officeDocument/2006/relationships/hyperlink" Target="http://online.zakon.kz/Document/?doc_id=38767922" TargetMode="External"/><Relationship Id="rId132" Type="http://schemas.openxmlformats.org/officeDocument/2006/relationships/hyperlink" Target="http://online.zakon.kz/Document/?doc_id=30008956" TargetMode="External"/><Relationship Id="rId153" Type="http://schemas.openxmlformats.org/officeDocument/2006/relationships/hyperlink" Target="http://online.zakon.kz/Document/?doc_id=30938516" TargetMode="External"/><Relationship Id="rId174" Type="http://schemas.openxmlformats.org/officeDocument/2006/relationships/hyperlink" Target="http://online.zakon.kz/Document/?doc_id=30008940" TargetMode="External"/><Relationship Id="rId179" Type="http://schemas.openxmlformats.org/officeDocument/2006/relationships/hyperlink" Target="http://online.zakon.kz/Document/?doc_id=31221873" TargetMode="External"/><Relationship Id="rId195" Type="http://schemas.openxmlformats.org/officeDocument/2006/relationships/hyperlink" Target="http://online.zakon.kz/Document/?doc_id=30110750" TargetMode="External"/><Relationship Id="rId209" Type="http://schemas.openxmlformats.org/officeDocument/2006/relationships/header" Target="header1.xml"/><Relationship Id="rId190" Type="http://schemas.openxmlformats.org/officeDocument/2006/relationships/hyperlink" Target="http://online.zakon.kz/Document/?doc_id=30110750" TargetMode="External"/><Relationship Id="rId204" Type="http://schemas.openxmlformats.org/officeDocument/2006/relationships/hyperlink" Target="http://online.zakon.kz/Document/?doc_id=30008956" TargetMode="External"/><Relationship Id="rId15" Type="http://schemas.openxmlformats.org/officeDocument/2006/relationships/hyperlink" Target="http://online.zakon.kz/Document/?doc_id=31221873" TargetMode="External"/><Relationship Id="rId36" Type="http://schemas.openxmlformats.org/officeDocument/2006/relationships/hyperlink" Target="http://online.zakon.kz/Document/?doc_id=35769614" TargetMode="External"/><Relationship Id="rId57" Type="http://schemas.openxmlformats.org/officeDocument/2006/relationships/hyperlink" Target="http://online.zakon.kz/Document/?doc_id=34613541" TargetMode="External"/><Relationship Id="rId106" Type="http://schemas.openxmlformats.org/officeDocument/2006/relationships/hyperlink" Target="http://online.zakon.kz/Document/?doc_id=38955953" TargetMode="External"/><Relationship Id="rId127" Type="http://schemas.openxmlformats.org/officeDocument/2006/relationships/hyperlink" Target="http://online.zakon.kz/Document/?doc_id=31221873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110775" TargetMode="External"/><Relationship Id="rId52" Type="http://schemas.openxmlformats.org/officeDocument/2006/relationships/hyperlink" Target="http://online.zakon.kz/Document/?doc_id=30110750" TargetMode="External"/><Relationship Id="rId73" Type="http://schemas.openxmlformats.org/officeDocument/2006/relationships/hyperlink" Target="http://online.zakon.kz/Document/?doc_id=1042176" TargetMode="External"/><Relationship Id="rId78" Type="http://schemas.openxmlformats.org/officeDocument/2006/relationships/hyperlink" Target="http://online.zakon.kz/Document/?doc_id=31221873" TargetMode="External"/><Relationship Id="rId94" Type="http://schemas.openxmlformats.org/officeDocument/2006/relationships/hyperlink" Target="http://online.zakon.kz/Document/?doc_id=34613541" TargetMode="External"/><Relationship Id="rId99" Type="http://schemas.openxmlformats.org/officeDocument/2006/relationships/hyperlink" Target="http://online.zakon.kz/Document/?doc_id=31221821" TargetMode="External"/><Relationship Id="rId101" Type="http://schemas.openxmlformats.org/officeDocument/2006/relationships/hyperlink" Target="http://online.zakon.kz/Document/?doc_id=30110750" TargetMode="External"/><Relationship Id="rId122" Type="http://schemas.openxmlformats.org/officeDocument/2006/relationships/hyperlink" Target="http://online.zakon.kz/Document/?doc_id=30008940" TargetMode="External"/><Relationship Id="rId143" Type="http://schemas.openxmlformats.org/officeDocument/2006/relationships/hyperlink" Target="http://online.zakon.kz/Document/?doc_id=30110775" TargetMode="External"/><Relationship Id="rId148" Type="http://schemas.openxmlformats.org/officeDocument/2006/relationships/hyperlink" Target="http://online.zakon.kz/Document/?doc_id=30110750" TargetMode="External"/><Relationship Id="rId164" Type="http://schemas.openxmlformats.org/officeDocument/2006/relationships/hyperlink" Target="http://online.zakon.kz/Document/?doc_id=30199710" TargetMode="External"/><Relationship Id="rId169" Type="http://schemas.openxmlformats.org/officeDocument/2006/relationships/hyperlink" Target="http://online.zakon.kz/Document/?doc_id=30110750" TargetMode="External"/><Relationship Id="rId185" Type="http://schemas.openxmlformats.org/officeDocument/2006/relationships/hyperlink" Target="http://online.zakon.kz/Document/?doc_id=350157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80" Type="http://schemas.openxmlformats.org/officeDocument/2006/relationships/hyperlink" Target="http://online.zakon.kz/Document/?doc_id=37764413" TargetMode="External"/><Relationship Id="rId210" Type="http://schemas.openxmlformats.org/officeDocument/2006/relationships/header" Target="header2.xml"/><Relationship Id="rId215" Type="http://schemas.openxmlformats.org/officeDocument/2006/relationships/fontTable" Target="fontTable.xml"/><Relationship Id="rId26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38488516" TargetMode="External"/><Relationship Id="rId68" Type="http://schemas.openxmlformats.org/officeDocument/2006/relationships/hyperlink" Target="http://online.zakon.kz/Document/?doc_id=30110750" TargetMode="External"/><Relationship Id="rId89" Type="http://schemas.openxmlformats.org/officeDocument/2006/relationships/hyperlink" Target="http://online.zakon.kz/Document/?doc_id=34983842" TargetMode="External"/><Relationship Id="rId112" Type="http://schemas.openxmlformats.org/officeDocument/2006/relationships/hyperlink" Target="http://online.zakon.kz/Document/?doc_id=31221821" TargetMode="External"/><Relationship Id="rId133" Type="http://schemas.openxmlformats.org/officeDocument/2006/relationships/hyperlink" Target="http://online.zakon.kz/Document/?doc_id=30110750" TargetMode="External"/><Relationship Id="rId154" Type="http://schemas.openxmlformats.org/officeDocument/2006/relationships/hyperlink" Target="http://online.zakon.kz/Document/?doc_id=30938705" TargetMode="External"/><Relationship Id="rId175" Type="http://schemas.openxmlformats.org/officeDocument/2006/relationships/hyperlink" Target="http://online.zakon.kz/Document/?doc_id=30008956" TargetMode="External"/><Relationship Id="rId196" Type="http://schemas.openxmlformats.org/officeDocument/2006/relationships/hyperlink" Target="http://online.zakon.kz/Document/?doc_id=30110775" TargetMode="External"/><Relationship Id="rId200" Type="http://schemas.openxmlformats.org/officeDocument/2006/relationships/hyperlink" Target="http://online.zakon.kz/Document/?doc_id=30110775" TargetMode="External"/><Relationship Id="rId16" Type="http://schemas.openxmlformats.org/officeDocument/2006/relationships/hyperlink" Target="http://online.zakon.kz/Document/?doc_id=38686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5380</Words>
  <Characters>51499</Characters>
  <Application>Microsoft Office Word</Application>
  <DocSecurity>0</DocSecurity>
  <Lines>429</Lines>
  <Paragraphs>113</Paragraphs>
  <ScaleCrop>false</ScaleCrop>
  <Company/>
  <LinksUpToDate>false</LinksUpToDate>
  <CharactersWithSpaces>56766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2025-05-19T13:41:00Z</dcterms:created>
  <dcterms:modified xsi:type="dcterms:W3CDTF">2025-05-19T13:41:00Z</dcterms:modified>
</cp:coreProperties>
</file>