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AE9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13 декабря 2000 года № 113-II</w:t>
      </w:r>
      <w:r>
        <w:br/>
      </w:r>
      <w:r>
        <w:rPr>
          <w:rStyle w:val="s1"/>
        </w:rPr>
        <w:t>О детских деревнях семейного типа и домах юношества</w:t>
      </w:r>
    </w:p>
    <w:p w:rsidR="00000000" w:rsidRDefault="00993AE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11.01.2025 г.)</w:t>
      </w:r>
    </w:p>
    <w:p w:rsidR="00000000" w:rsidRDefault="00993AE9">
      <w:pPr>
        <w:pStyle w:val="pc"/>
      </w:pPr>
      <w:r>
        <w:t> </w:t>
      </w:r>
    </w:p>
    <w:p w:rsidR="00000000" w:rsidRDefault="00993AE9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i"/>
      </w:pPr>
      <w:r>
        <w:rPr>
          <w:rStyle w:val="s3"/>
        </w:rPr>
        <w:t> </w:t>
      </w:r>
    </w:p>
    <w:p w:rsidR="00000000" w:rsidRDefault="00993AE9">
      <w:pPr>
        <w:pStyle w:val="pji"/>
      </w:pPr>
      <w:r>
        <w:rPr>
          <w:rStyle w:val="s3"/>
        </w:rPr>
        <w:t xml:space="preserve">По всему </w:t>
      </w:r>
      <w:r>
        <w:rPr>
          <w:rStyle w:val="s3"/>
        </w:rPr>
        <w:t xml:space="preserve">тексту слова «детей-воспитанников», «Дети-воспитанники» и «Дети-воспитанники (воспитанники)» заменены соответственно словами «воспитанников», «Воспитанники» в соответствии с </w:t>
      </w:r>
      <w:hyperlink r:id="rId10" w:anchor="sub_id=4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993AE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 1. Общие положения</w:t>
      </w:r>
      <w:r>
        <w:rPr>
          <w:rStyle w:val="s9"/>
        </w:rPr>
        <w:fldChar w:fldCharType="end"/>
      </w:r>
    </w:p>
    <w:p w:rsidR="00000000" w:rsidRDefault="00993AE9">
      <w:pPr>
        <w:pStyle w:val="pj"/>
        <w:ind w:left="1560" w:hanging="1134"/>
      </w:pPr>
      <w:hyperlink w:anchor="sub1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детских деревнях семейного типа и домах юношества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</w:pPr>
      <w:hyperlink w:anchor="sub30000" w:history="1">
        <w:r>
          <w:rPr>
            <w:rStyle w:val="a4"/>
            <w:i/>
            <w:iCs/>
          </w:rPr>
          <w:t>Статья 3. Основные цели, принципы и задачи насто</w:t>
        </w:r>
        <w:r>
          <w:rPr>
            <w:rStyle w:val="a4"/>
            <w:i/>
            <w:iCs/>
          </w:rPr>
          <w:t>ящего Закона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i"/>
      </w:pPr>
      <w:hyperlink w:anchor="sub40000" w:history="1">
        <w:r>
          <w:rPr>
            <w:rStyle w:val="a4"/>
            <w:i/>
            <w:iCs/>
          </w:rPr>
          <w:t>Глава  2. Права воспитанников детской деревни</w:t>
        </w:r>
      </w:hyperlink>
    </w:p>
    <w:p w:rsidR="00000000" w:rsidRDefault="00993AE9">
      <w:pPr>
        <w:pStyle w:val="pj"/>
        <w:ind w:left="1560" w:hanging="1134"/>
      </w:pPr>
      <w:hyperlink w:anchor="sub40000" w:history="1">
        <w:r>
          <w:rPr>
            <w:rStyle w:val="a4"/>
            <w:i/>
            <w:iCs/>
          </w:rPr>
          <w:t>Статья 4. Ввоспитанники детской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50000" w:history="1">
        <w:r>
          <w:rPr>
            <w:rStyle w:val="a4"/>
            <w:i/>
            <w:iCs/>
          </w:rPr>
          <w:t>Статья 5. Право воспитанника жить и воспитываться в семье детс</w:t>
        </w:r>
        <w:r>
          <w:rPr>
            <w:rStyle w:val="a4"/>
            <w:i/>
            <w:iCs/>
          </w:rPr>
          <w:t>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60000" w:history="1">
        <w:r>
          <w:rPr>
            <w:rStyle w:val="a4"/>
            <w:i/>
            <w:iCs/>
          </w:rPr>
          <w:t>Статья 6. Право воспитанника выражать свое мнение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70000" w:history="1">
        <w:r>
          <w:rPr>
            <w:rStyle w:val="a4"/>
            <w:i/>
            <w:iCs/>
          </w:rPr>
          <w:t>Статья 7. Право воспитанника на защиту прав и законных интересов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80000" w:history="1">
        <w:r>
          <w:rPr>
            <w:rStyle w:val="a4"/>
            <w:i/>
            <w:iCs/>
          </w:rPr>
          <w:t>Статья 8. </w:t>
        </w:r>
        <w:r>
          <w:rPr>
            <w:rStyle w:val="a4"/>
            <w:i/>
            <w:iCs/>
          </w:rPr>
          <w:t>Право воспитанника на жилище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90000" w:history="1">
        <w:r>
          <w:rPr>
            <w:rStyle w:val="a4"/>
            <w:i/>
            <w:iCs/>
          </w:rPr>
          <w:t>Статья 9. Право воспитанника на имущество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00000" w:history="1">
        <w:r>
          <w:rPr>
            <w:rStyle w:val="a4"/>
            <w:i/>
            <w:iCs/>
          </w:rPr>
          <w:t>Статья 10. Право воспитанника на социальные выплаты</w:t>
        </w:r>
      </w:hyperlink>
    </w:p>
    <w:p w:rsidR="00000000" w:rsidRDefault="00993AE9">
      <w:pPr>
        <w:pStyle w:val="pji"/>
      </w:pPr>
      <w:hyperlink w:anchor="sub110000" w:history="1">
        <w:r>
          <w:rPr>
            <w:rStyle w:val="a4"/>
            <w:i/>
            <w:iCs/>
          </w:rPr>
          <w:t xml:space="preserve">Глава  3. Детская деревня семейного </w:t>
        </w:r>
        <w:r>
          <w:rPr>
            <w:rStyle w:val="a4"/>
            <w:i/>
            <w:iCs/>
          </w:rPr>
          <w:t>типа (детская деревня)</w:t>
        </w:r>
      </w:hyperlink>
    </w:p>
    <w:p w:rsidR="00000000" w:rsidRDefault="00993AE9">
      <w:pPr>
        <w:pStyle w:val="pj"/>
        <w:ind w:left="1560" w:hanging="1134"/>
      </w:pPr>
      <w:hyperlink w:anchor="sub110000" w:history="1">
        <w:r>
          <w:rPr>
            <w:rStyle w:val="a4"/>
            <w:i/>
            <w:iCs/>
          </w:rPr>
          <w:t>Статья 11. Семья в детской деревне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20000" w:history="1">
        <w:r>
          <w:rPr>
            <w:rStyle w:val="a4"/>
            <w:i/>
            <w:iCs/>
          </w:rPr>
          <w:t>Статья 12. Правовой статус детской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30000" w:history="1">
        <w:r>
          <w:rPr>
            <w:rStyle w:val="a4"/>
            <w:i/>
            <w:iCs/>
          </w:rPr>
          <w:t>Статья 13. Управление деятельностью детской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40000" w:history="1">
        <w:r>
          <w:rPr>
            <w:rStyle w:val="a4"/>
            <w:i/>
            <w:iCs/>
          </w:rPr>
          <w:t>Статья 14. Требования, предъявляемые к матери-воспитателю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50000" w:history="1">
        <w:r>
          <w:rPr>
            <w:rStyle w:val="a4"/>
            <w:i/>
            <w:iCs/>
          </w:rPr>
          <w:t>Статья 15. Подбор детей в семью детской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60000" w:history="1">
        <w:r>
          <w:rPr>
            <w:rStyle w:val="a4"/>
            <w:i/>
            <w:iCs/>
          </w:rPr>
          <w:t>Статья 16. Порядок передачи детей в семью детской деревн</w:t>
        </w:r>
        <w:r>
          <w:rPr>
            <w:rStyle w:val="a4"/>
            <w:i/>
            <w:iCs/>
          </w:rPr>
          <w:t>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70000" w:history="1">
        <w:r>
          <w:rPr>
            <w:rStyle w:val="a4"/>
            <w:i/>
            <w:iCs/>
          </w:rPr>
          <w:t>Статья 17. Договор о передаче детей в семью детской деревни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80000" w:history="1">
        <w:r>
          <w:rPr>
            <w:rStyle w:val="a4"/>
            <w:i/>
            <w:iCs/>
          </w:rPr>
          <w:t>Статья 18. Права и обязанности матери-воспитателя по воспитанию и образованию детей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Права и обязанности администрации по защите прав и интересов воспитанников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00000" w:history="1">
        <w:r>
          <w:rPr>
            <w:rStyle w:val="a4"/>
            <w:i/>
            <w:iCs/>
          </w:rPr>
          <w:t>Статья 20. Права и обязанности администрации по управлению имуществом воспитанника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10000" w:history="1">
        <w:r>
          <w:rPr>
            <w:rStyle w:val="a4"/>
            <w:i/>
            <w:iCs/>
          </w:rPr>
          <w:t>Статья 21. Контакты воспитаннико</w:t>
        </w:r>
        <w:r>
          <w:rPr>
            <w:rStyle w:val="a4"/>
            <w:i/>
            <w:iCs/>
          </w:rPr>
          <w:t>в с родителями и другими близкими родственниками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i"/>
      </w:pPr>
      <w:hyperlink w:anchor="sub220000" w:history="1">
        <w:r>
          <w:rPr>
            <w:rStyle w:val="a4"/>
            <w:i/>
            <w:iCs/>
          </w:rPr>
          <w:t>Глава  4. Дом юношества (центр социальной адаптации)</w:t>
        </w:r>
      </w:hyperlink>
    </w:p>
    <w:p w:rsidR="00000000" w:rsidRDefault="00993AE9">
      <w:pPr>
        <w:pStyle w:val="pj"/>
        <w:ind w:left="1560" w:hanging="1134"/>
      </w:pPr>
      <w:hyperlink w:anchor="sub220000" w:history="1">
        <w:r>
          <w:rPr>
            <w:rStyle w:val="a4"/>
            <w:i/>
            <w:iCs/>
          </w:rPr>
          <w:t>Статья 22. Дом юношества</w:t>
        </w:r>
      </w:hyperlink>
    </w:p>
    <w:p w:rsidR="00000000" w:rsidRDefault="00993AE9">
      <w:pPr>
        <w:pStyle w:val="pj"/>
        <w:ind w:left="1560" w:hanging="1134"/>
      </w:pPr>
      <w:hyperlink w:anchor="sub230000" w:history="1">
        <w:r>
          <w:rPr>
            <w:rStyle w:val="a4"/>
            <w:i/>
            <w:iCs/>
          </w:rPr>
          <w:t>Статья 23. Цели и задачи дома юн</w:t>
        </w:r>
        <w:r>
          <w:rPr>
            <w:rStyle w:val="a4"/>
            <w:i/>
            <w:iCs/>
          </w:rPr>
          <w:t>ошества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40000" w:history="1">
        <w:r>
          <w:rPr>
            <w:rStyle w:val="a4"/>
            <w:i/>
            <w:iCs/>
          </w:rPr>
          <w:t>Статья 24. Категории лиц, проходящих социальную адаптацию в Доме юношества</w:t>
        </w:r>
      </w:hyperlink>
    </w:p>
    <w:p w:rsidR="00000000" w:rsidRDefault="00993AE9">
      <w:pPr>
        <w:pStyle w:val="pj"/>
        <w:ind w:left="1560" w:hanging="1134"/>
      </w:pPr>
      <w:hyperlink w:anchor="sub250000" w:history="1">
        <w:r>
          <w:rPr>
            <w:rStyle w:val="a4"/>
            <w:i/>
            <w:iCs/>
          </w:rPr>
          <w:t>Статья 25. Основные обязанности директора Дома юношества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60000" w:history="1">
        <w:r>
          <w:rPr>
            <w:rStyle w:val="a4"/>
            <w:i/>
            <w:iCs/>
          </w:rPr>
          <w:t>Статья 26. Предста</w:t>
        </w:r>
        <w:r>
          <w:rPr>
            <w:rStyle w:val="a4"/>
            <w:i/>
            <w:iCs/>
          </w:rPr>
          <w:t>вительство лиц, проходящих социальную адаптацию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70000" w:history="1">
        <w:r>
          <w:rPr>
            <w:rStyle w:val="a4"/>
            <w:i/>
            <w:iCs/>
          </w:rPr>
          <w:t>Статья 27. Дееспособность лиц, проходящих социальную адаптацию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80000" w:history="1">
        <w:r>
          <w:rPr>
            <w:rStyle w:val="a4"/>
            <w:i/>
            <w:iCs/>
          </w:rPr>
          <w:t>Статья 28. Дееспособность лиц, проходящих социальную адаптацию в возрасте от ше</w:t>
        </w:r>
        <w:r>
          <w:rPr>
            <w:rStyle w:val="a4"/>
            <w:i/>
            <w:iCs/>
          </w:rPr>
          <w:t>стнадцати до восемнадцати лет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290000" w:history="1">
        <w:r>
          <w:rPr>
            <w:rStyle w:val="a4"/>
            <w:i/>
            <w:iCs/>
          </w:rPr>
          <w:t>Статья 29. Право лиц, проходящих социальную адаптацию в возрасте от шестнадцати до восемнадцати лет, на внесение вкладов в банки и распоряжение вкладами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30. Права и обязанности лиц, проходящих социальную адаптацию</w:t>
        </w:r>
      </w:hyperlink>
    </w:p>
    <w:p w:rsidR="00000000" w:rsidRDefault="00993AE9">
      <w:pPr>
        <w:pStyle w:val="pj"/>
        <w:ind w:left="1560" w:hanging="1134"/>
      </w:pPr>
      <w:hyperlink w:anchor="sub310000" w:history="1">
        <w:r>
          <w:rPr>
            <w:rStyle w:val="a4"/>
            <w:i/>
            <w:iCs/>
          </w:rPr>
          <w:t>Статья 31. Прекращение договора о содержании в доме юношества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Ответственность за причинение вреда лицом, проходящим социальную адаптацию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i"/>
      </w:pPr>
      <w:hyperlink w:anchor="sub330000" w:history="1">
        <w:r>
          <w:rPr>
            <w:rStyle w:val="a4"/>
            <w:i/>
            <w:iCs/>
          </w:rPr>
          <w:t>Глава  5. Государственные гарантии для воспитанников</w:t>
        </w:r>
      </w:hyperlink>
      <w:r>
        <w:rPr>
          <w:rStyle w:val="s3"/>
        </w:rPr>
        <w:t xml:space="preserve"> </w:t>
      </w:r>
      <w:hyperlink w:anchor="sub330000" w:history="1">
        <w:r>
          <w:rPr>
            <w:rStyle w:val="a4"/>
            <w:i/>
            <w:iCs/>
          </w:rPr>
          <w:t>детских деревень и домов юношества</w:t>
        </w:r>
      </w:hyperlink>
    </w:p>
    <w:p w:rsidR="00000000" w:rsidRDefault="00993AE9">
      <w:pPr>
        <w:pStyle w:val="pj"/>
        <w:ind w:left="1560" w:hanging="1134"/>
      </w:pPr>
      <w:hyperlink w:anchor="sub330000" w:history="1">
        <w:r>
          <w:rPr>
            <w:rStyle w:val="a4"/>
            <w:i/>
            <w:iCs/>
          </w:rPr>
          <w:t>Статья 33. Государственные гарантии для воспитанников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40000" w:history="1">
        <w:r>
          <w:rPr>
            <w:rStyle w:val="a4"/>
            <w:i/>
            <w:iCs/>
          </w:rPr>
          <w:t>Статья 34. Роль государственных органов в развитии детских деревень семейного типа и домов юношества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50000" w:history="1">
        <w:r>
          <w:rPr>
            <w:rStyle w:val="a4"/>
            <w:i/>
            <w:iCs/>
          </w:rPr>
          <w:t>Статья 35. Финансирование мер п</w:t>
        </w:r>
        <w:r>
          <w:rPr>
            <w:rStyle w:val="a4"/>
            <w:i/>
            <w:iCs/>
          </w:rPr>
          <w:t>о обеспечению гарантий прав воспитанников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60000" w:history="1">
        <w:r>
          <w:rPr>
            <w:rStyle w:val="a4"/>
            <w:i/>
            <w:iCs/>
          </w:rPr>
          <w:t>Статья 36. Финансирование мер по обеспечению гарантий прав воспитанников в государственных учреждениях</w:t>
        </w:r>
      </w:hyperlink>
      <w:r>
        <w:rPr>
          <w:rStyle w:val="s3"/>
        </w:rPr>
        <w:t xml:space="preserve"> </w:t>
      </w:r>
    </w:p>
    <w:p w:rsidR="00000000" w:rsidRDefault="00993AE9">
      <w:pPr>
        <w:pStyle w:val="pj"/>
        <w:ind w:left="1560" w:hanging="1134"/>
      </w:pPr>
      <w:hyperlink w:anchor="sub370000" w:history="1">
        <w:r>
          <w:rPr>
            <w:rStyle w:val="a4"/>
            <w:i/>
            <w:iCs/>
          </w:rPr>
          <w:t>Статья 37. Ответственность за нарушение закон</w:t>
        </w:r>
        <w:r>
          <w:rPr>
            <w:rStyle w:val="a4"/>
            <w:i/>
            <w:iCs/>
          </w:rPr>
          <w:t>одательства Республики Казахстан о детских деревнях семейного типа и домах юношества</w:t>
        </w:r>
      </w:hyperlink>
    </w:p>
    <w:p w:rsidR="00000000" w:rsidRDefault="00993AE9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993AE9">
      <w:pPr>
        <w:pStyle w:val="pji"/>
      </w:pPr>
      <w:r>
        <w:rPr>
          <w:rStyle w:val="s3"/>
        </w:rPr>
        <w:t>По всему тексту:</w:t>
      </w:r>
    </w:p>
    <w:p w:rsidR="00000000" w:rsidRDefault="00993AE9">
      <w:pPr>
        <w:pStyle w:val="pji"/>
      </w:pPr>
      <w:r>
        <w:rPr>
          <w:rStyle w:val="s3"/>
        </w:rPr>
        <w:t>слова «Домов юношества», «Домах юношества», «Домам юношества» заменены соответственно словами «домов юношества», «домах юношества», «домам юношества»;</w:t>
      </w:r>
    </w:p>
    <w:p w:rsidR="00000000" w:rsidRDefault="00993AE9">
      <w:pPr>
        <w:pStyle w:val="pji"/>
      </w:pPr>
      <w:r>
        <w:rPr>
          <w:rStyle w:val="s3"/>
        </w:rPr>
        <w:t>с</w:t>
      </w:r>
      <w:r>
        <w:rPr>
          <w:rStyle w:val="s3"/>
        </w:rPr>
        <w:t>лова «18 лет», «23 лет», «от 18», «от 16» заменены соответственно словами «восемнадцати лет», «двадцати трех лет», «от восемнадцати», «от шестнадцати»;</w:t>
      </w:r>
    </w:p>
    <w:p w:rsidR="00000000" w:rsidRDefault="00993AE9">
      <w:pPr>
        <w:pStyle w:val="pji"/>
      </w:pPr>
      <w:r>
        <w:rPr>
          <w:rStyle w:val="s3"/>
        </w:rPr>
        <w:t>слова «матери-воспитательницы», «матерью-воспитательницей», «матерями-воспитательницами», «матерей-воспи</w:t>
      </w:r>
      <w:r>
        <w:rPr>
          <w:rStyle w:val="s3"/>
        </w:rPr>
        <w:t>тательниц», «матери-воспитательнице», «Мать-воспитательница», «мать-воспитательница», «матерям-воспитательницам» заменены соответственно словами «матери-воспитателя», «матерью-воспитателем», «матерями-воспитателями», «матерей-воспитателей», «матери-воспита</w:t>
      </w:r>
      <w:r>
        <w:rPr>
          <w:rStyle w:val="s3"/>
        </w:rPr>
        <w:t>телю», «Мать-воспитатель», «мать-воспитатель», «матерям-воспитателям»;</w:t>
      </w:r>
    </w:p>
    <w:p w:rsidR="00000000" w:rsidRDefault="00993AE9">
      <w:pPr>
        <w:pStyle w:val="pji"/>
      </w:pPr>
      <w:r>
        <w:rPr>
          <w:rStyle w:val="s3"/>
        </w:rPr>
        <w:t>слова «уполномоченным органом по вопросам образования», «Уполномоченный орган по вопросам образования» заменены соответственно словами «уполномоченным органом в области образования», «У</w:t>
      </w:r>
      <w:r>
        <w:rPr>
          <w:rStyle w:val="s3"/>
        </w:rPr>
        <w:t xml:space="preserve">полномоченный орган в области образования» в соответствии с </w:t>
      </w:r>
      <w:hyperlink r:id="rId12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i"/>
      </w:pPr>
      <w:r>
        <w:rPr>
          <w:rStyle w:val="s3"/>
        </w:rPr>
        <w:t> </w:t>
      </w:r>
    </w:p>
    <w:p w:rsidR="00000000" w:rsidRDefault="00993AE9">
      <w:pPr>
        <w:pStyle w:val="pj"/>
      </w:pPr>
      <w:r>
        <w:rPr>
          <w:rStyle w:val="s0"/>
        </w:rPr>
        <w:t>Настоящий Закон определяет правовое положение детских деревень семейного типа и домов юношества, создаваемых в целях удовлетворения прав детей-сирот и детей, оставшихся без попечения родителей, жить и воспитываться в семье, а также всестороннего обеспечени</w:t>
      </w:r>
      <w:r>
        <w:rPr>
          <w:rStyle w:val="s0"/>
        </w:rPr>
        <w:t>я их нравственно-духовного, трудового воспитания и образования.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1. Настоящий Закон регулирует обществе</w:t>
      </w:r>
      <w:r>
        <w:t xml:space="preserve">нные отношения, возникающие в связи с содержанием, воспитанием и обеспечением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 детей-сирот и детей, оставшихся без попечения родителей, в д</w:t>
      </w:r>
      <w:r>
        <w:t xml:space="preserve">етских деревнях семейного типа и домах юношества. </w:t>
      </w:r>
    </w:p>
    <w:p w:rsidR="00000000" w:rsidRDefault="00993AE9">
      <w:pPr>
        <w:pStyle w:val="pj"/>
        <w:spacing w:after="240"/>
      </w:pPr>
      <w:r>
        <w:t>2. К отношениям, не урегулированным настоящим Законом, применяются нормы иных нормативных правовых актов.</w:t>
      </w:r>
    </w:p>
    <w:p w:rsidR="00000000" w:rsidRDefault="00993AE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детских деревнях семейного типа и домах юношества</w:t>
      </w:r>
      <w:r>
        <w:rPr>
          <w:rStyle w:val="s1"/>
        </w:rPr>
        <w:t xml:space="preserve">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7" w:anchor="sub_id=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Законодательство Республики Казахстан, регулирующее содержание, воспитание и обеспечение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 воспитанников в детских деревнях семе</w:t>
      </w:r>
      <w:r>
        <w:t xml:space="preserve">йного типа и домах юношества, основывается на </w:t>
      </w:r>
      <w:hyperlink r:id="rId18" w:anchor="sub_id=30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актов. </w:t>
      </w:r>
    </w:p>
    <w:p w:rsidR="00000000" w:rsidRDefault="00993AE9">
      <w:pPr>
        <w:pStyle w:val="pj"/>
        <w:spacing w:after="240"/>
      </w:pPr>
      <w:r>
        <w:t xml:space="preserve">2. Международные договоры, </w:t>
      </w:r>
      <w:r>
        <w:t>ратифицированные Республикой Казахстан, имеют приоритет перед настоящим Законом и применяются непосредственно, кроме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993AE9">
      <w:pPr>
        <w:pStyle w:val="pji"/>
      </w:pPr>
      <w:bookmarkStart w:id="5" w:name="SUB30000"/>
      <w:bookmarkEnd w:id="5"/>
      <w:r>
        <w:rPr>
          <w:rStyle w:val="s3"/>
        </w:rPr>
        <w:t>Заголовок статьи 3</w:t>
      </w:r>
      <w:r>
        <w:rPr>
          <w:rStyle w:val="s3"/>
        </w:rPr>
        <w:t xml:space="preserve"> изложен в редакции </w:t>
      </w:r>
      <w:hyperlink r:id="rId19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3. Основные цели, принципы и задачи настоящего Закона </w:t>
      </w:r>
    </w:p>
    <w:p w:rsidR="00000000" w:rsidRDefault="00993AE9">
      <w:pPr>
        <w:pStyle w:val="pji"/>
      </w:pPr>
      <w:r>
        <w:rPr>
          <w:rStyle w:val="s3"/>
        </w:rPr>
        <w:t xml:space="preserve">Пункт 1 изложен в редакции </w:t>
      </w:r>
      <w:hyperlink r:id="rId2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</w:t>
      </w:r>
      <w:r>
        <w:rPr>
          <w:rStyle w:val="s3"/>
        </w:rPr>
        <w:t>25 г.)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Основными целями настоящего Закона являются определение правового положения детских деревень семейного типа и домов юношества, которое направлено </w:t>
      </w:r>
      <w:r>
        <w:t>на создание условий для проживания и воспитания детей-сирот и детей, оставшихся без попечения родителей, в среде, приближенной к семье, а также закрепление их статуса.</w:t>
      </w:r>
    </w:p>
    <w:p w:rsidR="00000000" w:rsidRDefault="00993AE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</w:t>
      </w:r>
    </w:p>
    <w:p w:rsidR="00000000" w:rsidRDefault="00993AE9">
      <w:pPr>
        <w:pStyle w:val="pj"/>
      </w:pPr>
      <w:r>
        <w:t>1-1. Настоящий Закон основывается на основных принципах:</w:t>
      </w:r>
    </w:p>
    <w:p w:rsidR="00000000" w:rsidRDefault="00993AE9">
      <w:pPr>
        <w:pStyle w:val="pj"/>
      </w:pPr>
      <w:r>
        <w:t>1) гуманизма;</w:t>
      </w:r>
    </w:p>
    <w:p w:rsidR="00000000" w:rsidRDefault="00993AE9">
      <w:pPr>
        <w:pStyle w:val="pj"/>
      </w:pPr>
      <w:r>
        <w:t>2) справедливости;</w:t>
      </w:r>
    </w:p>
    <w:p w:rsidR="00000000" w:rsidRDefault="00993AE9">
      <w:pPr>
        <w:pStyle w:val="pj"/>
      </w:pPr>
      <w:r>
        <w:t>3) свободного развития личности;</w:t>
      </w:r>
    </w:p>
    <w:p w:rsidR="00000000" w:rsidRDefault="00993AE9">
      <w:pPr>
        <w:pStyle w:val="pj"/>
      </w:pPr>
      <w:r>
        <w:t>4) приоритетной защ</w:t>
      </w:r>
      <w:r>
        <w:t>иты прав и законных интересов воспитанников;</w:t>
      </w:r>
    </w:p>
    <w:p w:rsidR="00000000" w:rsidRDefault="00993AE9">
      <w:pPr>
        <w:pStyle w:val="pj"/>
      </w:pPr>
      <w:r>
        <w:t>5) взаимной помощи и поддержки членов семьи детской деревни и домов юношества.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30.12.24 г. № 148-VIII (введен в действие с 11 января 2025 г.) (</w:t>
      </w:r>
      <w:hyperlink r:id="rId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2. Настоящий Закон направлен на поэтапное преобразование детских домов в детские деревни и создание в стране детских деревень семейного типа и домов юношества, деятельность которых призвана обеспечить выполнение следующих основных задач: </w:t>
      </w:r>
    </w:p>
    <w:p w:rsidR="00000000" w:rsidRDefault="00993AE9">
      <w:pPr>
        <w:pStyle w:val="pji"/>
      </w:pPr>
      <w:r>
        <w:rPr>
          <w:rStyle w:val="s3"/>
        </w:rPr>
        <w:t>В подпункт 1 внес</w:t>
      </w:r>
      <w:r>
        <w:rPr>
          <w:rStyle w:val="s3"/>
        </w:rPr>
        <w:t xml:space="preserve">ены изменения в соответствии с </w:t>
      </w:r>
      <w:hyperlink r:id="rId26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1) созд</w:t>
      </w:r>
      <w:r>
        <w:t xml:space="preserve">ание условий воспитанникам для содержания, воспитания и получения ими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образования, в том числе условий, способствующих их физическому, психическому, н</w:t>
      </w:r>
      <w:r>
        <w:t xml:space="preserve">равственному и духовному развитию; </w:t>
      </w:r>
    </w:p>
    <w:p w:rsidR="00000000" w:rsidRDefault="00993AE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2) обеспечение социальной адаптации воспитанников; </w:t>
      </w:r>
    </w:p>
    <w:p w:rsidR="00000000" w:rsidRDefault="00993AE9">
      <w:pPr>
        <w:pStyle w:val="pj"/>
      </w:pPr>
      <w:r>
        <w:t>3) обеспечение охраны здоровья воспитанников, укрепление их психофизического состояния и проведение профи</w:t>
      </w:r>
      <w:r>
        <w:t xml:space="preserve">лактических мероприятий; </w:t>
      </w:r>
    </w:p>
    <w:p w:rsidR="00000000" w:rsidRDefault="00993AE9">
      <w:pPr>
        <w:pStyle w:val="pj"/>
      </w:pPr>
      <w:r>
        <w:t xml:space="preserve">4) привитие воспитанникам навыков трудовой деятельности, обучение профессиям, востребованным на рынке труда; </w:t>
      </w:r>
    </w:p>
    <w:p w:rsidR="00000000" w:rsidRDefault="00993AE9">
      <w:pPr>
        <w:pStyle w:val="pj"/>
      </w:pPr>
      <w:r>
        <w:rPr>
          <w:rStyle w:val="s0"/>
        </w:rPr>
        <w:t>5) содействие воспитанникам в правильном выборе будущей профессии и трудоустройстве.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c"/>
        <w:spacing w:after="240"/>
      </w:pPr>
      <w:bookmarkStart w:id="6" w:name="SUB40000"/>
      <w:bookmarkEnd w:id="6"/>
      <w:r>
        <w:rPr>
          <w:rStyle w:val="s1"/>
        </w:rPr>
        <w:t>Глава 2. Права воспитанников де</w:t>
      </w:r>
      <w:r>
        <w:rPr>
          <w:rStyle w:val="s1"/>
        </w:rPr>
        <w:t>тской деревни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4. Воспитанники детской деревни </w:t>
      </w:r>
    </w:p>
    <w:p w:rsidR="00000000" w:rsidRDefault="00993AE9">
      <w:pPr>
        <w:pStyle w:val="pj"/>
      </w:pPr>
      <w:r>
        <w:t xml:space="preserve">Воспитанники детской деревни: </w:t>
      </w:r>
    </w:p>
    <w:p w:rsidR="00000000" w:rsidRDefault="00993AE9">
      <w:pPr>
        <w:pStyle w:val="pj"/>
      </w:pPr>
      <w:r>
        <w:t xml:space="preserve">1) дети-сироты - лица в возрасте до </w:t>
      </w:r>
      <w:r>
        <w:rPr>
          <w:rStyle w:val="s0"/>
        </w:rPr>
        <w:t>восемнадцати лет</w:t>
      </w:r>
      <w:r>
        <w:t xml:space="preserve">, у которых умерли оба или единственный родитель; </w:t>
      </w:r>
    </w:p>
    <w:p w:rsidR="00000000" w:rsidRDefault="00993AE9">
      <w:pPr>
        <w:pStyle w:val="pj"/>
        <w:spacing w:after="240"/>
      </w:pPr>
      <w:r>
        <w:t xml:space="preserve">2) дети, оставшиеся без попечения родителей, - лица в возрасте до </w:t>
      </w:r>
      <w:r>
        <w:rPr>
          <w:rStyle w:val="s0"/>
        </w:rPr>
        <w:t>во</w:t>
      </w:r>
      <w:r>
        <w:rPr>
          <w:rStyle w:val="s0"/>
        </w:rPr>
        <w:t>семнадцати лет</w:t>
      </w:r>
      <w:r>
        <w:t>, которые остались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</w:t>
      </w:r>
      <w:r>
        <w:t>особными), отбыванием родителями наказания в местах лишения свободы, уклонением родителей от воспитания детей или от защиты их прав и интересов, в том числе при отказе родителей взять своих детей из воспитательных или лечебных учреждений, а также в иных сл</w:t>
      </w:r>
      <w:r>
        <w:t>учаях отсутствия родительского попечения.</w:t>
      </w:r>
    </w:p>
    <w:p w:rsidR="00000000" w:rsidRDefault="00993AE9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Право воспитанника жить и воспитываться в семье детской деревни </w:t>
      </w:r>
    </w:p>
    <w:p w:rsidR="00000000" w:rsidRDefault="00993AE9">
      <w:pPr>
        <w:pStyle w:val="pj"/>
      </w:pPr>
      <w:r>
        <w:t xml:space="preserve">1. Каждый воспитанник имеет право жить и воспитываться в семье детской деревни до достижения им возраста восемнадцати лет. </w:t>
      </w:r>
    </w:p>
    <w:p w:rsidR="00000000" w:rsidRDefault="00993AE9">
      <w:pPr>
        <w:pStyle w:val="pj"/>
      </w:pPr>
      <w:r>
        <w:t xml:space="preserve">2. Воспитанник </w:t>
      </w:r>
      <w:r>
        <w:t xml:space="preserve">имеет право на: </w:t>
      </w:r>
    </w:p>
    <w:p w:rsidR="00000000" w:rsidRDefault="00993AE9">
      <w:pPr>
        <w:pStyle w:val="pj"/>
      </w:pPr>
      <w:r>
        <w:t xml:space="preserve">1) уважение его человеческого достоинства; </w:t>
      </w:r>
    </w:p>
    <w:p w:rsidR="00000000" w:rsidRDefault="00993AE9">
      <w:pPr>
        <w:pStyle w:val="pj"/>
      </w:pPr>
      <w:r>
        <w:t xml:space="preserve">2) заботу со стороны </w:t>
      </w:r>
      <w:r>
        <w:rPr>
          <w:rStyle w:val="s0"/>
        </w:rPr>
        <w:t>матери-воспитателя</w:t>
      </w:r>
      <w:r>
        <w:t xml:space="preserve"> и совместное с ней проживание; </w:t>
      </w:r>
    </w:p>
    <w:p w:rsidR="00000000" w:rsidRDefault="00993AE9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0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26.12.11 г. № 517-IV </w:t>
      </w:r>
      <w:r>
        <w:rPr>
          <w:rStyle w:val="s3"/>
        </w:rPr>
        <w:t>(</w:t>
      </w:r>
      <w:hyperlink r:id="rId3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Право воспитанника выражать свое мнение </w:t>
      </w:r>
    </w:p>
    <w:p w:rsidR="00000000" w:rsidRDefault="00993AE9">
      <w:pPr>
        <w:pStyle w:val="pj"/>
      </w:pPr>
      <w:r>
        <w:t>1. Воспитанник вправе выражать свое мнение при решении в семье любого вопроса, за</w:t>
      </w:r>
      <w:r>
        <w:t xml:space="preserve">трагивающего его интересы. </w:t>
      </w:r>
    </w:p>
    <w:p w:rsidR="00000000" w:rsidRDefault="00993AE9">
      <w:pPr>
        <w:pStyle w:val="pj"/>
      </w:pPr>
      <w:r>
        <w:t xml:space="preserve">2. Воспитанник вправе быть заслушанным в ходе любого судебного или административного разбирательства, затрагивающего его права и законные интересы. </w:t>
      </w:r>
    </w:p>
    <w:p w:rsidR="00000000" w:rsidRDefault="00993AE9">
      <w:pPr>
        <w:pStyle w:val="pj"/>
      </w:pPr>
      <w:r>
        <w:t>Учет мнения воспитанника, достигшего возраста десяти лет, обязателен, за исключ</w:t>
      </w:r>
      <w:r>
        <w:t xml:space="preserve">ением случаев, когда это противоречит его интересам. Мнение воспитанника учитывается: </w:t>
      </w:r>
    </w:p>
    <w:p w:rsidR="00000000" w:rsidRDefault="00993AE9">
      <w:pPr>
        <w:pStyle w:val="pj"/>
      </w:pPr>
      <w:r>
        <w:t xml:space="preserve">1) при выборе </w:t>
      </w:r>
      <w:r>
        <w:rPr>
          <w:rStyle w:val="s0"/>
        </w:rPr>
        <w:t>матерью-воспитателем</w:t>
      </w:r>
      <w:r>
        <w:t xml:space="preserve"> образовательного учреждения и формы обучения; </w:t>
      </w:r>
    </w:p>
    <w:p w:rsidR="00000000" w:rsidRDefault="00993AE9">
      <w:pPr>
        <w:pStyle w:val="pj"/>
      </w:pPr>
      <w:r>
        <w:t xml:space="preserve">2) при разрешении </w:t>
      </w:r>
      <w:r>
        <w:rPr>
          <w:rStyle w:val="s0"/>
        </w:rPr>
        <w:t>матерью-воспитателем</w:t>
      </w:r>
      <w:r>
        <w:t xml:space="preserve"> вопросов, касающихся семейного воспитания и обра</w:t>
      </w:r>
      <w:r>
        <w:t xml:space="preserve">зования; </w:t>
      </w:r>
    </w:p>
    <w:p w:rsidR="00000000" w:rsidRDefault="00993AE9">
      <w:pPr>
        <w:pStyle w:val="pj"/>
      </w:pPr>
      <w:r>
        <w:t xml:space="preserve">3) при рассмотрении судом требований родителей о возврате им ребенка от </w:t>
      </w:r>
      <w:r>
        <w:rPr>
          <w:rStyle w:val="s0"/>
        </w:rPr>
        <w:t>матери-воспитателя</w:t>
      </w:r>
      <w:r>
        <w:t xml:space="preserve">; </w:t>
      </w:r>
    </w:p>
    <w:p w:rsidR="00000000" w:rsidRDefault="00993AE9">
      <w:pPr>
        <w:pStyle w:val="pj"/>
      </w:pPr>
      <w:r>
        <w:t xml:space="preserve">4) при отказе судом в удовлетворении иска родителей о восстановлении их в родительских правах; </w:t>
      </w:r>
    </w:p>
    <w:p w:rsidR="00000000" w:rsidRDefault="00993AE9">
      <w:pPr>
        <w:pStyle w:val="pj"/>
        <w:spacing w:after="240"/>
      </w:pPr>
      <w:r>
        <w:t>5) при отказе судом в удовлетворении иска родителей об отмене ограничения их в родительских правах.</w:t>
      </w:r>
    </w:p>
    <w:p w:rsidR="00000000" w:rsidRDefault="00993AE9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Право воспитанника на защиту прав и законных интересов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3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1. Воспитанник детской деревни имеет право на защиту своих прав и законных интересов.</w:t>
      </w:r>
      <w:r>
        <w:t xml:space="preserve"> </w:t>
      </w:r>
    </w:p>
    <w:p w:rsidR="00000000" w:rsidRDefault="00993AE9">
      <w:pPr>
        <w:pStyle w:val="pj"/>
      </w:pPr>
      <w:r>
        <w:t>Защита прав и законных интересов воспитанника осуществляется администрацией детской деревни, органом опеки и попечительства, прокурором и судом</w:t>
      </w:r>
      <w:r>
        <w:rPr>
          <w:rStyle w:val="s0"/>
        </w:rPr>
        <w:t>, а также органами внутренних дел и иными государственными органами в пределах своей компетенции</w:t>
      </w:r>
      <w:r>
        <w:t xml:space="preserve">. </w:t>
      </w:r>
    </w:p>
    <w:p w:rsidR="00000000" w:rsidRDefault="00993AE9">
      <w:pPr>
        <w:pStyle w:val="pji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34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Во</w:t>
      </w:r>
      <w:r>
        <w:t xml:space="preserve">спитанник детской деревни имеет право на защиту от злоупотреблений со стороны администрации детской деревни, а также </w:t>
      </w:r>
      <w:r>
        <w:rPr>
          <w:rStyle w:val="s0"/>
        </w:rPr>
        <w:t>матери-воспитателя</w:t>
      </w:r>
      <w:r>
        <w:t xml:space="preserve">. </w:t>
      </w:r>
    </w:p>
    <w:p w:rsidR="00000000" w:rsidRDefault="00993AE9">
      <w:pPr>
        <w:pStyle w:val="pj"/>
      </w:pPr>
      <w:r>
        <w:t>При нарушении прав и законных интересов воспитанника, в том числе при невыполнении или ненадлежащем выполнении админис</w:t>
      </w:r>
      <w:r>
        <w:t xml:space="preserve">трацией детской деревни, а также </w:t>
      </w:r>
      <w:r>
        <w:rPr>
          <w:rStyle w:val="s0"/>
        </w:rPr>
        <w:t>матерью-воспитателем</w:t>
      </w:r>
      <w:r>
        <w:t xml:space="preserve"> обязанностей по обеспечению ему условий для содержания, воспитания и получения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 либо </w:t>
      </w:r>
      <w:r>
        <w:t xml:space="preserve">при злоупотреблении ими своими правами, ребенок вправе самостоятельно обращаться за защитой прав и законных интересов в орган опеки и попечительства, а по достижении возраста четырнадцати лет - в суд.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3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3. Должностные лица организаций и лица, которым с</w:t>
      </w:r>
      <w:r>
        <w:rPr>
          <w:rStyle w:val="s0"/>
        </w:rPr>
        <w:t>тало известно об угрозе жизни или здоровью ребенка, о нарушении его прав и законных интересов, обязаны сообщить об этом в орган опеки и попечительства по месту фактического нахождения ребенка. При получении таких сведений орган опеки и попечительства обяза</w:t>
      </w:r>
      <w:r>
        <w:rPr>
          <w:rStyle w:val="s0"/>
        </w:rPr>
        <w:t>н принять необходимые меры по защите прав и законных интересов воспитанника детской деревни.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Статья 8. Право воспитанника на жилище </w:t>
      </w:r>
    </w:p>
    <w:p w:rsidR="00000000" w:rsidRDefault="00993AE9">
      <w:pPr>
        <w:pStyle w:val="pji"/>
      </w:pPr>
      <w:r>
        <w:rPr>
          <w:rStyle w:val="s3"/>
        </w:rPr>
        <w:t xml:space="preserve">Пункт 1 изложен в редакции </w:t>
      </w:r>
      <w:hyperlink r:id="rId38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26.12.11 г. № 517-IV (</w:t>
      </w:r>
      <w:hyperlink r:id="rId3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1. Воспитанник на весь период пребывания в детской деревне сохраняет право на общую собственность наряду с другими собственниками жилищ</w:t>
      </w:r>
      <w:r>
        <w:rPr>
          <w:rStyle w:val="s0"/>
        </w:rPr>
        <w:t xml:space="preserve">а. Порядок и условия отчуждения жилища, находящегося в общей собственности, в том числе и воспитанника детской деревни, определяются </w:t>
      </w:r>
      <w:hyperlink r:id="rId40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  <w:r>
        <w:t xml:space="preserve"> 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42" w:anchor="sub_id=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Воспитанник, имеющий право собственности на жилище, перешедшее к нему в порядке наследования или дарения и по другим законным основаниям от родителей, родственников или других лиц, сохраняет на него право на весь период пребывания в детской деревн</w:t>
      </w:r>
      <w:r>
        <w:t xml:space="preserve">е. </w:t>
      </w:r>
    </w:p>
    <w:p w:rsidR="00000000" w:rsidRDefault="00993AE9">
      <w:pPr>
        <w:pStyle w:val="pj"/>
      </w:pPr>
      <w:r>
        <w:t xml:space="preserve">3. Жилище из государственного жилищного фонда сохраняется за воспитанником в течение всего времени его пребывания в детской деревне. </w:t>
      </w:r>
    </w:p>
    <w:p w:rsidR="00000000" w:rsidRDefault="00993AE9">
      <w:pPr>
        <w:pStyle w:val="pj"/>
        <w:spacing w:after="240"/>
      </w:pPr>
      <w:r>
        <w:t>4. Воспитанник, не имеющий жилища, после окончания пребывания в детской деревне имеет право на получение жилища из гос</w:t>
      </w:r>
      <w:r>
        <w:t xml:space="preserve">ударственного жилищного фонда в соответствии с жилищным </w:t>
      </w:r>
      <w:hyperlink r:id="rId43" w:anchor="sub_id=6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93AE9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Статья 9. Право воспитанника на имущество </w:t>
      </w:r>
    </w:p>
    <w:p w:rsidR="00000000" w:rsidRDefault="00993AE9">
      <w:pPr>
        <w:pStyle w:val="pj"/>
      </w:pPr>
      <w:r>
        <w:t xml:space="preserve">Воспитанник сохраняет право собственности на: </w:t>
      </w:r>
    </w:p>
    <w:p w:rsidR="00000000" w:rsidRDefault="00993AE9">
      <w:pPr>
        <w:pStyle w:val="pj"/>
      </w:pPr>
      <w:r>
        <w:t xml:space="preserve">1) имущество, полученное им в порядке дарения, наследования и по другим законным основаниям; </w:t>
      </w:r>
    </w:p>
    <w:p w:rsidR="00000000" w:rsidRDefault="00993AE9">
      <w:pPr>
        <w:pStyle w:val="pj"/>
      </w:pPr>
      <w:r>
        <w:t xml:space="preserve">2) доходы, полученные в виде процентов с банковского вклада; </w:t>
      </w:r>
    </w:p>
    <w:p w:rsidR="00000000" w:rsidRDefault="00993AE9">
      <w:pPr>
        <w:pStyle w:val="pj"/>
      </w:pPr>
      <w:r>
        <w:t xml:space="preserve">3) доходы, полученные от сдачи в наем принадлежащего </w:t>
      </w:r>
      <w:r>
        <w:t xml:space="preserve">ему жилища; </w:t>
      </w:r>
    </w:p>
    <w:p w:rsidR="00000000" w:rsidRDefault="00993AE9">
      <w:pPr>
        <w:pStyle w:val="pj"/>
        <w:spacing w:after="240"/>
      </w:pPr>
      <w:r>
        <w:t>4) доходы от творческой, профессиональной, трудовой и иной деятельности.</w:t>
      </w:r>
    </w:p>
    <w:p w:rsidR="00000000" w:rsidRDefault="00993AE9">
      <w:pPr>
        <w:pStyle w:val="pji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4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</w:t>
      </w:r>
      <w:r>
        <w:rPr>
          <w:rStyle w:val="s3"/>
        </w:rPr>
        <w:t xml:space="preserve">н в действие по истечении тридцати календарных дней после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" w:anchor="sub_id=1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4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4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>Статья 10. Прав</w:t>
      </w:r>
      <w:r>
        <w:rPr>
          <w:rStyle w:val="s1"/>
        </w:rPr>
        <w:t>о воспитанника на социальные выплаты</w:t>
      </w:r>
    </w:p>
    <w:p w:rsidR="00000000" w:rsidRDefault="00993AE9">
      <w:pPr>
        <w:pStyle w:val="pj"/>
      </w:pPr>
      <w:r>
        <w:rPr>
          <w:rStyle w:val="s0"/>
        </w:rPr>
        <w:t xml:space="preserve">1. Воспитанник имеет право на пособия и другие социальные выплаты в соответствии с </w:t>
      </w:r>
      <w:hyperlink r:id="rId49" w:anchor="sub_id=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а также прич</w:t>
      </w:r>
      <w:r>
        <w:rPr>
          <w:rStyle w:val="s0"/>
        </w:rPr>
        <w:t>итающиеся ему от родителей алименты.</w:t>
      </w:r>
    </w:p>
    <w:p w:rsidR="00000000" w:rsidRDefault="00993AE9">
      <w:pPr>
        <w:pStyle w:val="pj"/>
      </w:pPr>
      <w:r>
        <w:rPr>
          <w:rStyle w:val="s0"/>
        </w:rPr>
        <w:t xml:space="preserve">2. Пособия и другие социальные выплаты, назначенные воспитаннику в соответствии с законодательством Республики Казахстан, а также </w:t>
      </w:r>
      <w:hyperlink r:id="rId50" w:anchor="sub_id=1420000" w:history="1">
        <w:r>
          <w:rPr>
            <w:rStyle w:val="a4"/>
          </w:rPr>
          <w:t>средства</w:t>
        </w:r>
      </w:hyperlink>
      <w:r>
        <w:rPr>
          <w:rStyle w:val="s0"/>
        </w:rPr>
        <w:t>, взыскиваемые с родителей на содержание воспитанника, подлежат перечислению на банковские счета на имя воспитанника с его письменным извещением.</w:t>
      </w:r>
    </w:p>
    <w:p w:rsidR="00000000" w:rsidRDefault="00993AE9">
      <w:pPr>
        <w:pStyle w:val="pj"/>
      </w:pPr>
      <w:r>
        <w:rPr>
          <w:rStyle w:val="s0"/>
        </w:rPr>
        <w:t>Администрация и матери-воспитатели детских деревень не имеют права снимать с банковских счетов воспита</w:t>
      </w:r>
      <w:r>
        <w:rPr>
          <w:rStyle w:val="s0"/>
        </w:rPr>
        <w:t>нников средства, поступившие от алиментов, пособий и других социальных выплат.</w:t>
      </w:r>
    </w:p>
    <w:p w:rsidR="00000000" w:rsidRDefault="00993AE9">
      <w:pPr>
        <w:pStyle w:val="p"/>
      </w:pPr>
      <w:r>
        <w:rPr>
          <w:rStyle w:val="s0"/>
        </w:rPr>
        <w:t> </w:t>
      </w:r>
    </w:p>
    <w:p w:rsidR="00000000" w:rsidRDefault="00993AE9">
      <w:pPr>
        <w:pStyle w:val="p"/>
      </w:pPr>
      <w:r>
        <w:t> </w:t>
      </w:r>
    </w:p>
    <w:p w:rsidR="00000000" w:rsidRDefault="00993AE9">
      <w:pPr>
        <w:pStyle w:val="pc"/>
        <w:spacing w:after="240"/>
      </w:pPr>
      <w:bookmarkStart w:id="13" w:name="SUB110000"/>
      <w:bookmarkEnd w:id="13"/>
      <w:r>
        <w:rPr>
          <w:rStyle w:val="s1"/>
        </w:rPr>
        <w:t>Глава 3. Детская деревня семейного типа (детская деревня)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11. Семья в детской деревне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5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Семья в детской деревне - круг лиц </w:t>
      </w:r>
      <w:r>
        <w:rPr>
          <w:rStyle w:val="s0"/>
        </w:rPr>
        <w:t>(мать-воспитатель, воспитанники)</w:t>
      </w:r>
      <w:r>
        <w:t>, с</w:t>
      </w:r>
      <w:r>
        <w:t xml:space="preserve">вязанных личными неимущественными правами и обязанностями, вытекающими из новой формы воспитания детей, призванными способствовать укреплению семейных отношений и привитию навыков к труду, обучению и воспитанию. </w:t>
      </w:r>
    </w:p>
    <w:p w:rsidR="00000000" w:rsidRDefault="00993AE9">
      <w:pPr>
        <w:pStyle w:val="pj"/>
      </w:pPr>
      <w:r>
        <w:t>2. В детской деревне содержание и воспитани</w:t>
      </w:r>
      <w:r>
        <w:t xml:space="preserve">е детей осуществляется в семье </w:t>
      </w:r>
      <w:r>
        <w:rPr>
          <w:rStyle w:val="s0"/>
        </w:rPr>
        <w:t>матерью-воспитателем</w:t>
      </w:r>
      <w:r>
        <w:t xml:space="preserve">, прошедшей конкурсный отбор в </w:t>
      </w:r>
      <w:hyperlink r:id="rId53" w:anchor="sub_id=3" w:history="1">
        <w:r>
          <w:rPr>
            <w:rStyle w:val="a4"/>
          </w:rPr>
          <w:t>порядке</w:t>
        </w:r>
      </w:hyperlink>
      <w:r>
        <w:t xml:space="preserve">, определяемом </w:t>
      </w:r>
      <w:r>
        <w:rPr>
          <w:rStyle w:val="s0"/>
        </w:rPr>
        <w:t>уполномоченным органом в области образования</w:t>
      </w:r>
      <w:r>
        <w:t xml:space="preserve">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55" w:anchor="sub_id=1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spacing w:after="240"/>
      </w:pPr>
      <w:r>
        <w:t xml:space="preserve">3. </w:t>
      </w:r>
      <w:hyperlink r:id="rId56" w:history="1">
        <w:r>
          <w:rPr>
            <w:rStyle w:val="a4"/>
          </w:rPr>
          <w:t>Положение</w:t>
        </w:r>
      </w:hyperlink>
      <w:r>
        <w:t xml:space="preserve"> о семье в детских деревнях утверждается уполномоченным органом в области образования.</w:t>
      </w:r>
    </w:p>
    <w:p w:rsidR="00000000" w:rsidRDefault="00993AE9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 xml:space="preserve">Статья 12. Правовой статус детской деревни </w:t>
      </w:r>
    </w:p>
    <w:p w:rsidR="00000000" w:rsidRDefault="00993AE9">
      <w:pPr>
        <w:pStyle w:val="pji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57" w:anchor="sub_id=8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8" w:anchor="sub_id=1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993AE9">
      <w:pPr>
        <w:pStyle w:val="pj"/>
      </w:pPr>
      <w:r>
        <w:t xml:space="preserve">1. Детская деревня - юридическое лицо, создаваемое в организационно-правовой форме </w:t>
      </w:r>
      <w:hyperlink r:id="rId59" w:anchor="sub_id=20000" w:history="1">
        <w:r>
          <w:rPr>
            <w:rStyle w:val="a4"/>
          </w:rPr>
          <w:t>некоммерческой организации</w:t>
        </w:r>
      </w:hyperlink>
      <w:r>
        <w:t xml:space="preserve"> для обеспечения прав и законных интересов воспитанников и </w:t>
      </w:r>
      <w:r>
        <w:t xml:space="preserve">выполнения функций, установленных настоящим Законом. </w:t>
      </w:r>
    </w:p>
    <w:p w:rsidR="00000000" w:rsidRDefault="00993AE9">
      <w:pPr>
        <w:pStyle w:val="pj"/>
      </w:pPr>
      <w:r>
        <w:t xml:space="preserve">Государство в лице Правительства Республики Казахстан и местных исполнительных органов может быть учредителем детской деревни. </w:t>
      </w:r>
    </w:p>
    <w:p w:rsidR="00000000" w:rsidRDefault="00993AE9">
      <w:pPr>
        <w:pStyle w:val="pji"/>
      </w:pPr>
      <w:r>
        <w:rPr>
          <w:rStyle w:val="s3"/>
        </w:rPr>
        <w:t xml:space="preserve">Пункт 2 изложен в редакции </w:t>
      </w:r>
      <w:hyperlink r:id="rId60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6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Детская деревня имеет обособленную территорию</w:t>
      </w:r>
      <w:r>
        <w:t xml:space="preserve">, минимальный размер которой </w:t>
      </w:r>
      <w:hyperlink r:id="rId62" w:history="1">
        <w:r>
          <w:rPr>
            <w:rStyle w:val="a4"/>
          </w:rPr>
          <w:t>определяется</w:t>
        </w:r>
      </w:hyperlink>
      <w:r>
        <w:t xml:space="preserve"> уполномоченным органом в области образования, с расположенными на ней жилыми помещениями квартирного типа, административными зданиями и сооружениями,</w:t>
      </w:r>
      <w:r>
        <w:t xml:space="preserve"> предназначенными для проживания семей, а также приусадебным и подсобным (домашним) хозяйством.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3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</w:t>
      </w:r>
      <w:r>
        <w:rPr>
          <w:rStyle w:val="s3"/>
        </w:rPr>
        <w:t xml:space="preserve"> (</w:t>
      </w:r>
      <w:hyperlink r:id="rId6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3. Детская деревня состоит из нескольких семей, в каждой из которых проживают и воспитываются от семи до десяти воспитанников в возрасте до восемнадцати л</w:t>
      </w:r>
      <w:r>
        <w:t>ет, а также из домов юношества для проживания в определенный период выпускников детских домов</w:t>
      </w:r>
      <w:r>
        <w:rPr>
          <w:rStyle w:val="s0"/>
        </w:rPr>
        <w:t>, школ-интернатов для детей-сирот и детей, оставшихся без попечения родителей,</w:t>
      </w:r>
      <w:r>
        <w:t xml:space="preserve"> и воспитанников детских деревень в возрасте до </w:t>
      </w:r>
      <w:r>
        <w:rPr>
          <w:rStyle w:val="s0"/>
        </w:rPr>
        <w:t>двадцати трех лет</w:t>
      </w:r>
      <w:r>
        <w:t xml:space="preserve">. </w:t>
      </w:r>
    </w:p>
    <w:p w:rsidR="00000000" w:rsidRDefault="00993AE9">
      <w:pPr>
        <w:pStyle w:val="pj"/>
        <w:spacing w:after="240"/>
      </w:pPr>
      <w:r>
        <w:t>4. Детские деревн</w:t>
      </w:r>
      <w:r>
        <w:t>и размещаются, как правило, в малых и средних городах, сельских населенных пунктах и пригородных зонах крупных городов.</w:t>
      </w:r>
    </w:p>
    <w:p w:rsidR="00000000" w:rsidRDefault="00993AE9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 xml:space="preserve">Статья 13. Управление деятельностью детской деревни </w:t>
      </w:r>
    </w:p>
    <w:p w:rsidR="00000000" w:rsidRDefault="00993AE9">
      <w:pPr>
        <w:pStyle w:val="pji"/>
      </w:pPr>
      <w:r>
        <w:rPr>
          <w:rStyle w:val="s3"/>
        </w:rPr>
        <w:t xml:space="preserve">Пункт 1 изложен в редакции </w:t>
      </w:r>
      <w:hyperlink r:id="rId65" w:anchor="sub_id=8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93AE9">
      <w:pPr>
        <w:pStyle w:val="pj"/>
      </w:pPr>
      <w:r>
        <w:t xml:space="preserve">1. Управление деятельностью детской деревни осуществляется администрацией, назначаемой учредителем детской деревни в соответствии с ее Уставом. </w:t>
      </w:r>
    </w:p>
    <w:p w:rsidR="00000000" w:rsidRDefault="00993AE9">
      <w:pPr>
        <w:pStyle w:val="pj"/>
      </w:pPr>
      <w:r>
        <w:t xml:space="preserve">2. К основным функциям администрации детской деревни относятся: </w:t>
      </w:r>
    </w:p>
    <w:p w:rsidR="00000000" w:rsidRDefault="00993AE9">
      <w:pPr>
        <w:pStyle w:val="pj"/>
      </w:pPr>
      <w:r>
        <w:t>1) создание нормальных условий для функционир</w:t>
      </w:r>
      <w:r>
        <w:t xml:space="preserve">ования детской деревни и обеспечение материально-технической базы домов юношества; </w:t>
      </w:r>
    </w:p>
    <w:p w:rsidR="00000000" w:rsidRDefault="00993AE9">
      <w:pPr>
        <w:pStyle w:val="pji"/>
      </w:pPr>
      <w:r>
        <w:rPr>
          <w:rStyle w:val="s3"/>
        </w:rPr>
        <w:t xml:space="preserve">Подпункт 2 изложен в редакции </w:t>
      </w:r>
      <w:hyperlink r:id="rId67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6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2) руководство воспитательным процессом, контроль за обучением;</w:t>
      </w:r>
    </w:p>
    <w:p w:rsidR="00000000" w:rsidRDefault="00993AE9">
      <w:pPr>
        <w:pStyle w:val="pj"/>
      </w:pPr>
      <w:r>
        <w:t xml:space="preserve">3) совершенствование инфраструктуры детской деревни; </w:t>
      </w:r>
    </w:p>
    <w:p w:rsidR="00000000" w:rsidRDefault="00993AE9">
      <w:pPr>
        <w:pStyle w:val="pj"/>
      </w:pPr>
      <w:r>
        <w:t xml:space="preserve">4) распределение средств, поступающих в детскую деревню, между матерями-воспитателями в соответствии с нормами материального обеспечения; </w:t>
      </w:r>
    </w:p>
    <w:p w:rsidR="00000000" w:rsidRDefault="00993AE9">
      <w:pPr>
        <w:pStyle w:val="pj"/>
      </w:pPr>
      <w:r>
        <w:t xml:space="preserve">5) принятие и анализ ежемесячных финансовых отчетов матерей-воспитателей, директоров домов юношества. </w:t>
      </w:r>
    </w:p>
    <w:p w:rsidR="00000000" w:rsidRDefault="00993AE9">
      <w:pPr>
        <w:pStyle w:val="pj"/>
        <w:spacing w:after="240"/>
      </w:pPr>
      <w:r>
        <w:t>3. Положение о</w:t>
      </w:r>
      <w:r>
        <w:t xml:space="preserve">б администрации детской деревни утверждается </w:t>
      </w:r>
      <w:r>
        <w:rPr>
          <w:rStyle w:val="s0"/>
        </w:rPr>
        <w:t>уполномоченным органом в области образования</w:t>
      </w:r>
      <w:r>
        <w:t>.</w:t>
      </w:r>
    </w:p>
    <w:p w:rsidR="00000000" w:rsidRDefault="00993AE9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Статья 14. Требования, предъявляемые к матери-воспитателю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7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1. Матерями-воспитателями могут быть граждане Республики Казахстан, достигшие возраста двадцати семи</w:t>
      </w:r>
      <w:r>
        <w:rPr>
          <w:rStyle w:val="s0"/>
        </w:rPr>
        <w:t xml:space="preserve"> лет, имеющие высшее, послесреднее или среднее (техническое и профессиональное) образование, не состоящие в браке, не имеющие собственных либо усыновленных (удочеренных) несовершеннолетних детей, за исключением:</w:t>
      </w:r>
    </w:p>
    <w:p w:rsidR="00000000" w:rsidRDefault="00993AE9">
      <w:pPr>
        <w:pStyle w:val="pj"/>
      </w:pPr>
      <w:r>
        <w:t xml:space="preserve">1) лиц, </w:t>
      </w:r>
      <w:hyperlink r:id="rId71" w:anchor="sub_id=3230000" w:history="1">
        <w:r>
          <w:rPr>
            <w:rStyle w:val="a4"/>
          </w:rPr>
          <w:t>признанных судом недееспособными или ограниченно дееспособными</w:t>
        </w:r>
      </w:hyperlink>
      <w:r>
        <w:t xml:space="preserve">; </w:t>
      </w:r>
    </w:p>
    <w:p w:rsidR="00000000" w:rsidRDefault="00993AE9">
      <w:pPr>
        <w:pStyle w:val="pj"/>
      </w:pPr>
      <w:r>
        <w:t xml:space="preserve">2) лиц, </w:t>
      </w:r>
      <w:hyperlink r:id="rId72" w:anchor="sub_id=760000" w:history="1">
        <w:r>
          <w:rPr>
            <w:rStyle w:val="a4"/>
          </w:rPr>
          <w:t>лишенных по суду родительских прав</w:t>
        </w:r>
      </w:hyperlink>
      <w:r>
        <w:t xml:space="preserve"> или ограниченны</w:t>
      </w:r>
      <w:r>
        <w:t xml:space="preserve">х судом в родительских правах; </w:t>
      </w:r>
    </w:p>
    <w:p w:rsidR="00000000" w:rsidRDefault="00993AE9">
      <w:pPr>
        <w:pStyle w:val="pj"/>
      </w:pPr>
      <w:r>
        <w:t xml:space="preserve">3) </w:t>
      </w:r>
      <w:hyperlink r:id="rId73" w:anchor="sub_id=1290300" w:history="1">
        <w:r>
          <w:rPr>
            <w:rStyle w:val="a4"/>
          </w:rPr>
          <w:t>отстраненных</w:t>
        </w:r>
      </w:hyperlink>
      <w:r>
        <w:t xml:space="preserve"> от обязанностей опекуна (попечителя) за ненадлежащее исполнение возложенных на него законом обязанностей; </w:t>
      </w:r>
    </w:p>
    <w:p w:rsidR="00000000" w:rsidRDefault="00993AE9">
      <w:pPr>
        <w:pStyle w:val="pj"/>
      </w:pPr>
      <w:r>
        <w:t xml:space="preserve">4) бывших </w:t>
      </w:r>
      <w:r>
        <w:rPr>
          <w:rStyle w:val="s0"/>
        </w:rPr>
        <w:t>усынов</w:t>
      </w:r>
      <w:r>
        <w:rPr>
          <w:rStyle w:val="s0"/>
        </w:rPr>
        <w:t>ителей (удочерителей), если усыновление (удочерение)</w:t>
      </w:r>
      <w:r>
        <w:t xml:space="preserve"> </w:t>
      </w:r>
      <w:hyperlink r:id="rId74" w:anchor="sub_id=1070000" w:history="1">
        <w:r>
          <w:rPr>
            <w:rStyle w:val="a4"/>
          </w:rPr>
          <w:t>отменено судом по их вине</w:t>
        </w:r>
      </w:hyperlink>
      <w:r>
        <w:t xml:space="preserve">; </w:t>
      </w:r>
    </w:p>
    <w:p w:rsidR="00000000" w:rsidRDefault="00993AE9">
      <w:pPr>
        <w:pStyle w:val="pj"/>
      </w:pPr>
      <w:r>
        <w:t xml:space="preserve">5) лиц, имеющих судимость; </w:t>
      </w:r>
    </w:p>
    <w:p w:rsidR="00000000" w:rsidRDefault="00993AE9">
      <w:pPr>
        <w:pStyle w:val="pji"/>
      </w:pPr>
      <w:r>
        <w:rPr>
          <w:rStyle w:val="s3"/>
        </w:rPr>
        <w:t xml:space="preserve">Подпункт 6 изложен в редакции </w:t>
      </w:r>
      <w:hyperlink r:id="rId75" w:anchor="sub_id=4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7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6) лиц, которые по состоянию здоровья не могут осуществлять обязанности по воспитанию ребенка. Перечень заболеваний, при наличии которых лицо не может принять ребенка на воспитание, устанавливается уполномоченным органом в области здравоохранения по соглас</w:t>
      </w:r>
      <w:r>
        <w:t>ованию с уполномоченным органом в области образования.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7" w:anchor="sub_id=8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7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93AE9">
      <w:pPr>
        <w:pStyle w:val="pj"/>
      </w:pPr>
      <w:r>
        <w:t xml:space="preserve">2. Уполномоченный орган в области образования разрабатывает и устанавливает </w:t>
      </w:r>
      <w:hyperlink r:id="rId79" w:anchor="sub_id=2" w:history="1">
        <w:r>
          <w:rPr>
            <w:rStyle w:val="a4"/>
          </w:rPr>
          <w:t>квалификационные категории матерей-воспитателей</w:t>
        </w:r>
      </w:hyperlink>
      <w:r>
        <w:t xml:space="preserve">. </w:t>
      </w:r>
    </w:p>
    <w:p w:rsidR="00000000" w:rsidRDefault="00993AE9">
      <w:pPr>
        <w:pStyle w:val="pji"/>
      </w:pPr>
      <w:r>
        <w:rPr>
          <w:rStyle w:val="s3"/>
        </w:rPr>
        <w:t xml:space="preserve">Пункт 3 изложен в редакции </w:t>
      </w:r>
      <w:hyperlink r:id="rId80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3. Для наиболее полного обеспечения интересов воспитанников детской деревни органы опеки и попечительства могут иметь кадровый резерв матерей-воспитателей, прошедших конкурсный отбор.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Статья 15. Подбор детей в семью д</w:t>
      </w:r>
      <w:r>
        <w:rPr>
          <w:rStyle w:val="s1"/>
        </w:rPr>
        <w:t xml:space="preserve">етской деревни </w:t>
      </w:r>
    </w:p>
    <w:p w:rsidR="00000000" w:rsidRDefault="00993AE9">
      <w:pPr>
        <w:pStyle w:val="pj"/>
      </w:pPr>
      <w:r>
        <w:t xml:space="preserve">1. Подбор детей в семью детской деревни осуществляется </w:t>
      </w:r>
      <w:r>
        <w:rPr>
          <w:rStyle w:val="s0"/>
        </w:rPr>
        <w:t>матерью-воспитателем</w:t>
      </w:r>
      <w:r>
        <w:t xml:space="preserve"> с участием представителя администрации детской деревни и на основании направления органа опеки и попечительства. </w:t>
      </w:r>
    </w:p>
    <w:p w:rsidR="00000000" w:rsidRDefault="00993AE9">
      <w:pPr>
        <w:pStyle w:val="pj"/>
      </w:pPr>
      <w:r>
        <w:t>2. При подборе детей в детскую деревню органы опек</w:t>
      </w:r>
      <w:r>
        <w:t>и и попечительства обязаны выяснить наличие у него имущества, перешедшего к нему в порядке наследования, дарения или по другим законным основаниям, и принять надлежащие меры к охране имущественных прав детей и сохранности этого имущества (выявление, хранен</w:t>
      </w:r>
      <w:r>
        <w:t xml:space="preserve">ие и управление имуществом, которое по закону дети должны наследовать; истребование имущества от лиц, незаконно завладевших им; взыскание денег с должников и другие). </w:t>
      </w:r>
    </w:p>
    <w:p w:rsidR="00000000" w:rsidRDefault="00993AE9">
      <w:pPr>
        <w:pStyle w:val="pj"/>
      </w:pPr>
      <w:r>
        <w:t>3. Если у детей, переданных в детскую деревню, имеется имущество, находящееся в другой м</w:t>
      </w:r>
      <w:r>
        <w:t xml:space="preserve">естности, то охрана этого имущества осуществляется органом опеки и попечительства по месту нахождения имущества и при необходимости им может быть назначен опекун над имуществом. </w:t>
      </w:r>
    </w:p>
    <w:p w:rsidR="00000000" w:rsidRDefault="00993AE9">
      <w:pPr>
        <w:pStyle w:val="pji"/>
      </w:pPr>
      <w:r>
        <w:rPr>
          <w:rStyle w:val="s3"/>
        </w:rPr>
        <w:t xml:space="preserve">Пункт 4 изложен в редакции </w:t>
      </w:r>
      <w:hyperlink r:id="rId82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8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4. Денежные суммы помещаются на банковский счет воспитанника. Документы о наличии счета хр</w:t>
      </w:r>
      <w:r>
        <w:rPr>
          <w:rStyle w:val="s0"/>
        </w:rPr>
        <w:t>анятся у администрации детской деревни.</w:t>
      </w:r>
    </w:p>
    <w:p w:rsidR="00000000" w:rsidRDefault="00993AE9">
      <w:pPr>
        <w:pStyle w:val="pj"/>
        <w:spacing w:after="240"/>
      </w:pPr>
      <w:r>
        <w:rPr>
          <w:rStyle w:val="s0"/>
        </w:rPr>
        <w:t>Копии документов о наличии счета передаются матери-воспитателю.</w:t>
      </w:r>
    </w:p>
    <w:p w:rsidR="00000000" w:rsidRDefault="00993AE9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 xml:space="preserve">Статья 16. Порядок передачи детей в семью детской деревни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Содержание, воспитание и обеспечение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 детей осуществляются в семье на основании договора о передаче детей, заключаемого между </w:t>
      </w:r>
      <w:r>
        <w:rPr>
          <w:rStyle w:val="s0"/>
        </w:rPr>
        <w:t>матерью-воспитателем, администрацией детской дерев</w:t>
      </w:r>
      <w:r>
        <w:rPr>
          <w:rStyle w:val="s0"/>
        </w:rPr>
        <w:t>ни</w:t>
      </w:r>
      <w:r>
        <w:t xml:space="preserve"> и органом опеки и попечительства. </w:t>
      </w:r>
      <w:hyperlink r:id="rId88" w:anchor="sub_id=4" w:history="1">
        <w:r>
          <w:rPr>
            <w:rStyle w:val="a4"/>
          </w:rPr>
          <w:t>Типовой договор</w:t>
        </w:r>
      </w:hyperlink>
      <w:r>
        <w:t xml:space="preserve"> о передаче детей в семью детской деревни утверждается </w:t>
      </w:r>
      <w:r>
        <w:rPr>
          <w:rStyle w:val="s0"/>
        </w:rPr>
        <w:t>уполномоченным органом в области образования</w:t>
      </w:r>
      <w:r>
        <w:t xml:space="preserve">. </w:t>
      </w:r>
    </w:p>
    <w:p w:rsidR="00000000" w:rsidRDefault="00993AE9">
      <w:pPr>
        <w:pStyle w:val="pj"/>
      </w:pPr>
      <w:r>
        <w:t xml:space="preserve">2. При передаче детей в </w:t>
      </w:r>
      <w:r>
        <w:t xml:space="preserve">семью орган опеки и попечительства руководствуется их интересами. </w:t>
      </w:r>
    </w:p>
    <w:p w:rsidR="00000000" w:rsidRDefault="00993AE9">
      <w:pPr>
        <w:pStyle w:val="pj"/>
      </w:pPr>
      <w:r>
        <w:t xml:space="preserve">Передача детей в семью осуществляется с учетом их мнения и желания </w:t>
      </w:r>
      <w:r>
        <w:rPr>
          <w:rStyle w:val="s0"/>
        </w:rPr>
        <w:t>матери-воспитателя</w:t>
      </w:r>
      <w:r>
        <w:t xml:space="preserve">. Дети, достигшие возраста десяти лет, могут быть переданы в семью детской деревни с их согласия. </w:t>
      </w:r>
    </w:p>
    <w:p w:rsidR="00000000" w:rsidRDefault="00993AE9">
      <w:pPr>
        <w:pStyle w:val="pj"/>
      </w:pPr>
      <w:r>
        <w:t>При п</w:t>
      </w:r>
      <w:r>
        <w:t xml:space="preserve">ередаче в семью детской деревни в интересах детей должны быть учтены их этническое происхождение, принадлежность к определенной религии и культуре, родной язык, возможность обеспечения преемственности в воспитании и образовании. </w:t>
      </w:r>
    </w:p>
    <w:p w:rsidR="00000000" w:rsidRDefault="00993AE9">
      <w:pPr>
        <w:pStyle w:val="pj"/>
      </w:pPr>
      <w:r>
        <w:t xml:space="preserve">3. Братья и сестры должны </w:t>
      </w:r>
      <w:r>
        <w:t xml:space="preserve">быть переданы в одну семью, за исключением случаев, когда по медицинским либо другим причинам они не могут воспитываться вместе. </w:t>
      </w:r>
    </w:p>
    <w:p w:rsidR="00000000" w:rsidRDefault="00993AE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9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4. На каждого ребенка, передаваемого в семью детской деревни, органы опеки и попечительства передают </w:t>
      </w:r>
      <w:r>
        <w:rPr>
          <w:rStyle w:val="s0"/>
        </w:rPr>
        <w:t>администрации детск</w:t>
      </w:r>
      <w:r>
        <w:rPr>
          <w:rStyle w:val="s0"/>
        </w:rPr>
        <w:t xml:space="preserve">ой деревни </w:t>
      </w:r>
      <w:r>
        <w:t xml:space="preserve">следующие документы: </w:t>
      </w:r>
    </w:p>
    <w:p w:rsidR="00000000" w:rsidRDefault="00993AE9">
      <w:pPr>
        <w:pStyle w:val="pj"/>
      </w:pPr>
      <w:r>
        <w:t xml:space="preserve">1) свидетельство о рождении; </w:t>
      </w:r>
    </w:p>
    <w:p w:rsidR="00000000" w:rsidRDefault="00993AE9">
      <w:pPr>
        <w:pStyle w:val="pj"/>
      </w:pPr>
      <w:r>
        <w:t xml:space="preserve">2) медицинскую справку о состоянии здоровья и выписку из истории болезни ребенка; </w:t>
      </w:r>
    </w:p>
    <w:p w:rsidR="00000000" w:rsidRDefault="00993AE9">
      <w:pPr>
        <w:pStyle w:val="pj"/>
      </w:pPr>
      <w:r>
        <w:t xml:space="preserve">3) справку о состоянии здоровья матери и течении родов (в случае передачи ребенка из </w:t>
      </w:r>
      <w:r>
        <w:rPr>
          <w:rStyle w:val="s0"/>
        </w:rPr>
        <w:t>дома ребенка</w:t>
      </w:r>
      <w:r>
        <w:t xml:space="preserve">); </w:t>
      </w:r>
    </w:p>
    <w:p w:rsidR="00000000" w:rsidRDefault="00993AE9">
      <w:pPr>
        <w:pStyle w:val="pj"/>
      </w:pPr>
      <w:r>
        <w:t>4) докуме</w:t>
      </w:r>
      <w:r>
        <w:t xml:space="preserve">нт об образовании (для детей школьного возраста); </w:t>
      </w:r>
    </w:p>
    <w:p w:rsidR="00000000" w:rsidRDefault="00993AE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5) документы о родителях (копию свидетельства </w:t>
      </w:r>
      <w:r>
        <w:rPr>
          <w:rStyle w:val="s0"/>
        </w:rPr>
        <w:t xml:space="preserve">или уведомление </w:t>
      </w:r>
      <w:r>
        <w:t>о смерти, приговор или решение суда, справку о болезни, розыске родителей и другие документы, подтверждающие отсутствие родителей ил</w:t>
      </w:r>
      <w:r>
        <w:t xml:space="preserve">и невозможность воспитания ими своих детей); </w:t>
      </w:r>
    </w:p>
    <w:p w:rsidR="00000000" w:rsidRDefault="00993AE9">
      <w:pPr>
        <w:pStyle w:val="pj"/>
      </w:pPr>
      <w:r>
        <w:t xml:space="preserve">6) справку о наличии братьев и сестер и их местонахождении; </w:t>
      </w:r>
    </w:p>
    <w:p w:rsidR="00000000" w:rsidRDefault="00993AE9">
      <w:pPr>
        <w:pStyle w:val="pj"/>
      </w:pPr>
      <w:r>
        <w:t xml:space="preserve">7) опись имущества, принадлежащего ребенку, и сведения о лицах, отвечающих за его сохранность; </w:t>
      </w:r>
    </w:p>
    <w:p w:rsidR="00000000" w:rsidRDefault="00993AE9">
      <w:pPr>
        <w:pStyle w:val="pji"/>
      </w:pPr>
      <w:r>
        <w:rPr>
          <w:rStyle w:val="s3"/>
        </w:rPr>
        <w:t xml:space="preserve">Подпункт 8 изложен в редакции </w:t>
      </w:r>
      <w:hyperlink r:id="rId9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8) документы о закреплении ранее занимаемой жилой площади за н</w:t>
      </w:r>
      <w:r>
        <w:rPr>
          <w:rStyle w:val="s0"/>
        </w:rPr>
        <w:t>есовершеннолетними и сведения Государственной корпорации «Правительство для граждан» о государственной регистрации прав на недвижимое имущество на ребенка и его родителей;</w:t>
      </w:r>
    </w:p>
    <w:p w:rsidR="00000000" w:rsidRDefault="00993AE9">
      <w:pPr>
        <w:pStyle w:val="pj"/>
      </w:pPr>
      <w:r>
        <w:t>9) копию решения суда о взыскании алиментов, а также документы, подтверждающие право</w:t>
      </w:r>
      <w:r>
        <w:t xml:space="preserve"> на пособие, пенсию и другие социальные выплаты; </w:t>
      </w:r>
    </w:p>
    <w:p w:rsidR="00000000" w:rsidRDefault="00993AE9">
      <w:pPr>
        <w:pStyle w:val="pj"/>
      </w:pPr>
      <w:r>
        <w:t xml:space="preserve">10) </w:t>
      </w:r>
      <w:r>
        <w:rPr>
          <w:rStyle w:val="s0"/>
        </w:rPr>
        <w:t xml:space="preserve">копии документов </w:t>
      </w:r>
      <w:r>
        <w:t xml:space="preserve">о наличии счета, открытого на имя ребенка </w:t>
      </w:r>
      <w:r>
        <w:rPr>
          <w:rStyle w:val="s0"/>
        </w:rPr>
        <w:t>в банке</w:t>
      </w:r>
      <w:r>
        <w:t xml:space="preserve">; </w:t>
      </w:r>
    </w:p>
    <w:p w:rsidR="00000000" w:rsidRDefault="00993AE9">
      <w:pPr>
        <w:pStyle w:val="pj"/>
        <w:spacing w:after="240"/>
      </w:pPr>
      <w:r>
        <w:t>11) иные документы.</w:t>
      </w:r>
    </w:p>
    <w:p w:rsidR="00000000" w:rsidRDefault="00993AE9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 xml:space="preserve">Статья 17. Договор о передаче детей в семью детской деревни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1. </w:t>
      </w:r>
      <w:hyperlink r:id="rId97" w:anchor="sub_id=4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передаче детей должен содержать:</w:t>
      </w:r>
    </w:p>
    <w:p w:rsidR="00000000" w:rsidRDefault="00993AE9">
      <w:pPr>
        <w:pStyle w:val="pj"/>
      </w:pPr>
      <w:r>
        <w:rPr>
          <w:rStyle w:val="s0"/>
        </w:rPr>
        <w:t>1) условия воспитания, образования и содержания воспитанников детской деревни;</w:t>
      </w:r>
    </w:p>
    <w:p w:rsidR="00000000" w:rsidRDefault="00993AE9">
      <w:pPr>
        <w:pStyle w:val="pj"/>
      </w:pPr>
      <w:r>
        <w:rPr>
          <w:rStyle w:val="s0"/>
        </w:rPr>
        <w:t>2) права и обязанности матери-воспитателя, администрации детской деревни;</w:t>
      </w:r>
    </w:p>
    <w:p w:rsidR="00000000" w:rsidRDefault="00993AE9">
      <w:pPr>
        <w:pStyle w:val="pj"/>
      </w:pPr>
      <w:r>
        <w:rPr>
          <w:rStyle w:val="s0"/>
        </w:rPr>
        <w:t>3) обязанности органов опеки и попечительства по отношению к матерям-воспитателям;</w:t>
      </w:r>
    </w:p>
    <w:p w:rsidR="00000000" w:rsidRDefault="00993AE9">
      <w:pPr>
        <w:pStyle w:val="pj"/>
      </w:pPr>
      <w:r>
        <w:rPr>
          <w:rStyle w:val="s0"/>
        </w:rPr>
        <w:t>4) основания и последствия прекращения договора о передаче детей.</w:t>
      </w:r>
    </w:p>
    <w:p w:rsidR="00000000" w:rsidRDefault="00993AE9">
      <w:pPr>
        <w:pStyle w:val="pj"/>
      </w:pPr>
      <w:r>
        <w:t xml:space="preserve">Дети передаются на воспитание матери-воспитателю на срок до достижения ими возраста восемнадцати лет. </w:t>
      </w:r>
    </w:p>
    <w:p w:rsidR="00000000" w:rsidRDefault="00993AE9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98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2. Досрочное расторжение договора о передаче детей в семью детской деревни может осуществляться в случаях: </w:t>
      </w:r>
    </w:p>
    <w:p w:rsidR="00000000" w:rsidRDefault="00993AE9">
      <w:pPr>
        <w:pStyle w:val="pj"/>
      </w:pPr>
      <w:r>
        <w:t xml:space="preserve">1) наличия уважительных причин (болезнь, изменение семейного положения и другие случаи невозможности выполнения своих обязанностей) по инициативе </w:t>
      </w:r>
      <w:r>
        <w:rPr>
          <w:rStyle w:val="s0"/>
        </w:rPr>
        <w:t>матери-воспитателя</w:t>
      </w:r>
      <w:r>
        <w:t xml:space="preserve">; </w:t>
      </w:r>
    </w:p>
    <w:p w:rsidR="00000000" w:rsidRDefault="00993AE9">
      <w:pPr>
        <w:pStyle w:val="pj"/>
      </w:pPr>
      <w:r>
        <w:t xml:space="preserve">2) уклонения </w:t>
      </w:r>
      <w:r>
        <w:rPr>
          <w:rStyle w:val="s0"/>
        </w:rPr>
        <w:t>матери-воспитателя</w:t>
      </w:r>
      <w:r>
        <w:t xml:space="preserve"> от выполнения возложенных на нее обязанностей, злоупотребления своими правами, жестокого обращения с детьми, в том числе осуществления физического или психического насилия над ними и в других случаях воз</w:t>
      </w:r>
      <w:r>
        <w:t xml:space="preserve">никновения неблагоприятных условий для содержания, воспитания и образования детей по инициативе органа опеки и попечительства </w:t>
      </w:r>
      <w:r>
        <w:rPr>
          <w:rStyle w:val="s0"/>
        </w:rPr>
        <w:t>и (или) администрации детской деревни</w:t>
      </w:r>
      <w:r>
        <w:t xml:space="preserve">; </w:t>
      </w:r>
    </w:p>
    <w:p w:rsidR="00000000" w:rsidRDefault="00993AE9">
      <w:pPr>
        <w:pStyle w:val="pj"/>
      </w:pPr>
      <w:r>
        <w:rPr>
          <w:rStyle w:val="s0"/>
        </w:rPr>
        <w:t>3) возвращения ребенка (детей) родителям или его (их) усыновления (удочерения), а также пе</w:t>
      </w:r>
      <w:r>
        <w:rPr>
          <w:rStyle w:val="s0"/>
        </w:rPr>
        <w:t>редачи ребенка (детей) под опеку (попечительство), на патронатное воспитание;</w:t>
      </w:r>
      <w:r>
        <w:t xml:space="preserve"> </w:t>
      </w:r>
    </w:p>
    <w:p w:rsidR="00000000" w:rsidRDefault="00993AE9">
      <w:pPr>
        <w:pStyle w:val="pj"/>
      </w:pPr>
      <w:r>
        <w:t xml:space="preserve">4) нарушения условий договора о передаче детей в семью. </w:t>
      </w:r>
    </w:p>
    <w:p w:rsidR="00000000" w:rsidRDefault="00993AE9">
      <w:pPr>
        <w:pStyle w:val="pji"/>
      </w:pPr>
      <w:r>
        <w:rPr>
          <w:rStyle w:val="s3"/>
        </w:rPr>
        <w:t xml:space="preserve">Пункт 3 изложен в редакции </w:t>
      </w:r>
      <w:hyperlink r:id="rId10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26.12.11 г. № 517-IV (</w:t>
      </w:r>
      <w:hyperlink r:id="rId10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3. При досрочном расторжении договора о передаче детей в семью детской деревни по инициативе матери-воспитателя такой договор заключа</w:t>
      </w:r>
      <w:r>
        <w:rPr>
          <w:rStyle w:val="s0"/>
        </w:rPr>
        <w:t>ется органом опеки и попечительства с администрацией детской деревни и лицом, состоящим в кадровом резерве матерей-воспитателей.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 xml:space="preserve">Статья 18. Права и обязанности матери-воспитателя по воспитанию и образованию детей </w:t>
      </w:r>
    </w:p>
    <w:p w:rsidR="00000000" w:rsidRDefault="00993AE9">
      <w:pPr>
        <w:pStyle w:val="pji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1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Мать-воспитатель вправе самостоятельно определять способы воспитания </w:t>
      </w:r>
      <w:r>
        <w:t>детей с учетом их мнения</w:t>
      </w:r>
      <w:r>
        <w:rPr>
          <w:rStyle w:val="s0"/>
        </w:rPr>
        <w:t>, мнения администрации детской деревни</w:t>
      </w:r>
      <w:r>
        <w:t xml:space="preserve"> и рекомендаций органа опеки и попечительства. </w:t>
      </w:r>
    </w:p>
    <w:p w:rsidR="00000000" w:rsidRDefault="00993AE9">
      <w:pPr>
        <w:pStyle w:val="pj"/>
      </w:pPr>
      <w:r>
        <w:t xml:space="preserve">Мать-воспитатель с учетом мнения детей имеет право выбора </w:t>
      </w:r>
      <w:r>
        <w:rPr>
          <w:rStyle w:val="s0"/>
        </w:rPr>
        <w:t xml:space="preserve">организации образования </w:t>
      </w:r>
      <w:r>
        <w:t>и формы обучения и обязана обеспечить условия для получения деть</w:t>
      </w:r>
      <w:r>
        <w:t xml:space="preserve">ми </w:t>
      </w:r>
      <w:r>
        <w:rPr>
          <w:rStyle w:val="s0"/>
        </w:rPr>
        <w:t xml:space="preserve">начального, основного среднего и общего среднего </w:t>
      </w:r>
      <w:r>
        <w:t xml:space="preserve">образования. </w:t>
      </w:r>
    </w:p>
    <w:p w:rsidR="00000000" w:rsidRDefault="00993AE9">
      <w:pPr>
        <w:pStyle w:val="pj"/>
      </w:pPr>
      <w:r>
        <w:t>2. При осуществлении своих полномочий мать-воспитатель не вправе причинять вред физическому и психическому здоровью детей, их нравственному развитию. Способы воспитания должны исключать прен</w:t>
      </w:r>
      <w:r>
        <w:t xml:space="preserve">ебрежительное, жестокое, грубое, унижающее человеческое достоинство обращение, оскорбляющее честь и достоинство детей. </w:t>
      </w:r>
    </w:p>
    <w:p w:rsidR="00000000" w:rsidRDefault="00993AE9">
      <w:pPr>
        <w:pStyle w:val="pj"/>
      </w:pPr>
      <w:r>
        <w:t xml:space="preserve">3. Мать-воспитатель обязана воспитывать детей, заботиться об их здоровье, физическом, психическом, нравственном и духовном развитии. </w:t>
      </w:r>
    </w:p>
    <w:p w:rsidR="00000000" w:rsidRDefault="00993AE9">
      <w:pPr>
        <w:pStyle w:val="pj"/>
      </w:pPr>
      <w:r>
        <w:t>Ма</w:t>
      </w:r>
      <w:r>
        <w:t xml:space="preserve">ть-воспитатель обязана добросовестно исполнять возложенные на нее обязанности по созданию в семье нравственно-духовной и домашней атмосферы. </w:t>
      </w:r>
    </w:p>
    <w:p w:rsidR="00000000" w:rsidRDefault="00993AE9">
      <w:pPr>
        <w:pStyle w:val="pji"/>
      </w:pPr>
      <w:r>
        <w:rPr>
          <w:rStyle w:val="s3"/>
        </w:rPr>
        <w:t xml:space="preserve">Пункт 4 изложен в редакции </w:t>
      </w:r>
      <w:hyperlink r:id="rId106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0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4. Мать-воспитатель обязана обеспечить сохранность переданных ей копий документов, указанных в </w:t>
      </w:r>
      <w:hyperlink w:anchor="sub160000" w:history="1">
        <w:r>
          <w:rPr>
            <w:rStyle w:val="a4"/>
          </w:rPr>
          <w:t>подпунктах 1), 2), 4) - 11) пункта 4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993AE9">
      <w:pPr>
        <w:pStyle w:val="pj"/>
        <w:spacing w:after="240"/>
      </w:pPr>
      <w:r>
        <w:t xml:space="preserve">5. Мать-воспитатель, осуществляющая свои обязанности в ущерб правам и интересам воспитанников, несет ответственность в порядке, установленном </w:t>
      </w:r>
      <w:hyperlink r:id="rId10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наравне с родителями.</w:t>
      </w:r>
    </w:p>
    <w:p w:rsidR="00000000" w:rsidRDefault="00993AE9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 xml:space="preserve">Статья 19. Права и обязанности администрации по защите прав и интересов воспитанников </w:t>
      </w:r>
    </w:p>
    <w:p w:rsidR="00000000" w:rsidRDefault="00993AE9">
      <w:pPr>
        <w:pStyle w:val="pj"/>
      </w:pPr>
      <w:r>
        <w:t>1. Администрация детской деревни является законным представителем воспитанников, выступ</w:t>
      </w:r>
      <w:r>
        <w:t xml:space="preserve">ающим в защиту их прав и интересов в отношениях с любыми физическими и юридическими лицами, в том числе в судах, без специальных на то полномочий. 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Администрация не вправе представлять интересы детей, если органом опеки и попечительства установлен</w:t>
      </w:r>
      <w:r>
        <w:t xml:space="preserve">о, что между интересами администрации и детей имеются противоречия. В случае разногласий между ними орган опеки и попечительства обязан назначить </w:t>
      </w:r>
      <w:r>
        <w:rPr>
          <w:rStyle w:val="s0"/>
        </w:rPr>
        <w:t>представителем интересов детей мать-воспитателя</w:t>
      </w:r>
      <w:r>
        <w:t xml:space="preserve">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11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3. Администрация детской деревни обязана не реже одного раза в год представлять органу опеки и попечительства </w:t>
      </w:r>
      <w:r>
        <w:t>копию паспорта здоровья ребенка по форме, утвержденной уполномоченным органом в области здравоохранения, отчеты о работе по его воспитанию и об уп</w:t>
      </w:r>
      <w:r>
        <w:t>равлении его имуществом</w:t>
      </w:r>
      <w:r>
        <w:rPr>
          <w:rStyle w:val="s0"/>
        </w:rPr>
        <w:t>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22" w:name="SUB200000"/>
      <w:bookmarkEnd w:id="22"/>
      <w:r>
        <w:rPr>
          <w:rStyle w:val="s1"/>
        </w:rPr>
        <w:t xml:space="preserve">Статья 20. Права и обязанности администрации по управлению имуществом воспитанника </w:t>
      </w:r>
    </w:p>
    <w:p w:rsidR="00000000" w:rsidRDefault="00993AE9">
      <w:pPr>
        <w:pStyle w:val="pji"/>
      </w:pPr>
      <w:r>
        <w:rPr>
          <w:rStyle w:val="s3"/>
        </w:rPr>
        <w:t xml:space="preserve">Пункт 1 изложен в редакции </w:t>
      </w:r>
      <w:hyperlink r:id="rId113" w:anchor="sub_id=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1. Управление имуществом воспитанника осуществляется в соответствии с </w:t>
      </w:r>
      <w:hyperlink r:id="rId115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</w:t>
      </w:r>
      <w:r>
        <w:rPr>
          <w:rStyle w:val="s3"/>
        </w:rPr>
        <w:t xml:space="preserve">ней после первого официального </w:t>
      </w:r>
      <w:hyperlink r:id="rId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Доходы от сделок по сдаче имущества в наем (в аренду) зачисляются администрацие</w:t>
      </w:r>
      <w:r>
        <w:t xml:space="preserve">й на </w:t>
      </w:r>
      <w:r>
        <w:rPr>
          <w:rStyle w:val="s0"/>
        </w:rPr>
        <w:t xml:space="preserve">банковский счет </w:t>
      </w:r>
      <w:r>
        <w:t xml:space="preserve">воспитанника в банке. </w:t>
      </w:r>
    </w:p>
    <w:p w:rsidR="00000000" w:rsidRDefault="00993AE9">
      <w:pPr>
        <w:pStyle w:val="pj"/>
        <w:spacing w:after="240"/>
      </w:pPr>
      <w:r>
        <w:t>3. При возвращении воспитанника к родителям или после выпуска из детской деревни имущество и документы воспитанника передаются родителям или самому воспитаннику по описи под нотариально заверенную расписку.</w:t>
      </w:r>
    </w:p>
    <w:p w:rsidR="00000000" w:rsidRDefault="00993AE9">
      <w:pPr>
        <w:pStyle w:val="pj"/>
        <w:ind w:left="1200" w:hanging="800"/>
      </w:pPr>
      <w:bookmarkStart w:id="23" w:name="SUB210000"/>
      <w:bookmarkEnd w:id="23"/>
      <w:r>
        <w:rPr>
          <w:rStyle w:val="s1"/>
        </w:rPr>
        <w:t>Стать</w:t>
      </w:r>
      <w:r>
        <w:rPr>
          <w:rStyle w:val="s1"/>
        </w:rPr>
        <w:t xml:space="preserve">я 21. Контакты воспитанников с родителями и другими близкими родственниками </w:t>
      </w:r>
    </w:p>
    <w:p w:rsidR="00000000" w:rsidRDefault="00993AE9">
      <w:pPr>
        <w:pStyle w:val="pj"/>
      </w:pPr>
      <w:r>
        <w:t>1. Администрация не должна препятствовать контактам воспитанников с родителями и воссоединению с ними в случае восстановления их в родительских правах, освобождения из мест лишени</w:t>
      </w:r>
      <w:r>
        <w:t xml:space="preserve">я свободы и в других случаях, не противоречащих интересам ребенка. </w:t>
      </w:r>
    </w:p>
    <w:p w:rsidR="00000000" w:rsidRDefault="00993AE9">
      <w:pPr>
        <w:pStyle w:val="pj"/>
      </w:pPr>
      <w:r>
        <w:t>2. Администрация не должна также препятствовать общению воспитанника с другими близкими родственниками (полнородными и неполнородными братьями и сестрами, дедушками, бабушками), за исключе</w:t>
      </w:r>
      <w:r>
        <w:t xml:space="preserve">нием случаев, когда такое общение не отвечает интересам ребенка. </w:t>
      </w:r>
    </w:p>
    <w:p w:rsidR="00000000" w:rsidRDefault="00993AE9">
      <w:pPr>
        <w:pStyle w:val="pj"/>
      </w:pPr>
      <w:r>
        <w:t xml:space="preserve">3. Контакты родителей и других близких родственников с воспитанниками допускаются с согласия администрации. </w:t>
      </w:r>
    </w:p>
    <w:p w:rsidR="00000000" w:rsidRDefault="00993AE9">
      <w:pPr>
        <w:pStyle w:val="pj"/>
      </w:pPr>
      <w:r>
        <w:rPr>
          <w:rStyle w:val="s0"/>
        </w:rPr>
        <w:t>4. Возвращение воспитанников в прежнюю семью осуществляется в порядке, установлен</w:t>
      </w:r>
      <w:r>
        <w:rPr>
          <w:rStyle w:val="s0"/>
        </w:rPr>
        <w:t xml:space="preserve">ном </w:t>
      </w:r>
      <w:hyperlink r:id="rId121" w:anchor="sub_id=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c"/>
        <w:spacing w:after="240"/>
      </w:pPr>
      <w:bookmarkStart w:id="24" w:name="SUB220000"/>
      <w:bookmarkEnd w:id="24"/>
      <w:r>
        <w:rPr>
          <w:rStyle w:val="s1"/>
        </w:rPr>
        <w:t>Глава 4. Дом юношества (центр социальной адаптации)</w:t>
      </w:r>
    </w:p>
    <w:p w:rsidR="00000000" w:rsidRDefault="00993AE9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122" w:anchor="sub_id=8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4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2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>Статья 22. Дом юношества</w:t>
      </w:r>
    </w:p>
    <w:p w:rsidR="00000000" w:rsidRDefault="00993AE9">
      <w:pPr>
        <w:pStyle w:val="pj"/>
      </w:pPr>
      <w:r>
        <w:rPr>
          <w:rStyle w:val="s0"/>
        </w:rPr>
        <w:t>1. Дом юношества п</w:t>
      </w:r>
      <w:r>
        <w:rPr>
          <w:rStyle w:val="s0"/>
        </w:rPr>
        <w:t>редставляет собой находящиеся на балансе детской деревни, детского дома, школы-интерната для детей-сирот и детей, оставшихся без попечения родителей, общежитие или квартиры.</w:t>
      </w:r>
    </w:p>
    <w:p w:rsidR="00000000" w:rsidRDefault="00993AE9">
      <w:pPr>
        <w:pStyle w:val="pj"/>
      </w:pPr>
      <w:r>
        <w:rPr>
          <w:rStyle w:val="s0"/>
        </w:rPr>
        <w:t>По решению местных исполнительных органов Дом юношества может создаваться и функционировать как самостоятельное юридическое лицо в форме государственного учреждения.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2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2. Деятельность Дома юношества осуществляется администрацией детской деревни, детског</w:t>
      </w:r>
      <w:r>
        <w:rPr>
          <w:rStyle w:val="s0"/>
        </w:rPr>
        <w:t xml:space="preserve">о дома, школы-интерната для детей-сирот и детей, оставшихся без попечения родителей, совместно с директором Дома юношества в соответствии с </w:t>
      </w:r>
      <w:hyperlink r:id="rId128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о Доме юношества, </w:t>
      </w:r>
      <w:r>
        <w:t xml:space="preserve">утвержденными </w:t>
      </w:r>
      <w:r>
        <w:t>уполномоченным органом в области образования</w:t>
      </w:r>
      <w:r>
        <w:rPr>
          <w:rStyle w:val="s0"/>
        </w:rPr>
        <w:t>.</w:t>
      </w:r>
    </w:p>
    <w:p w:rsidR="00000000" w:rsidRDefault="00993AE9">
      <w:pPr>
        <w:pStyle w:val="pj"/>
      </w:pPr>
      <w:r>
        <w:rPr>
          <w:rStyle w:val="s0"/>
        </w:rPr>
        <w:t xml:space="preserve">3. Дом юношества, функционирующий как самостоятельное юридическое лицо, осуществляет свою деятельность в соответствии с типовыми правилами о Доме юношества, </w:t>
      </w:r>
      <w:r>
        <w:t>утвержденными уполномоченным органом в области образо</w:t>
      </w:r>
      <w:r>
        <w:t>вания</w:t>
      </w:r>
      <w:r>
        <w:rPr>
          <w:rStyle w:val="s0"/>
        </w:rPr>
        <w:t>.</w:t>
      </w:r>
    </w:p>
    <w:p w:rsidR="00000000" w:rsidRDefault="00993AE9">
      <w:pPr>
        <w:pStyle w:val="pji"/>
      </w:pPr>
      <w:r>
        <w:t> </w:t>
      </w:r>
    </w:p>
    <w:p w:rsidR="00000000" w:rsidRDefault="00993AE9">
      <w:pPr>
        <w:pStyle w:val="pj"/>
        <w:ind w:left="1200" w:hanging="800"/>
      </w:pPr>
      <w:bookmarkStart w:id="25" w:name="SUB230000"/>
      <w:bookmarkEnd w:id="25"/>
      <w:r>
        <w:rPr>
          <w:rStyle w:val="s1"/>
        </w:rPr>
        <w:t xml:space="preserve">Статья 23. Цели и задачи дома юношества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3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1. Основная цель дома юношества - помочь воспитанникам детских деревень</w:t>
      </w:r>
      <w:r>
        <w:rPr>
          <w:rStyle w:val="s0"/>
        </w:rPr>
        <w:t>, выпускникам детских домов, школ-интернатов для детей-сирот и детей, оставшихся без попечения родителей (лицам, проходящим социа</w:t>
      </w:r>
      <w:r>
        <w:rPr>
          <w:rStyle w:val="s0"/>
        </w:rPr>
        <w:t>льную адаптацию),</w:t>
      </w:r>
      <w:r>
        <w:t xml:space="preserve"> интегрироваться в общество согласно их желанию, в частности, в рынок труда. 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517-IV (</w:t>
      </w:r>
      <w:hyperlink r:id="rId13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2. В целях социальной адаптации воспитанников детских деревень, выпускников детских домов, школ-интернатов для детей сирот и дет</w:t>
      </w:r>
      <w:r>
        <w:rPr>
          <w:rStyle w:val="s0"/>
        </w:rPr>
        <w:t>ей, оставшихся без попечения родителей, Дом юношества призван выполнять следующие задачи:</w:t>
      </w:r>
    </w:p>
    <w:p w:rsidR="00000000" w:rsidRDefault="00993AE9">
      <w:pPr>
        <w:pStyle w:val="pj"/>
      </w:pPr>
      <w:r>
        <w:t xml:space="preserve">1) создать условия для социальной адаптации к общественной жизни; </w:t>
      </w:r>
    </w:p>
    <w:p w:rsidR="00000000" w:rsidRDefault="00993AE9">
      <w:pPr>
        <w:pStyle w:val="pj"/>
      </w:pPr>
      <w:r>
        <w:t xml:space="preserve">2) содействовать развитию индивидуальных способностей и обеспечить профессиональную подготовку; </w:t>
      </w:r>
    </w:p>
    <w:p w:rsidR="00000000" w:rsidRDefault="00993AE9">
      <w:pPr>
        <w:pStyle w:val="pj"/>
        <w:spacing w:after="240"/>
      </w:pPr>
      <w:r>
        <w:t>3)</w:t>
      </w:r>
      <w:r>
        <w:t xml:space="preserve"> оказывать содействие в трудоустройстве.</w:t>
      </w:r>
    </w:p>
    <w:p w:rsidR="00000000" w:rsidRDefault="00993AE9">
      <w:pPr>
        <w:pStyle w:val="pji"/>
      </w:pPr>
      <w:bookmarkStart w:id="26" w:name="SUB240000"/>
      <w:bookmarkEnd w:id="26"/>
      <w:r>
        <w:rPr>
          <w:rStyle w:val="s3"/>
        </w:rPr>
        <w:t xml:space="preserve">Статья 24 изложена в редакции </w:t>
      </w:r>
      <w:hyperlink r:id="rId133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3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>Статья 24. Категории лиц, проходящих социальную адаптацию в Доме юношества</w:t>
      </w:r>
    </w:p>
    <w:p w:rsidR="00000000" w:rsidRDefault="00993AE9">
      <w:pPr>
        <w:pStyle w:val="pj"/>
      </w:pPr>
      <w:r>
        <w:rPr>
          <w:rStyle w:val="s0"/>
        </w:rPr>
        <w:t>1. В Доме юношества на основании решения администрации детской деревни, детского дома, школы-интерната для детей-сирот и детей, оставшихся без попечен</w:t>
      </w:r>
      <w:r>
        <w:rPr>
          <w:rStyle w:val="s0"/>
        </w:rPr>
        <w:t>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</w:t>
      </w:r>
      <w:r>
        <w:rPr>
          <w:rStyle w:val="s0"/>
        </w:rPr>
        <w:t>еющих психоневрологические заболевания.</w:t>
      </w:r>
    </w:p>
    <w:p w:rsidR="00000000" w:rsidRDefault="00993AE9">
      <w:pPr>
        <w:pStyle w:val="pj"/>
      </w:pPr>
      <w:r>
        <w:rPr>
          <w:rStyle w:val="s0"/>
        </w:rPr>
        <w:t>2. В Доме юношества, функционирующем как самостоятельное юридическое лицо, на основании решения местных исполнительных органов могут проходить социальную адаптацию воспитанники детских деревень и выпускники детских д</w:t>
      </w:r>
      <w:r>
        <w:rPr>
          <w:rStyle w:val="s0"/>
        </w:rPr>
        <w:t>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993AE9">
      <w:pPr>
        <w:pStyle w:val="p"/>
      </w:pPr>
      <w:r>
        <w:t> </w:t>
      </w:r>
    </w:p>
    <w:p w:rsidR="00000000" w:rsidRDefault="00993AE9">
      <w:pPr>
        <w:pStyle w:val="pji"/>
      </w:pPr>
      <w:bookmarkStart w:id="27" w:name="SUB250000"/>
      <w:bookmarkEnd w:id="27"/>
      <w:r>
        <w:rPr>
          <w:rStyle w:val="s3"/>
        </w:rPr>
        <w:t xml:space="preserve">Статья 25 изложена в редакции </w:t>
      </w:r>
      <w:hyperlink r:id="rId135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3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25. Основные обязанности директора Дома юношества </w:t>
      </w:r>
    </w:p>
    <w:p w:rsidR="00000000" w:rsidRDefault="00993AE9">
      <w:pPr>
        <w:pStyle w:val="pj"/>
      </w:pPr>
      <w:r>
        <w:rPr>
          <w:rStyle w:val="s0"/>
        </w:rPr>
        <w:t>Директор Дома юношества обязан:</w:t>
      </w:r>
    </w:p>
    <w:p w:rsidR="00000000" w:rsidRDefault="00993AE9">
      <w:pPr>
        <w:pStyle w:val="pj"/>
      </w:pPr>
      <w:r>
        <w:rPr>
          <w:rStyle w:val="s0"/>
        </w:rPr>
        <w:t xml:space="preserve">1) систематически изучать рынок труда посредством: </w:t>
      </w:r>
    </w:p>
    <w:p w:rsidR="00000000" w:rsidRDefault="00993AE9">
      <w:pPr>
        <w:pStyle w:val="pj"/>
      </w:pPr>
      <w:r>
        <w:rPr>
          <w:rStyle w:val="s0"/>
        </w:rPr>
        <w:t>установления контактов с заинтересованными организациями и изучения вакантных мест в организациях;</w:t>
      </w:r>
    </w:p>
    <w:p w:rsidR="00000000" w:rsidRDefault="00993AE9">
      <w:pPr>
        <w:pStyle w:val="pj"/>
      </w:pPr>
      <w:r>
        <w:rPr>
          <w:rStyle w:val="s0"/>
        </w:rPr>
        <w:t>создания подсобных хозяйств, мини-столярных, слесарных мастерских и други</w:t>
      </w:r>
      <w:r>
        <w:rPr>
          <w:rStyle w:val="s0"/>
        </w:rPr>
        <w:t>х объектов малого предпринимательства;</w:t>
      </w:r>
    </w:p>
    <w:p w:rsidR="00000000" w:rsidRDefault="00993AE9">
      <w:pPr>
        <w:pStyle w:val="pj"/>
      </w:pPr>
      <w:r>
        <w:rPr>
          <w:rStyle w:val="s0"/>
        </w:rPr>
        <w:t>2) осуществлять взаимодействие с администрацией детской деревни, детского дома и школы-интерната для детей-сирот и детей, оставшихся без попечения родителей, по вопросам, входящим в его компетенцию.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28" w:name="SUB260000"/>
      <w:bookmarkEnd w:id="28"/>
      <w:r>
        <w:rPr>
          <w:rStyle w:val="s1"/>
        </w:rPr>
        <w:t>Статья 26. Предс</w:t>
      </w:r>
      <w:r>
        <w:rPr>
          <w:rStyle w:val="s1"/>
        </w:rPr>
        <w:t xml:space="preserve">тавительство лиц, проходящих социальную адаптацию </w:t>
      </w:r>
    </w:p>
    <w:p w:rsidR="00000000" w:rsidRDefault="00993AE9">
      <w:pPr>
        <w:pStyle w:val="pji"/>
      </w:pPr>
      <w:r>
        <w:rPr>
          <w:rStyle w:val="s3"/>
        </w:rPr>
        <w:t xml:space="preserve">Пункт 1 изложен в редакции </w:t>
      </w:r>
      <w:hyperlink r:id="rId137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3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1. Интересы лиц, проходящих социальную адаптацию в возрасте от шестнадцати до восемнадцати лет, представляет и защищает администрация детской деревни, детского дома, школы-интерната для детей-сирот и детей, оставшихся </w:t>
      </w:r>
      <w:r>
        <w:rPr>
          <w:rStyle w:val="s0"/>
        </w:rPr>
        <w:t>без попечения родителей.</w:t>
      </w:r>
    </w:p>
    <w:p w:rsidR="00000000" w:rsidRDefault="00993AE9">
      <w:pPr>
        <w:pStyle w:val="pj"/>
      </w:pPr>
      <w:r>
        <w:rPr>
          <w:rStyle w:val="s0"/>
        </w:rPr>
        <w:t>Интересы лиц, проходящих социальную адаптацию в возрасте от шестнадцати до восемнадцати лет в Доме юношества, имеющем статус самостоятельного юридического лица, представляет и защищает его администрация.</w:t>
      </w:r>
    </w:p>
    <w:p w:rsidR="00000000" w:rsidRDefault="00993AE9">
      <w:pPr>
        <w:pStyle w:val="pj"/>
        <w:spacing w:after="240"/>
      </w:pPr>
      <w:r>
        <w:t>2. Лица, проходящие социаль</w:t>
      </w:r>
      <w:r>
        <w:t xml:space="preserve">ную адаптацию в возрасте </w:t>
      </w:r>
      <w:r>
        <w:rPr>
          <w:rStyle w:val="s0"/>
        </w:rPr>
        <w:t>от восемнадцати</w:t>
      </w:r>
      <w:r>
        <w:t xml:space="preserve"> до </w:t>
      </w:r>
      <w:r>
        <w:rPr>
          <w:rStyle w:val="s0"/>
        </w:rPr>
        <w:t>двадцати трех лет</w:t>
      </w:r>
      <w:r>
        <w:t>, самостоятельно осуществляют свои гражданские права и несут обязанности.</w:t>
      </w:r>
    </w:p>
    <w:p w:rsidR="00000000" w:rsidRDefault="00993AE9">
      <w:pPr>
        <w:pStyle w:val="pj"/>
        <w:ind w:left="1200" w:hanging="800"/>
      </w:pPr>
      <w:bookmarkStart w:id="29" w:name="SUB270000"/>
      <w:bookmarkEnd w:id="29"/>
      <w:r>
        <w:rPr>
          <w:rStyle w:val="s1"/>
        </w:rPr>
        <w:t xml:space="preserve">Статья 27. Дееспособность лиц, проходящих социальную адаптацию </w:t>
      </w:r>
    </w:p>
    <w:p w:rsidR="00000000" w:rsidRDefault="00993AE9">
      <w:pPr>
        <w:pStyle w:val="pj"/>
      </w:pPr>
      <w:r>
        <w:t>1. Способность лица, проходящего социальную адаптацию, св</w:t>
      </w:r>
      <w:r>
        <w:t>оими действиями приобретать и осуществлять гражданские права, создавать для себя гражданские обязанности и исполнять их (гражданская дееспособность) возникает в полном объеме с наступлением совершеннолетия, то есть по достижении восемнадцатилетнего возраст</w:t>
      </w:r>
      <w:r>
        <w:t xml:space="preserve">а. 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40" w:anchor="sub_id=27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2. В случае, когда </w:t>
      </w:r>
      <w:hyperlink r:id="rId141" w:anchor="sub_id=10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</w:t>
      </w:r>
      <w:r>
        <w:t xml:space="preserve"> допускается вступление в брак до достижения восемнадцати лет, лицо, проходящее социальную адаптаци</w:t>
      </w:r>
      <w:r>
        <w:t xml:space="preserve">ю, не достигшее возраста </w:t>
      </w:r>
      <w:r>
        <w:rPr>
          <w:rStyle w:val="s0"/>
        </w:rPr>
        <w:t>восемнадцати лет</w:t>
      </w:r>
      <w:r>
        <w:t xml:space="preserve">, приобретает дееспособность в полном объеме со времени вступления в брак.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517-IV (</w:t>
      </w:r>
      <w:hyperlink r:id="rId1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spacing w:after="240"/>
      </w:pPr>
      <w:r>
        <w:t>3. Полный или частичный отказ лица, проходящего социальную адаптацию от правоспособности или дееспособности и другие сделки, направленные на ограничение правоспособности или дееспособности, недействительны, за исключением случаев, когда такие сделки допуск</w:t>
      </w:r>
      <w:r>
        <w:t xml:space="preserve">аются </w:t>
      </w:r>
      <w:r>
        <w:rPr>
          <w:rStyle w:val="s0"/>
        </w:rPr>
        <w:t>законодательными актами Республики Казахстан</w:t>
      </w:r>
      <w:r>
        <w:t>.</w:t>
      </w:r>
    </w:p>
    <w:p w:rsidR="00000000" w:rsidRDefault="00993AE9">
      <w:pPr>
        <w:pStyle w:val="pj"/>
        <w:ind w:left="1200" w:hanging="800"/>
      </w:pPr>
      <w:bookmarkStart w:id="30" w:name="SUB280000"/>
      <w:bookmarkEnd w:id="30"/>
      <w:r>
        <w:rPr>
          <w:rStyle w:val="s1"/>
        </w:rPr>
        <w:t xml:space="preserve">Статья 28. Дееспособность лиц, проходящих социальную адаптацию в возрасте от шестнадцати до восемнадцати лет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4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 xml:space="preserve">1. Лица, проходящие социальную адаптацию в возрасте от шестнадцати до восемнадцати лет, </w:t>
      </w:r>
      <w:r>
        <w:rPr>
          <w:rStyle w:val="s0"/>
        </w:rPr>
        <w:t>совершают сделки с согласия администрации детской деревни, детского дома, школы-интерната для детей-сирот и детей, оставшихся без попечения родителей.</w:t>
      </w:r>
      <w:r>
        <w:t xml:space="preserve"> Форма такого согласия должна соответствовать форме, которая установлена </w:t>
      </w:r>
      <w:hyperlink r:id="rId146" w:anchor="sub_id=2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 xml:space="preserve">Республики Казахстан </w:t>
      </w:r>
      <w:r>
        <w:t xml:space="preserve">для сделки, совершаемой несовершеннолетним. </w:t>
      </w:r>
    </w:p>
    <w:p w:rsidR="00000000" w:rsidRDefault="00993AE9">
      <w:pPr>
        <w:pStyle w:val="pj"/>
      </w:pPr>
      <w:r>
        <w:t xml:space="preserve">2. Лица, проходящие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вправе самостоятельно распоряжатьс</w:t>
      </w:r>
      <w:r>
        <w:t xml:space="preserve">я своим заработком, стипендией, иными доходами и созданными ими объектами права интеллектуальной собственности, а также совершать мелкие бытовые сделки. </w:t>
      </w:r>
    </w:p>
    <w:p w:rsidR="00000000" w:rsidRDefault="00993AE9">
      <w:pPr>
        <w:pStyle w:val="pj"/>
      </w:pPr>
      <w:r>
        <w:t>3. При наличии достаточных оснований орган опеки и попечительства может ограничить или лишить лиц, про</w:t>
      </w:r>
      <w:r>
        <w:t xml:space="preserve">ходящих социальную адаптацию, права самостоятельного распоряжения своим заработком, стипендией, иными доходами и созданными им объектами права интеллектуальной собственности. </w:t>
      </w:r>
    </w:p>
    <w:p w:rsidR="00000000" w:rsidRDefault="00993AE9">
      <w:pPr>
        <w:pStyle w:val="pj"/>
      </w:pPr>
      <w:r>
        <w:rPr>
          <w:rStyle w:val="s0"/>
        </w:rPr>
        <w:t>4. Лица, проходящие социальную адаптацию в возрасте от шестнадцати до восемнадца</w:t>
      </w:r>
      <w:r>
        <w:rPr>
          <w:rStyle w:val="s0"/>
        </w:rPr>
        <w:t xml:space="preserve">ти лет, самостоятельно несут ответственность по сделкам, совершенным ими в соответствии с правилами настоящей статьи, и несут ответственность за вред, причиненный их действиями, в соответствии с Гражданским </w:t>
      </w:r>
      <w:hyperlink r:id="rId147" w:anchor="sub_id=91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93AE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8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</w:t>
      </w:r>
    </w:p>
    <w:p w:rsidR="00000000" w:rsidRDefault="00993AE9">
      <w:pPr>
        <w:pStyle w:val="pj"/>
      </w:pPr>
      <w:r>
        <w:rPr>
          <w:rStyle w:val="s0"/>
        </w:rPr>
        <w:t>5. Лица в возрасте от шестнад</w:t>
      </w:r>
      <w:r>
        <w:rPr>
          <w:rStyle w:val="s0"/>
        </w:rPr>
        <w:t>цати до восемнадцати лет, проходящие социальную адаптацию в Доме юношества, функционирующем как самостоятельное юридическое лицо, совершают сделки с согласия администрации данного учреждения.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  <w:ind w:left="1200" w:hanging="800"/>
      </w:pPr>
      <w:bookmarkStart w:id="31" w:name="SUB290000"/>
      <w:bookmarkEnd w:id="31"/>
      <w:r>
        <w:rPr>
          <w:rStyle w:val="s1"/>
        </w:rPr>
        <w:t>Статья 29. Право лиц, проходящих социальную адаптацию в возрас</w:t>
      </w:r>
      <w:r>
        <w:rPr>
          <w:rStyle w:val="s1"/>
        </w:rPr>
        <w:t xml:space="preserve">те от шестнадцати до восемнадцати лет, на внесение вкладов в банки и распоряжение вкладами </w:t>
      </w:r>
    </w:p>
    <w:p w:rsidR="00000000" w:rsidRDefault="00993AE9">
      <w:pPr>
        <w:pStyle w:val="pj"/>
      </w:pPr>
      <w:r>
        <w:t xml:space="preserve">1. Лица, проходящие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 xml:space="preserve">, вправе вносить вклады в банки и самостоятельно распоряжаться внесенными ими </w:t>
      </w:r>
      <w:r>
        <w:t xml:space="preserve">вкладами. </w:t>
      </w:r>
    </w:p>
    <w:p w:rsidR="00000000" w:rsidRDefault="00993AE9">
      <w:pPr>
        <w:pStyle w:val="pj"/>
        <w:spacing w:after="240"/>
      </w:pPr>
      <w:r>
        <w:t xml:space="preserve">2. Лица, проходящие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самостоятельно распоряжаются вкладами, внесенными кем-либо на их имя.</w:t>
      </w:r>
    </w:p>
    <w:p w:rsidR="00000000" w:rsidRDefault="00993AE9">
      <w:pPr>
        <w:pStyle w:val="pji"/>
      </w:pPr>
      <w:bookmarkStart w:id="32" w:name="SUB300000"/>
      <w:bookmarkEnd w:id="32"/>
      <w:r>
        <w:rPr>
          <w:rStyle w:val="s3"/>
        </w:rPr>
        <w:t xml:space="preserve">В статью 30 внесены изменения в соответствии с </w:t>
      </w:r>
      <w:hyperlink r:id="rId149" w:anchor="sub_id=8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5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>Статья 30. Права и обязанности лиц, проходящих социальную адаптацию</w:t>
      </w:r>
    </w:p>
    <w:p w:rsidR="00000000" w:rsidRDefault="00993AE9">
      <w:pPr>
        <w:pStyle w:val="pj"/>
      </w:pPr>
      <w:r>
        <w:rPr>
          <w:rStyle w:val="s0"/>
        </w:rPr>
        <w:t>Права и обязанности лиц, проходящих социальную адаптацию, определяются на основании договора о содержании в Доме юношества, заключенного между детской деревней, детским домом и школой-инте</w:t>
      </w:r>
      <w:r>
        <w:rPr>
          <w:rStyle w:val="s0"/>
        </w:rPr>
        <w:t xml:space="preserve">рнатом для детей-сирот и детей, оставшихся без попечения родителей, и воспитанником (выпускником). Данный договор заключается на основе </w:t>
      </w:r>
      <w:hyperlink r:id="rId153" w:anchor="sub_id=6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утверждаемого уполномоч</w:t>
      </w:r>
      <w:r>
        <w:rPr>
          <w:rStyle w:val="s0"/>
        </w:rPr>
        <w:t>енным органом в области образования.</w:t>
      </w:r>
    </w:p>
    <w:p w:rsidR="00000000" w:rsidRDefault="00993AE9">
      <w:pPr>
        <w:pStyle w:val="pj"/>
      </w:pPr>
      <w:r>
        <w:rPr>
          <w:rStyle w:val="s0"/>
        </w:rPr>
        <w:t>Права и обязанности лиц, проходящих социальную адаптацию в Доме юношества, функционирующем как самостоятельное юридическое лицо, определяются на основании договора о содержании в данном учреждении, заключенного между До</w:t>
      </w:r>
      <w:r>
        <w:rPr>
          <w:rStyle w:val="s0"/>
        </w:rPr>
        <w:t>мом юношества и воспитанником (выпускником).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93AE9">
      <w:pPr>
        <w:pStyle w:val="pj"/>
        <w:ind w:left="1200" w:hanging="800"/>
      </w:pPr>
      <w:bookmarkStart w:id="33" w:name="SUB310000"/>
      <w:bookmarkEnd w:id="33"/>
      <w:r>
        <w:rPr>
          <w:rStyle w:val="s1"/>
        </w:rPr>
        <w:t xml:space="preserve">Статья 31. Прекращение договора о содержании в доме юношества </w:t>
      </w:r>
    </w:p>
    <w:p w:rsidR="00000000" w:rsidRDefault="00993A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4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</w:t>
      </w:r>
      <w:r>
        <w:rPr>
          <w:rStyle w:val="s3"/>
        </w:rPr>
        <w:t>11 г. № 517-IV (</w:t>
      </w:r>
      <w:hyperlink r:id="rId15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1. Договор о содержании в доме юношества, помимо оснований, предусмотренных в нем, прекращается: </w:t>
      </w:r>
    </w:p>
    <w:p w:rsidR="00000000" w:rsidRDefault="00993AE9">
      <w:pPr>
        <w:pStyle w:val="pj"/>
      </w:pPr>
      <w:r>
        <w:t xml:space="preserve">1) с достижением возраста </w:t>
      </w:r>
      <w:r>
        <w:rPr>
          <w:rStyle w:val="s0"/>
        </w:rPr>
        <w:t>двадцати трех ле</w:t>
      </w:r>
      <w:r>
        <w:rPr>
          <w:rStyle w:val="s0"/>
        </w:rPr>
        <w:t>т</w:t>
      </w:r>
      <w:r>
        <w:t xml:space="preserve">; </w:t>
      </w:r>
    </w:p>
    <w:p w:rsidR="00000000" w:rsidRDefault="00993AE9">
      <w:pPr>
        <w:pStyle w:val="pj"/>
      </w:pPr>
      <w:r>
        <w:t xml:space="preserve">2) с изъявлением желания лица, проходящего социальную адаптацию, прекратить договор; </w:t>
      </w:r>
    </w:p>
    <w:p w:rsidR="00000000" w:rsidRDefault="00993AE9">
      <w:pPr>
        <w:pStyle w:val="pj"/>
      </w:pPr>
      <w:r>
        <w:rPr>
          <w:rStyle w:val="s0"/>
        </w:rPr>
        <w:t>3) решением органа опеки и попечительства, администрации детской деревни, детского дома и школы-интерната для детей-сирот и детей, оставшихся без попечения родителей,</w:t>
      </w:r>
      <w:r>
        <w:rPr>
          <w:rStyle w:val="s0"/>
        </w:rPr>
        <w:t xml:space="preserve"> в случаях неоднократного нарушения распорядка Дома юношества, выявления фактов употребления алкоголя, наркотиков, других одурманивающих веществ, совершения непристойных действий сексуального характера воспитанником (выпускником) Дома юношества;</w:t>
      </w:r>
    </w:p>
    <w:p w:rsidR="00000000" w:rsidRDefault="00993AE9">
      <w:pPr>
        <w:pStyle w:val="pj"/>
      </w:pPr>
      <w:r>
        <w:rPr>
          <w:rStyle w:val="s0"/>
        </w:rPr>
        <w:t>3-1) решен</w:t>
      </w:r>
      <w:r>
        <w:rPr>
          <w:rStyle w:val="s0"/>
        </w:rPr>
        <w:t>ием администрации Дома юношества, функционирующего как самостоятельное юридическое лицо, в случаях неоднократного нарушения распорядка Дома юношества, выявления фактов употребления алкоголя, наркотиков, других одурманивающих веществ, совершения непристойны</w:t>
      </w:r>
      <w:r>
        <w:rPr>
          <w:rStyle w:val="s0"/>
        </w:rPr>
        <w:t>х действий сексуального характера воспитанником (выпускником) Дома юношества;</w:t>
      </w:r>
    </w:p>
    <w:p w:rsidR="00000000" w:rsidRDefault="00993AE9">
      <w:pPr>
        <w:pStyle w:val="pj"/>
      </w:pPr>
      <w:r>
        <w:t xml:space="preserve">4) в иных случаях, предусмотренных законодательством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993AE9">
      <w:pPr>
        <w:pStyle w:val="pj"/>
        <w:spacing w:after="240"/>
      </w:pPr>
      <w:r>
        <w:t>2. Расторжение договора о содержании в доме юношества прекращает право лица, проходящего социальную адаптацию, на место в общежитии дома юношества.</w:t>
      </w:r>
    </w:p>
    <w:p w:rsidR="00000000" w:rsidRDefault="00993AE9">
      <w:pPr>
        <w:pStyle w:val="pj"/>
        <w:ind w:left="1200" w:hanging="800"/>
      </w:pPr>
      <w:bookmarkStart w:id="34" w:name="SUB320000"/>
      <w:bookmarkEnd w:id="34"/>
      <w:r>
        <w:rPr>
          <w:rStyle w:val="s1"/>
        </w:rPr>
        <w:t xml:space="preserve">Статья 32. Ответственность за причинение вреда лицом, проходящим социальную адаптацию </w:t>
      </w:r>
    </w:p>
    <w:p w:rsidR="00000000" w:rsidRDefault="00993AE9">
      <w:pPr>
        <w:pStyle w:val="pj"/>
      </w:pPr>
      <w:r>
        <w:t>1. Лица, проходящие с</w:t>
      </w:r>
      <w:r>
        <w:t xml:space="preserve">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 xml:space="preserve">, самостоятельно несут ответственность за причиненный ими вред на общих основаниях. </w:t>
      </w:r>
    </w:p>
    <w:p w:rsidR="00000000" w:rsidRDefault="00993AE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5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 xml:space="preserve">2. Если лицо, проходящее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нуждающ</w:t>
      </w:r>
      <w:r>
        <w:t>ееся в попечении, находилось в детской деревне</w:t>
      </w:r>
      <w:r>
        <w:rPr>
          <w:rStyle w:val="s0"/>
        </w:rPr>
        <w:t>, детском доме, школе-интернате для детей-сирот и детей, оставшихся без попечения родителей</w:t>
      </w:r>
      <w:r>
        <w:t>, которое в силу закона является его попечителем, то администрация детской деревни</w:t>
      </w:r>
      <w:r>
        <w:rPr>
          <w:rStyle w:val="s0"/>
        </w:rPr>
        <w:t xml:space="preserve">, детского дома, школы-интерната для </w:t>
      </w:r>
      <w:r>
        <w:rPr>
          <w:rStyle w:val="s0"/>
        </w:rPr>
        <w:t>детей-сирот и детей, оставшихся без попечения родителей,</w:t>
      </w:r>
      <w:r>
        <w:t xml:space="preserve"> обязана возместить вред полностью или в недостающей части, если не докажет, что вред возник не по ее вине.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8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5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3. Обязанность администрации детской деревни, детского дома, школы-интерната для дете</w:t>
      </w:r>
      <w:r>
        <w:rPr>
          <w:rStyle w:val="s0"/>
        </w:rPr>
        <w:t>й-сирот и детей, оставшихся без попечения родителей,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доходов, достаточные для возмещения в</w:t>
      </w:r>
      <w:r>
        <w:rPr>
          <w:rStyle w:val="s0"/>
        </w:rPr>
        <w:t>реда, либо когда он до достижения совершеннолетия приобрел дееспособность.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</w:pPr>
      <w:r>
        <w:t> </w:t>
      </w:r>
    </w:p>
    <w:p w:rsidR="00000000" w:rsidRDefault="00993AE9">
      <w:pPr>
        <w:pStyle w:val="pc"/>
      </w:pPr>
      <w:bookmarkStart w:id="35" w:name="SUB330000"/>
      <w:bookmarkEnd w:id="35"/>
      <w:r>
        <w:rPr>
          <w:rStyle w:val="s1"/>
        </w:rPr>
        <w:t>Глава 5. Государственные гарантии для воспитанников</w:t>
      </w:r>
      <w:r>
        <w:t xml:space="preserve"> </w:t>
      </w:r>
    </w:p>
    <w:p w:rsidR="00000000" w:rsidRDefault="00993AE9">
      <w:pPr>
        <w:pStyle w:val="pc"/>
        <w:spacing w:after="240"/>
      </w:pPr>
      <w:r>
        <w:rPr>
          <w:rStyle w:val="s1"/>
        </w:rPr>
        <w:t>детских деревень и домов юношества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33. Государственные гарантии для воспитанников </w:t>
      </w:r>
    </w:p>
    <w:p w:rsidR="00000000" w:rsidRDefault="00993AE9">
      <w:pPr>
        <w:pStyle w:val="pj"/>
      </w:pPr>
      <w:r>
        <w:t xml:space="preserve">Государственные гарантии для воспитанников включают в себя: </w:t>
      </w:r>
    </w:p>
    <w:p w:rsidR="00000000" w:rsidRDefault="00993AE9">
      <w:pPr>
        <w:pStyle w:val="pj"/>
      </w:pPr>
      <w:r>
        <w:t>1) создание правовых, экономических и организационных условий для содействия физическому, интеллектуальному, духовному и нравственному развитию воспитанников, привитию им патриотизма и гражданств</w:t>
      </w:r>
      <w:r>
        <w:t xml:space="preserve">енности; </w:t>
      </w:r>
    </w:p>
    <w:p w:rsidR="00000000" w:rsidRDefault="00993AE9">
      <w:pPr>
        <w:pStyle w:val="pj"/>
      </w:pPr>
      <w:r>
        <w:t xml:space="preserve">2) создание системы профессиональной ориентации, обеспечение начальной профессиональной подготовки и содействие в трудоустройстве; </w:t>
      </w:r>
    </w:p>
    <w:p w:rsidR="00000000" w:rsidRDefault="00993AE9">
      <w:pPr>
        <w:pStyle w:val="pj"/>
      </w:pPr>
      <w:r>
        <w:t>3) обеспечение прав детей на образование, а также на отдых и оздоровление путем сохранения и развития сети учрежде</w:t>
      </w:r>
      <w:r>
        <w:t xml:space="preserve">ний, деятельность которых направлена на отдых и оздоровление детей; </w:t>
      </w:r>
    </w:p>
    <w:p w:rsidR="00000000" w:rsidRDefault="00993AE9">
      <w:pPr>
        <w:pStyle w:val="pj"/>
      </w:pPr>
      <w:r>
        <w:t xml:space="preserve">4) формирование и реализацию государственной политики в интересах детей в области культуры, физической культуры и спорта; </w:t>
      </w:r>
    </w:p>
    <w:p w:rsidR="00000000" w:rsidRDefault="00993AE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0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6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5) предоставление жилища в порядке, предусмотренном для</w:t>
      </w:r>
      <w:r>
        <w:t xml:space="preserve"> этой категории граждан, если им не может быть возвращено жилище, которое они занимали до определения в детскую деревню</w:t>
      </w:r>
      <w:r>
        <w:rPr>
          <w:rStyle w:val="s0"/>
        </w:rPr>
        <w:t>, детский дом или школу-интернат для детей-сирот и детей, оставшихся без попечения родителей</w:t>
      </w:r>
      <w:r>
        <w:t xml:space="preserve">; </w:t>
      </w:r>
    </w:p>
    <w:p w:rsidR="00000000" w:rsidRDefault="00993AE9">
      <w:pPr>
        <w:pStyle w:val="pj"/>
        <w:spacing w:after="240"/>
      </w:pPr>
      <w:r>
        <w:t>6) проведение совместно с заинтересованным</w:t>
      </w:r>
      <w:r>
        <w:t>и министерствами, ведомствами и организациями мероприятий по оздоровлению, физическому и гигиеническому воспитанию детей, осуществление контроля за состоянием здоровья детей в детских деревнях независимо от организационно-правовой формы детских деревень.</w:t>
      </w:r>
    </w:p>
    <w:p w:rsidR="00000000" w:rsidRDefault="00993AE9">
      <w:pPr>
        <w:pStyle w:val="pj"/>
        <w:ind w:left="1200" w:hanging="800"/>
      </w:pPr>
      <w:bookmarkStart w:id="36" w:name="SUB340000"/>
      <w:bookmarkEnd w:id="36"/>
      <w:r>
        <w:rPr>
          <w:rStyle w:val="s1"/>
        </w:rPr>
        <w:t>С</w:t>
      </w:r>
      <w:r>
        <w:rPr>
          <w:rStyle w:val="s1"/>
        </w:rPr>
        <w:t xml:space="preserve">татья 34. Роль государственных органов в развитии детских деревень семейного типа и домов юношества </w:t>
      </w:r>
    </w:p>
    <w:p w:rsidR="00000000" w:rsidRDefault="00993AE9">
      <w:pPr>
        <w:pStyle w:val="pj"/>
        <w:spacing w:after="240"/>
      </w:pPr>
      <w:r>
        <w:t>Органы опеки и попечительства обязаны оказывать детским деревням семейного типа и домам юношества методическую помощь в образовании и воспитании воспитанни</w:t>
      </w:r>
      <w:r>
        <w:t>ков, в лечебно-профилактической и психолого-диагностической работе, а также осуществлять контроль за условиями их содержания, воспитания и образования, давать консультации матерям-воспитательницам по психолого-медико-педагогическим вопросам.</w:t>
      </w:r>
    </w:p>
    <w:p w:rsidR="00000000" w:rsidRDefault="00993AE9">
      <w:pPr>
        <w:pStyle w:val="pj"/>
        <w:ind w:left="1200" w:hanging="800"/>
      </w:pPr>
      <w:bookmarkStart w:id="37" w:name="SUB350000"/>
      <w:bookmarkEnd w:id="37"/>
      <w:r>
        <w:rPr>
          <w:rStyle w:val="s1"/>
        </w:rPr>
        <w:t>Статья 35. Фин</w:t>
      </w:r>
      <w:r>
        <w:rPr>
          <w:rStyle w:val="s1"/>
        </w:rPr>
        <w:t xml:space="preserve">ансирование мер по обеспечению гарантий прав воспитанников </w:t>
      </w:r>
    </w:p>
    <w:p w:rsidR="00000000" w:rsidRDefault="00993AE9">
      <w:pPr>
        <w:pStyle w:val="pj"/>
      </w:pPr>
      <w:r>
        <w:t xml:space="preserve">1. Расходы на реализацию мер по обеспечению гарантий по социальной защите воспитанников производятся за счет средств учредителей и иных не запрещенных законом источников. </w:t>
      </w:r>
    </w:p>
    <w:p w:rsidR="00000000" w:rsidRDefault="00993AE9">
      <w:pPr>
        <w:pStyle w:val="pj"/>
      </w:pPr>
      <w:r>
        <w:t>2. На содержание каждого</w:t>
      </w:r>
      <w:r>
        <w:t xml:space="preserve"> воспитанника семье ежемесячно выплачиваются учредителем денежные средства. </w:t>
      </w:r>
    </w:p>
    <w:p w:rsidR="00000000" w:rsidRDefault="00993AE9">
      <w:pPr>
        <w:pStyle w:val="pj"/>
        <w:spacing w:after="240"/>
      </w:pPr>
      <w:r>
        <w:t>Нормы обеспечения питанием, одеждой, обувью, мягким инвентарем на одного воспитанника определяются в соответствии с законодательством Республики Казахстан.</w:t>
      </w:r>
    </w:p>
    <w:p w:rsidR="00000000" w:rsidRDefault="00993AE9">
      <w:pPr>
        <w:pStyle w:val="pj"/>
        <w:ind w:left="1200" w:hanging="800"/>
      </w:pPr>
      <w:bookmarkStart w:id="38" w:name="SUB360000"/>
      <w:bookmarkEnd w:id="38"/>
      <w:r>
        <w:rPr>
          <w:rStyle w:val="s1"/>
        </w:rPr>
        <w:t xml:space="preserve">Статья 36. Финансирование мер по обеспечению гарантий прав воспитанников в государственных учреждениях </w:t>
      </w:r>
    </w:p>
    <w:p w:rsidR="00000000" w:rsidRDefault="00993AE9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162" w:anchor="sub_id=31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t>2. За время пребывания в детских деревнях (детских домах), содержащихся за счет государственного бюджета, их воспитанникам гарантируется полное государственное об</w:t>
      </w:r>
      <w:r>
        <w:t xml:space="preserve">еспечение. </w:t>
      </w:r>
    </w:p>
    <w:p w:rsidR="00000000" w:rsidRDefault="00993AE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4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6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6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AE9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Лицам, проходящим социальную адаптацию в домах юношества, гарантируется полное государственное обеспечение в период получения ими высшего, послесреднего или среднего (технического и профессионального) образования в форме очного обучения.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i"/>
      </w:pPr>
      <w:bookmarkStart w:id="39" w:name="SUB370000"/>
      <w:bookmarkEnd w:id="39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37 в соответствии с </w:t>
      </w:r>
      <w:hyperlink r:id="rId168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</w:t>
      </w:r>
    </w:p>
    <w:p w:rsidR="00000000" w:rsidRDefault="00993AE9">
      <w:pPr>
        <w:pStyle w:val="pj"/>
        <w:ind w:left="1200" w:hanging="800"/>
      </w:pPr>
      <w:r>
        <w:rPr>
          <w:rStyle w:val="s1"/>
        </w:rPr>
        <w:t xml:space="preserve">Статья 37. Ответственность за нарушение законодательства Республики Казахстан о детских деревнях семейного типа </w:t>
      </w:r>
      <w:r>
        <w:rPr>
          <w:rStyle w:val="s1"/>
        </w:rPr>
        <w:t>и домах юношества</w:t>
      </w:r>
    </w:p>
    <w:p w:rsidR="00000000" w:rsidRDefault="00993AE9">
      <w:pPr>
        <w:pStyle w:val="pj"/>
      </w:pPr>
      <w:r>
        <w:rPr>
          <w:rStyle w:val="s0"/>
        </w:rPr>
        <w:t>Нарушение законодательства Республики Казахстан о детских деревнях семейного типа и домах юношества влечет ответственность, установленную законами Республики Казахстан.</w:t>
      </w:r>
    </w:p>
    <w:p w:rsidR="00000000" w:rsidRDefault="00993AE9">
      <w:pPr>
        <w:pStyle w:val="pj"/>
      </w:pPr>
      <w:r>
        <w:rPr>
          <w:rStyle w:val="s0"/>
        </w:rPr>
        <w:t> </w:t>
      </w:r>
    </w:p>
    <w:p w:rsidR="00000000" w:rsidRDefault="00993AE9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AE9">
            <w:pPr>
              <w:pStyle w:val="pj"/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93AE9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AE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93AE9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993AE9">
      <w:pPr>
        <w:pStyle w:val="p"/>
      </w:pPr>
      <w:r>
        <w:t> 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AE9" w:rsidRDefault="00993AE9" w:rsidP="00993AE9">
      <w:r>
        <w:separator/>
      </w:r>
    </w:p>
  </w:endnote>
  <w:endnote w:type="continuationSeparator" w:id="0">
    <w:p w:rsidR="00993AE9" w:rsidRDefault="00993AE9" w:rsidP="00993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AE9" w:rsidRDefault="00993AE9" w:rsidP="00993AE9">
      <w:r>
        <w:separator/>
      </w:r>
    </w:p>
  </w:footnote>
  <w:footnote w:type="continuationSeparator" w:id="0">
    <w:p w:rsidR="00993AE9" w:rsidRDefault="00993AE9" w:rsidP="00993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 w:rsidP="00993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AE9" w:rsidRDefault="00993AE9" w:rsidP="00993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2000 года № 113-II «О детских деревнях семейного типа и домах юношества» (с изменениями и дополнениями по состоянию на 11.01.2025 г.)</w:t>
    </w:r>
  </w:p>
  <w:p w:rsidR="00993AE9" w:rsidRPr="00993AE9" w:rsidRDefault="00993AE9" w:rsidP="00993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AE9" w:rsidRDefault="00993A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AE9"/>
    <w:rsid w:val="0099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3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A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3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A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8682" TargetMode="External"/><Relationship Id="rId117" Type="http://schemas.openxmlformats.org/officeDocument/2006/relationships/hyperlink" Target="http://online.zakon.kz/Document/?doc_id=30451168" TargetMode="External"/><Relationship Id="rId21" Type="http://schemas.openxmlformats.org/officeDocument/2006/relationships/hyperlink" Target="http://online.zakon.kz/Document/?doc_id=39080438" TargetMode="External"/><Relationship Id="rId42" Type="http://schemas.openxmlformats.org/officeDocument/2006/relationships/hyperlink" Target="http://online.zakon.kz/Document/?doc_id=31101578" TargetMode="External"/><Relationship Id="rId47" Type="http://schemas.openxmlformats.org/officeDocument/2006/relationships/hyperlink" Target="http://online.zakon.kz/Document/?doc_id=31101405" TargetMode="External"/><Relationship Id="rId63" Type="http://schemas.openxmlformats.org/officeDocument/2006/relationships/hyperlink" Target="http://online.zakon.kz/Document/?doc_id=31101405" TargetMode="External"/><Relationship Id="rId68" Type="http://schemas.openxmlformats.org/officeDocument/2006/relationships/hyperlink" Target="http://online.zakon.kz/Document/?doc_id=31101578" TargetMode="External"/><Relationship Id="rId84" Type="http://schemas.openxmlformats.org/officeDocument/2006/relationships/hyperlink" Target="http://online.zakon.kz/Document/?doc_id=30118682" TargetMode="External"/><Relationship Id="rId89" Type="http://schemas.openxmlformats.org/officeDocument/2006/relationships/hyperlink" Target="http://online.zakon.kz/Document/?doc_id=31101405" TargetMode="External"/><Relationship Id="rId112" Type="http://schemas.openxmlformats.org/officeDocument/2006/relationships/hyperlink" Target="http://online.zakon.kz/Document/?doc_id=35273510" TargetMode="External"/><Relationship Id="rId133" Type="http://schemas.openxmlformats.org/officeDocument/2006/relationships/hyperlink" Target="http://online.zakon.kz/Document/?doc_id=31101405" TargetMode="External"/><Relationship Id="rId138" Type="http://schemas.openxmlformats.org/officeDocument/2006/relationships/hyperlink" Target="http://online.zakon.kz/Document/?doc_id=31101578" TargetMode="External"/><Relationship Id="rId154" Type="http://schemas.openxmlformats.org/officeDocument/2006/relationships/hyperlink" Target="http://online.zakon.kz/Document/?doc_id=31101405" TargetMode="External"/><Relationship Id="rId159" Type="http://schemas.openxmlformats.org/officeDocument/2006/relationships/hyperlink" Target="http://online.zakon.kz/Document/?doc_id=31101578" TargetMode="External"/><Relationship Id="rId175" Type="http://schemas.openxmlformats.org/officeDocument/2006/relationships/fontTable" Target="fontTable.xml"/><Relationship Id="rId170" Type="http://schemas.openxmlformats.org/officeDocument/2006/relationships/header" Target="header2.xml"/><Relationship Id="rId16" Type="http://schemas.openxmlformats.org/officeDocument/2006/relationships/hyperlink" Target="http://online.zakon.kz/Document/?doc_id=30118682" TargetMode="External"/><Relationship Id="rId107" Type="http://schemas.openxmlformats.org/officeDocument/2006/relationships/hyperlink" Target="http://online.zakon.kz/Document/?doc_id=31101578" TargetMode="External"/><Relationship Id="rId11" Type="http://schemas.openxmlformats.org/officeDocument/2006/relationships/hyperlink" Target="http://online.zakon.kz/Document/?doc_id=35273510" TargetMode="External"/><Relationship Id="rId32" Type="http://schemas.openxmlformats.org/officeDocument/2006/relationships/hyperlink" Target="http://online.zakon.kz/Document/?doc_id=31101405" TargetMode="External"/><Relationship Id="rId37" Type="http://schemas.openxmlformats.org/officeDocument/2006/relationships/hyperlink" Target="http://online.zakon.kz/Document/?doc_id=31101578" TargetMode="External"/><Relationship Id="rId53" Type="http://schemas.openxmlformats.org/officeDocument/2006/relationships/hyperlink" Target="http://online.zakon.kz/Document/?doc_id=1024373" TargetMode="External"/><Relationship Id="rId58" Type="http://schemas.openxmlformats.org/officeDocument/2006/relationships/hyperlink" Target="http://online.zakon.kz/Document/?doc_id=3020941" TargetMode="External"/><Relationship Id="rId74" Type="http://schemas.openxmlformats.org/officeDocument/2006/relationships/hyperlink" Target="http://online.zakon.kz/Document/?doc_id=31102748" TargetMode="External"/><Relationship Id="rId79" Type="http://schemas.openxmlformats.org/officeDocument/2006/relationships/hyperlink" Target="http://online.zakon.kz/Document/?doc_id=1024373" TargetMode="External"/><Relationship Id="rId102" Type="http://schemas.openxmlformats.org/officeDocument/2006/relationships/hyperlink" Target="http://online.zakon.kz/Document/?doc_id=30118682" TargetMode="External"/><Relationship Id="rId123" Type="http://schemas.openxmlformats.org/officeDocument/2006/relationships/hyperlink" Target="http://online.zakon.kz/Document/?doc_id=3020941" TargetMode="External"/><Relationship Id="rId128" Type="http://schemas.openxmlformats.org/officeDocument/2006/relationships/hyperlink" Target="http://online.zakon.kz/Document/?doc_id=38917244" TargetMode="External"/><Relationship Id="rId144" Type="http://schemas.openxmlformats.org/officeDocument/2006/relationships/hyperlink" Target="http://online.zakon.kz/Document/?doc_id=31101405" TargetMode="External"/><Relationship Id="rId149" Type="http://schemas.openxmlformats.org/officeDocument/2006/relationships/hyperlink" Target="http://online.zakon.kz/Document/?doc_id=10524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01578" TargetMode="External"/><Relationship Id="rId95" Type="http://schemas.openxmlformats.org/officeDocument/2006/relationships/hyperlink" Target="http://online.zakon.kz/Document/?doc_id=31101405" TargetMode="External"/><Relationship Id="rId160" Type="http://schemas.openxmlformats.org/officeDocument/2006/relationships/hyperlink" Target="http://online.zakon.kz/Document/?doc_id=31101405" TargetMode="External"/><Relationship Id="rId165" Type="http://schemas.openxmlformats.org/officeDocument/2006/relationships/hyperlink" Target="http://online.zakon.kz/Document/?doc_id=30119027" TargetMode="External"/><Relationship Id="rId22" Type="http://schemas.openxmlformats.org/officeDocument/2006/relationships/hyperlink" Target="http://online.zakon.kz/Document/?doc_id=35273510" TargetMode="External"/><Relationship Id="rId27" Type="http://schemas.openxmlformats.org/officeDocument/2006/relationships/hyperlink" Target="http://online.zakon.kz/Document/?doc_id=30119027" TargetMode="External"/><Relationship Id="rId43" Type="http://schemas.openxmlformats.org/officeDocument/2006/relationships/hyperlink" Target="http://online.zakon.kz/Document/?doc_id=1007658" TargetMode="External"/><Relationship Id="rId48" Type="http://schemas.openxmlformats.org/officeDocument/2006/relationships/hyperlink" Target="http://online.zakon.kz/Document/?doc_id=31101578" TargetMode="External"/><Relationship Id="rId64" Type="http://schemas.openxmlformats.org/officeDocument/2006/relationships/hyperlink" Target="http://online.zakon.kz/Document/?doc_id=31101578" TargetMode="External"/><Relationship Id="rId69" Type="http://schemas.openxmlformats.org/officeDocument/2006/relationships/hyperlink" Target="http://online.zakon.kz/Document/?doc_id=31101405" TargetMode="External"/><Relationship Id="rId113" Type="http://schemas.openxmlformats.org/officeDocument/2006/relationships/hyperlink" Target="http://online.zakon.kz/Document/?doc_id=31101405" TargetMode="External"/><Relationship Id="rId118" Type="http://schemas.openxmlformats.org/officeDocument/2006/relationships/hyperlink" Target="http://online.zakon.kz/Document/?doc_id=30460906" TargetMode="External"/><Relationship Id="rId134" Type="http://schemas.openxmlformats.org/officeDocument/2006/relationships/hyperlink" Target="http://online.zakon.kz/Document/?doc_id=31101578" TargetMode="External"/><Relationship Id="rId139" Type="http://schemas.openxmlformats.org/officeDocument/2006/relationships/hyperlink" Target="http://online.zakon.kz/Document/?doc_id=31101405" TargetMode="External"/><Relationship Id="rId80" Type="http://schemas.openxmlformats.org/officeDocument/2006/relationships/hyperlink" Target="http://online.zakon.kz/Document/?doc_id=31101405" TargetMode="External"/><Relationship Id="rId85" Type="http://schemas.openxmlformats.org/officeDocument/2006/relationships/hyperlink" Target="http://online.zakon.kz/Document/?doc_id=30119027" TargetMode="External"/><Relationship Id="rId150" Type="http://schemas.openxmlformats.org/officeDocument/2006/relationships/hyperlink" Target="http://online.zakon.kz/Document/?doc_id=3020941" TargetMode="External"/><Relationship Id="rId155" Type="http://schemas.openxmlformats.org/officeDocument/2006/relationships/hyperlink" Target="http://online.zakon.kz/Document/?doc_id=31101578" TargetMode="External"/><Relationship Id="rId171" Type="http://schemas.openxmlformats.org/officeDocument/2006/relationships/footer" Target="footer1.xml"/><Relationship Id="rId176" Type="http://schemas.openxmlformats.org/officeDocument/2006/relationships/theme" Target="theme/theme1.xml"/><Relationship Id="rId12" Type="http://schemas.openxmlformats.org/officeDocument/2006/relationships/hyperlink" Target="http://online.zakon.kz/Document/?doc_id=31101405" TargetMode="External"/><Relationship Id="rId17" Type="http://schemas.openxmlformats.org/officeDocument/2006/relationships/hyperlink" Target="http://online.zakon.kz/Document/?doc_id=30119027" TargetMode="External"/><Relationship Id="rId33" Type="http://schemas.openxmlformats.org/officeDocument/2006/relationships/hyperlink" Target="http://online.zakon.kz/Document/?doc_id=31101578" TargetMode="External"/><Relationship Id="rId38" Type="http://schemas.openxmlformats.org/officeDocument/2006/relationships/hyperlink" Target="http://online.zakon.kz/Document/?doc_id=31101405" TargetMode="External"/><Relationship Id="rId59" Type="http://schemas.openxmlformats.org/officeDocument/2006/relationships/hyperlink" Target="http://online.zakon.kz/Document/?doc_id=1021519" TargetMode="External"/><Relationship Id="rId103" Type="http://schemas.openxmlformats.org/officeDocument/2006/relationships/hyperlink" Target="http://online.zakon.kz/Document/?doc_id=30119027" TargetMode="External"/><Relationship Id="rId108" Type="http://schemas.openxmlformats.org/officeDocument/2006/relationships/hyperlink" Target="http://online.zakon.kz/Document/?link_id=1007426258" TargetMode="External"/><Relationship Id="rId124" Type="http://schemas.openxmlformats.org/officeDocument/2006/relationships/hyperlink" Target="http://online.zakon.kz/Document/?doc_id=31101405" TargetMode="External"/><Relationship Id="rId129" Type="http://schemas.openxmlformats.org/officeDocument/2006/relationships/hyperlink" Target="http://online.zakon.kz/Document/?doc_id=31101405" TargetMode="External"/><Relationship Id="rId54" Type="http://schemas.openxmlformats.org/officeDocument/2006/relationships/hyperlink" Target="http://online.zakon.kz/Document/?doc_id=38082714" TargetMode="External"/><Relationship Id="rId70" Type="http://schemas.openxmlformats.org/officeDocument/2006/relationships/hyperlink" Target="http://online.zakon.kz/Document/?doc_id=31101578" TargetMode="External"/><Relationship Id="rId75" Type="http://schemas.openxmlformats.org/officeDocument/2006/relationships/hyperlink" Target="http://online.zakon.kz/Document/?doc_id=35015734" TargetMode="External"/><Relationship Id="rId91" Type="http://schemas.openxmlformats.org/officeDocument/2006/relationships/hyperlink" Target="http://online.zakon.kz/Document/?doc_id=33516174" TargetMode="External"/><Relationship Id="rId96" Type="http://schemas.openxmlformats.org/officeDocument/2006/relationships/hyperlink" Target="http://online.zakon.kz/Document/?doc_id=31101578" TargetMode="External"/><Relationship Id="rId140" Type="http://schemas.openxmlformats.org/officeDocument/2006/relationships/hyperlink" Target="http://online.zakon.kz/Document/?doc_id=31101578" TargetMode="External"/><Relationship Id="rId145" Type="http://schemas.openxmlformats.org/officeDocument/2006/relationships/hyperlink" Target="http://online.zakon.kz/Document/?doc_id=31101578" TargetMode="External"/><Relationship Id="rId161" Type="http://schemas.openxmlformats.org/officeDocument/2006/relationships/hyperlink" Target="http://online.zakon.kz/Document/?doc_id=31101578" TargetMode="External"/><Relationship Id="rId166" Type="http://schemas.openxmlformats.org/officeDocument/2006/relationships/hyperlink" Target="http://online.zakon.kz/Document/?doc_id=311014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080438" TargetMode="External"/><Relationship Id="rId28" Type="http://schemas.openxmlformats.org/officeDocument/2006/relationships/hyperlink" Target="http://online.zakon.kz/Document/?doc_id=31101405" TargetMode="External"/><Relationship Id="rId49" Type="http://schemas.openxmlformats.org/officeDocument/2006/relationships/hyperlink" Target="http://online.zakon.kz/Document/?doc_id=36492598" TargetMode="External"/><Relationship Id="rId114" Type="http://schemas.openxmlformats.org/officeDocument/2006/relationships/hyperlink" Target="http://online.zakon.kz/Document/?doc_id=31101578" TargetMode="External"/><Relationship Id="rId119" Type="http://schemas.openxmlformats.org/officeDocument/2006/relationships/hyperlink" Target="http://online.zakon.kz/Document/?doc_id=31101405" TargetMode="External"/><Relationship Id="rId10" Type="http://schemas.openxmlformats.org/officeDocument/2006/relationships/hyperlink" Target="http://online.zakon.kz/Document/?doc_id=39080438" TargetMode="External"/><Relationship Id="rId31" Type="http://schemas.openxmlformats.org/officeDocument/2006/relationships/hyperlink" Target="http://online.zakon.kz/Document/?doc_id=31101578" TargetMode="External"/><Relationship Id="rId44" Type="http://schemas.openxmlformats.org/officeDocument/2006/relationships/hyperlink" Target="http://online.zakon.kz/Document/?doc_id=30451148" TargetMode="External"/><Relationship Id="rId52" Type="http://schemas.openxmlformats.org/officeDocument/2006/relationships/hyperlink" Target="http://online.zakon.kz/Document/?doc_id=31101578" TargetMode="External"/><Relationship Id="rId60" Type="http://schemas.openxmlformats.org/officeDocument/2006/relationships/hyperlink" Target="http://online.zakon.kz/Document/?doc_id=35015734" TargetMode="External"/><Relationship Id="rId65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1102748" TargetMode="External"/><Relationship Id="rId78" Type="http://schemas.openxmlformats.org/officeDocument/2006/relationships/hyperlink" Target="http://online.zakon.kz/Document/?doc_id=3020941" TargetMode="External"/><Relationship Id="rId81" Type="http://schemas.openxmlformats.org/officeDocument/2006/relationships/hyperlink" Target="http://online.zakon.kz/Document/?doc_id=31101578" TargetMode="External"/><Relationship Id="rId86" Type="http://schemas.openxmlformats.org/officeDocument/2006/relationships/hyperlink" Target="http://online.zakon.kz/Document/?doc_id=31101405" TargetMode="External"/><Relationship Id="rId94" Type="http://schemas.openxmlformats.org/officeDocument/2006/relationships/hyperlink" Target="http://online.zakon.kz/Document/?doc_id=35189532" TargetMode="External"/><Relationship Id="rId99" Type="http://schemas.openxmlformats.org/officeDocument/2006/relationships/hyperlink" Target="http://online.zakon.kz/Document/?doc_id=31101578" TargetMode="External"/><Relationship Id="rId101" Type="http://schemas.openxmlformats.org/officeDocument/2006/relationships/hyperlink" Target="http://online.zakon.kz/Document/?doc_id=31101578" TargetMode="External"/><Relationship Id="rId122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31101578" TargetMode="External"/><Relationship Id="rId135" Type="http://schemas.openxmlformats.org/officeDocument/2006/relationships/hyperlink" Target="http://online.zakon.kz/Document/?doc_id=31101405" TargetMode="External"/><Relationship Id="rId143" Type="http://schemas.openxmlformats.org/officeDocument/2006/relationships/hyperlink" Target="http://online.zakon.kz/Document/?doc_id=31101578" TargetMode="External"/><Relationship Id="rId148" Type="http://schemas.openxmlformats.org/officeDocument/2006/relationships/hyperlink" Target="http://online.zakon.kz/Document/?doc_id=31101405" TargetMode="External"/><Relationship Id="rId151" Type="http://schemas.openxmlformats.org/officeDocument/2006/relationships/hyperlink" Target="http://online.zakon.kz/Document/?doc_id=31101405" TargetMode="External"/><Relationship Id="rId156" Type="http://schemas.openxmlformats.org/officeDocument/2006/relationships/hyperlink" Target="http://online.zakon.kz/Document/?doc_id=31101405" TargetMode="External"/><Relationship Id="rId164" Type="http://schemas.openxmlformats.org/officeDocument/2006/relationships/hyperlink" Target="http://online.zakon.kz/Document/?doc_id=30118682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1578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31101578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101578" TargetMode="External"/><Relationship Id="rId109" Type="http://schemas.openxmlformats.org/officeDocument/2006/relationships/hyperlink" Target="http://online.zakon.kz/Document/?doc_id=31101405" TargetMode="External"/><Relationship Id="rId34" Type="http://schemas.openxmlformats.org/officeDocument/2006/relationships/hyperlink" Target="http://online.zakon.kz/Document/?doc_id=30118682" TargetMode="External"/><Relationship Id="rId50" Type="http://schemas.openxmlformats.org/officeDocument/2006/relationships/hyperlink" Target="http://online.zakon.kz/Document/?doc_id=31102748" TargetMode="External"/><Relationship Id="rId55" Type="http://schemas.openxmlformats.org/officeDocument/2006/relationships/hyperlink" Target="http://online.zakon.kz/Document/?doc_id=35524187" TargetMode="External"/><Relationship Id="rId76" Type="http://schemas.openxmlformats.org/officeDocument/2006/relationships/hyperlink" Target="http://online.zakon.kz/Document/?doc_id=38789037" TargetMode="External"/><Relationship Id="rId97" Type="http://schemas.openxmlformats.org/officeDocument/2006/relationships/hyperlink" Target="http://online.zakon.kz/Document/?doc_id=1024373" TargetMode="External"/><Relationship Id="rId104" Type="http://schemas.openxmlformats.org/officeDocument/2006/relationships/hyperlink" Target="http://online.zakon.kz/Document/?doc_id=31101405" TargetMode="External"/><Relationship Id="rId120" Type="http://schemas.openxmlformats.org/officeDocument/2006/relationships/hyperlink" Target="http://online.zakon.kz/Document/?doc_id=31101578" TargetMode="External"/><Relationship Id="rId125" Type="http://schemas.openxmlformats.org/officeDocument/2006/relationships/hyperlink" Target="http://online.zakon.kz/Document/?doc_id=31101578" TargetMode="External"/><Relationship Id="rId141" Type="http://schemas.openxmlformats.org/officeDocument/2006/relationships/hyperlink" Target="http://online.zakon.kz/Document/?doc_id=31102748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31101578" TargetMode="External"/><Relationship Id="rId7" Type="http://schemas.openxmlformats.org/officeDocument/2006/relationships/hyperlink" Target="http://online.zakon.kz/Document/?doc_id=2020941" TargetMode="External"/><Relationship Id="rId71" Type="http://schemas.openxmlformats.org/officeDocument/2006/relationships/hyperlink" Target="http://online.zakon.kz/Document/?doc_id=34329053" TargetMode="External"/><Relationship Id="rId92" Type="http://schemas.openxmlformats.org/officeDocument/2006/relationships/hyperlink" Target="http://online.zakon.kz/Document/?doc_id=37336787" TargetMode="External"/><Relationship Id="rId162" Type="http://schemas.openxmlformats.org/officeDocument/2006/relationships/hyperlink" Target="http://online.zakon.kz/Document/?doc_id=314141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1578" TargetMode="External"/><Relationship Id="rId24" Type="http://schemas.openxmlformats.org/officeDocument/2006/relationships/hyperlink" Target="http://online.zakon.kz/Document/?doc_id=39080438" TargetMode="External"/><Relationship Id="rId40" Type="http://schemas.openxmlformats.org/officeDocument/2006/relationships/hyperlink" Target="http://online.zakon.kz/Document/?doc_id=1007658" TargetMode="External"/><Relationship Id="rId45" Type="http://schemas.openxmlformats.org/officeDocument/2006/relationships/hyperlink" Target="http://online.zakon.kz/Document/?doc_id=30451168" TargetMode="External"/><Relationship Id="rId66" Type="http://schemas.openxmlformats.org/officeDocument/2006/relationships/hyperlink" Target="http://online.zakon.kz/Document/?doc_id=3020941" TargetMode="External"/><Relationship Id="rId87" Type="http://schemas.openxmlformats.org/officeDocument/2006/relationships/hyperlink" Target="http://online.zakon.kz/Document/?doc_id=31101578" TargetMode="External"/><Relationship Id="rId110" Type="http://schemas.openxmlformats.org/officeDocument/2006/relationships/hyperlink" Target="http://online.zakon.kz/Document/?doc_id=31101578" TargetMode="External"/><Relationship Id="rId115" Type="http://schemas.openxmlformats.org/officeDocument/2006/relationships/hyperlink" Target="http://online.zakon.kz/Document/?doc_id=31102748" TargetMode="External"/><Relationship Id="rId131" Type="http://schemas.openxmlformats.org/officeDocument/2006/relationships/hyperlink" Target="http://online.zakon.kz/Document/?doc_id=31101405" TargetMode="External"/><Relationship Id="rId136" Type="http://schemas.openxmlformats.org/officeDocument/2006/relationships/hyperlink" Target="http://online.zakon.kz/Document/?doc_id=31101578" TargetMode="External"/><Relationship Id="rId157" Type="http://schemas.openxmlformats.org/officeDocument/2006/relationships/hyperlink" Target="http://online.zakon.kz/Document/?doc_id=31101578" TargetMode="External"/><Relationship Id="rId61" Type="http://schemas.openxmlformats.org/officeDocument/2006/relationships/hyperlink" Target="http://online.zakon.kz/Document/?doc_id=38789037" TargetMode="External"/><Relationship Id="rId82" Type="http://schemas.openxmlformats.org/officeDocument/2006/relationships/hyperlink" Target="http://online.zakon.kz/Document/?doc_id=31101405" TargetMode="External"/><Relationship Id="rId152" Type="http://schemas.openxmlformats.org/officeDocument/2006/relationships/hyperlink" Target="http://online.zakon.kz/Document/?doc_id=31101578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9080438" TargetMode="External"/><Relationship Id="rId14" Type="http://schemas.openxmlformats.org/officeDocument/2006/relationships/hyperlink" Target="http://online.zakon.kz/Document/?doc_id=30118682" TargetMode="External"/><Relationship Id="rId30" Type="http://schemas.openxmlformats.org/officeDocument/2006/relationships/hyperlink" Target="http://online.zakon.kz/Document/?doc_id=31101405" TargetMode="External"/><Relationship Id="rId35" Type="http://schemas.openxmlformats.org/officeDocument/2006/relationships/hyperlink" Target="http://online.zakon.kz/Document/?doc_id=30119027" TargetMode="External"/><Relationship Id="rId56" Type="http://schemas.openxmlformats.org/officeDocument/2006/relationships/hyperlink" Target="http://online.zakon.kz/Document/?doc_id=32952646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1101405" TargetMode="External"/><Relationship Id="rId105" Type="http://schemas.openxmlformats.org/officeDocument/2006/relationships/hyperlink" Target="http://online.zakon.kz/Document/?doc_id=31101578" TargetMode="External"/><Relationship Id="rId126" Type="http://schemas.openxmlformats.org/officeDocument/2006/relationships/hyperlink" Target="http://online.zakon.kz/Document/?doc_id=38082714" TargetMode="External"/><Relationship Id="rId147" Type="http://schemas.openxmlformats.org/officeDocument/2006/relationships/hyperlink" Target="http://online.zakon.kz/Document/?doc_id=1013880" TargetMode="External"/><Relationship Id="rId168" Type="http://schemas.openxmlformats.org/officeDocument/2006/relationships/hyperlink" Target="http://online.zakon.kz/Document/?doc_id=31101405" TargetMode="External"/><Relationship Id="rId8" Type="http://schemas.openxmlformats.org/officeDocument/2006/relationships/hyperlink" Target="http://online.zakon.kz/Document/?doc_id=31101405" TargetMode="External"/><Relationship Id="rId51" Type="http://schemas.openxmlformats.org/officeDocument/2006/relationships/hyperlink" Target="http://online.zakon.kz/Document/?doc_id=31101405" TargetMode="External"/><Relationship Id="rId72" Type="http://schemas.openxmlformats.org/officeDocument/2006/relationships/hyperlink" Target="http://online.zakon.kz/Document/?doc_id=31102748" TargetMode="External"/><Relationship Id="rId93" Type="http://schemas.openxmlformats.org/officeDocument/2006/relationships/hyperlink" Target="http://online.zakon.kz/Document/?doc_id=36227306" TargetMode="External"/><Relationship Id="rId98" Type="http://schemas.openxmlformats.org/officeDocument/2006/relationships/hyperlink" Target="http://online.zakon.kz/Document/?doc_id=31101405" TargetMode="External"/><Relationship Id="rId121" Type="http://schemas.openxmlformats.org/officeDocument/2006/relationships/hyperlink" Target="http://online.zakon.kz/Document/?doc_id=31102748" TargetMode="External"/><Relationship Id="rId142" Type="http://schemas.openxmlformats.org/officeDocument/2006/relationships/hyperlink" Target="http://online.zakon.kz/Document/?doc_id=31101405" TargetMode="External"/><Relationship Id="rId163" Type="http://schemas.openxmlformats.org/officeDocument/2006/relationships/hyperlink" Target="http://online.zakon.kz/Document/?doc_id=3141492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273510" TargetMode="External"/><Relationship Id="rId46" Type="http://schemas.openxmlformats.org/officeDocument/2006/relationships/hyperlink" Target="http://online.zakon.kz/Document/?doc_id=30460906" TargetMode="External"/><Relationship Id="rId67" Type="http://schemas.openxmlformats.org/officeDocument/2006/relationships/hyperlink" Target="http://online.zakon.kz/Document/?doc_id=31101405" TargetMode="External"/><Relationship Id="rId116" Type="http://schemas.openxmlformats.org/officeDocument/2006/relationships/hyperlink" Target="http://online.zakon.kz/Document/?doc_id=30451148" TargetMode="External"/><Relationship Id="rId137" Type="http://schemas.openxmlformats.org/officeDocument/2006/relationships/hyperlink" Target="http://online.zakon.kz/Document/?doc_id=31101405" TargetMode="External"/><Relationship Id="rId158" Type="http://schemas.openxmlformats.org/officeDocument/2006/relationships/hyperlink" Target="http://online.zakon.kz/Document/?doc_id=31101405" TargetMode="External"/><Relationship Id="rId20" Type="http://schemas.openxmlformats.org/officeDocument/2006/relationships/hyperlink" Target="http://online.zakon.kz/Document/?doc_id=35273510" TargetMode="External"/><Relationship Id="rId41" Type="http://schemas.openxmlformats.org/officeDocument/2006/relationships/hyperlink" Target="http://online.zakon.kz/Document/?doc_id=31101405" TargetMode="External"/><Relationship Id="rId62" Type="http://schemas.openxmlformats.org/officeDocument/2006/relationships/hyperlink" Target="http://online.zakon.kz/Document/?doc_id=36132683" TargetMode="External"/><Relationship Id="rId83" Type="http://schemas.openxmlformats.org/officeDocument/2006/relationships/hyperlink" Target="http://online.zakon.kz/Document/?doc_id=31101578" TargetMode="External"/><Relationship Id="rId88" Type="http://schemas.openxmlformats.org/officeDocument/2006/relationships/hyperlink" Target="http://online.zakon.kz/Document/?doc_id=1024373" TargetMode="External"/><Relationship Id="rId111" Type="http://schemas.openxmlformats.org/officeDocument/2006/relationships/hyperlink" Target="http://online.zakon.kz/Document/?doc_id=39080438" TargetMode="External"/><Relationship Id="rId132" Type="http://schemas.openxmlformats.org/officeDocument/2006/relationships/hyperlink" Target="http://online.zakon.kz/Document/?doc_id=31101578" TargetMode="External"/><Relationship Id="rId153" Type="http://schemas.openxmlformats.org/officeDocument/2006/relationships/hyperlink" Target="http://online.zakon.kz/Document/?doc_id=1024373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30119027" TargetMode="External"/><Relationship Id="rId36" Type="http://schemas.openxmlformats.org/officeDocument/2006/relationships/hyperlink" Target="http://online.zakon.kz/Document/?doc_id=31101405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1101405" TargetMode="External"/><Relationship Id="rId127" Type="http://schemas.openxmlformats.org/officeDocument/2006/relationships/hyperlink" Target="http://online.zakon.kz/Document/?doc_id=35524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6143</Words>
  <Characters>54878</Characters>
  <Application>Microsoft Office Word</Application>
  <DocSecurity>0</DocSecurity>
  <Lines>457</Lines>
  <Paragraphs>121</Paragraphs>
  <ScaleCrop>false</ScaleCrop>
  <Company/>
  <LinksUpToDate>false</LinksUpToDate>
  <CharactersWithSpaces>60900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2025-01-08T07:42:00Z</dcterms:created>
  <dcterms:modified xsi:type="dcterms:W3CDTF">2025-01-08T07:42:00Z</dcterms:modified>
</cp:coreProperties>
</file>