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CF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июля 2001 года № 222-II </w:t>
      </w:r>
      <w:r>
        <w:rPr>
          <w:rStyle w:val="s1"/>
        </w:rPr>
        <w:br/>
        <w:t>О Государственной премии мира и прогресса Первого Президента Республики Казахстан - Елбасы</w:t>
      </w:r>
    </w:p>
    <w:p w:rsidR="00000000" w:rsidRDefault="005F7CF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16.05.2018 г.)</w:t>
      </w:r>
    </w:p>
    <w:p w:rsidR="00000000" w:rsidRDefault="005F7CFD">
      <w:pPr>
        <w:jc w:val="center"/>
      </w:pPr>
      <w:r>
        <w:t> </w:t>
      </w:r>
    </w:p>
    <w:p w:rsidR="00000000" w:rsidRDefault="005F7CFD">
      <w:pPr>
        <w:jc w:val="both"/>
      </w:pPr>
      <w:r>
        <w:rPr>
          <w:rStyle w:val="s3"/>
        </w:rPr>
        <w:t xml:space="preserve">Заголовок и текст после слов «Первого Президента Республики Казахстан», «Первом Президенте Республики Казахстан» дополнены словами «— Лидера Нации», «— Лидере Нации» в соответствии с </w:t>
      </w:r>
      <w:hyperlink r:id="rId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14.06.10 г. № 290-IV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0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jc w:val="center"/>
      </w:pPr>
      <w:r>
        <w:t> </w:t>
      </w:r>
    </w:p>
    <w:p w:rsidR="00000000" w:rsidRDefault="005F7CFD">
      <w:pPr>
        <w:ind w:firstLine="400"/>
        <w:jc w:val="both"/>
      </w:pPr>
      <w:r>
        <w:rPr>
          <w:rStyle w:val="s0"/>
        </w:rPr>
        <w:t>Настоящим Законом регулируются отношения, связанные с поощрением Президентом Республики Казахстан лиц, внесших особый вклад в</w:t>
      </w:r>
      <w:r>
        <w:rPr>
          <w:rStyle w:val="s0"/>
        </w:rPr>
        <w:t xml:space="preserve"> развитие демократии и социального прогресса, за укрепление мира и дружбы между народами.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p w:rsidR="00000000" w:rsidRDefault="005F7CFD">
      <w:pPr>
        <w:ind w:left="1200" w:hanging="800"/>
        <w:jc w:val="both"/>
      </w:pPr>
      <w:r>
        <w:rPr>
          <w:rStyle w:val="s1"/>
        </w:rPr>
        <w:t>Статья 1</w:t>
      </w:r>
    </w:p>
    <w:p w:rsidR="00000000" w:rsidRDefault="005F7CFD">
      <w:pPr>
        <w:jc w:val="both"/>
      </w:pPr>
      <w:r>
        <w:rPr>
          <w:rStyle w:val="s3"/>
        </w:rPr>
        <w:t xml:space="preserve">Пункт 1 изложен в редакции </w:t>
      </w:r>
      <w:hyperlink r:id="rId12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1. Настоящим Законом в соответствии со </w:t>
      </w:r>
      <w:hyperlink r:id="rId14" w:anchor="sub_id=20000" w:history="1">
        <w:r>
          <w:rPr>
            <w:rStyle w:val="a3"/>
          </w:rPr>
          <w:t>статьей 2</w:t>
        </w:r>
      </w:hyperlink>
      <w:r>
        <w:t xml:space="preserve"> </w:t>
      </w:r>
      <w:r>
        <w:rPr>
          <w:rStyle w:val="s0"/>
        </w:rPr>
        <w:t>Конституционного закона Республики Каз</w:t>
      </w:r>
      <w:r>
        <w:rPr>
          <w:rStyle w:val="s0"/>
        </w:rPr>
        <w:t>ахстан от 20 июля 2000 года «О Первом Президенте Республики Казахстан - Елбасы», в ознаменование особых заслуг Первого Президента Республики Казахстан - Елбасы перед Отечеством, учреждается Государственная премия мира и прогресса Первого Президента Республ</w:t>
      </w:r>
      <w:r>
        <w:rPr>
          <w:rStyle w:val="s0"/>
        </w:rPr>
        <w:t>ики Казахстан - Елбасы (далее - Государственная премия).</w:t>
      </w:r>
    </w:p>
    <w:p w:rsidR="00000000" w:rsidRDefault="005F7CF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16" w:anchor="sub_id=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ind w:firstLine="400"/>
        <w:jc w:val="both"/>
      </w:pPr>
      <w:r>
        <w:t xml:space="preserve">2. Государственная премия присуждается ежегодно Президентом Республики Казахстан гражданам Республики Казахстан, иностранцам: </w:t>
      </w:r>
    </w:p>
    <w:p w:rsidR="00000000" w:rsidRDefault="005F7CFD">
      <w:pPr>
        <w:ind w:firstLine="400"/>
        <w:jc w:val="both"/>
      </w:pPr>
      <w:r>
        <w:t xml:space="preserve">за развитие демократии и социального прогресса; </w:t>
      </w:r>
    </w:p>
    <w:p w:rsidR="00000000" w:rsidRDefault="005F7CFD">
      <w:pPr>
        <w:ind w:firstLine="400"/>
        <w:jc w:val="both"/>
      </w:pPr>
      <w:r>
        <w:t>за активную деятел</w:t>
      </w:r>
      <w:r>
        <w:t xml:space="preserve">ьность, направленную на укрепление мира и дружбы, взаимного доверия между народами, равенства и одинаковой безопасности в межгосударственных отношениях; </w:t>
      </w:r>
    </w:p>
    <w:p w:rsidR="00000000" w:rsidRDefault="005F7CFD">
      <w:pPr>
        <w:ind w:firstLine="400"/>
        <w:jc w:val="both"/>
      </w:pPr>
      <w:r>
        <w:rPr>
          <w:rStyle w:val="s0"/>
        </w:rPr>
        <w:t>за особый вклад в утверждение общественного, межнационального и межконфессионального согласия, укрепле</w:t>
      </w:r>
      <w:r>
        <w:rPr>
          <w:rStyle w:val="s0"/>
        </w:rPr>
        <w:t>ние единства многонационального народа Республики;</w:t>
      </w:r>
    </w:p>
    <w:p w:rsidR="00000000" w:rsidRDefault="005F7CFD">
      <w:pPr>
        <w:ind w:firstLine="400"/>
        <w:jc w:val="both"/>
      </w:pPr>
      <w:r>
        <w:t xml:space="preserve">за глубокие публицистические произведения, формирующие уважение к культуре и историческим традициям наций и народностей Казахстана. </w:t>
      </w:r>
    </w:p>
    <w:p w:rsidR="00000000" w:rsidRDefault="005F7CFD">
      <w:pPr>
        <w:ind w:firstLine="400"/>
        <w:jc w:val="both"/>
      </w:pPr>
      <w:r>
        <w:t>3. Государственная премия может быть присуждена отечественным, междунаро</w:t>
      </w:r>
      <w:r>
        <w:t xml:space="preserve">дным и иностранным организациям. </w:t>
      </w:r>
    </w:p>
    <w:p w:rsidR="00000000" w:rsidRDefault="005F7CFD">
      <w:pPr>
        <w:ind w:firstLine="400"/>
        <w:jc w:val="both"/>
      </w:pPr>
      <w:r>
        <w:t> </w:t>
      </w:r>
    </w:p>
    <w:p w:rsidR="00000000" w:rsidRDefault="005F7CFD">
      <w:pPr>
        <w:ind w:left="1200" w:hanging="800"/>
        <w:jc w:val="both"/>
      </w:pPr>
      <w:r>
        <w:rPr>
          <w:rStyle w:val="s1"/>
        </w:rPr>
        <w:t>Статья 2</w:t>
      </w:r>
    </w:p>
    <w:p w:rsidR="00000000" w:rsidRDefault="005F7CFD">
      <w:pPr>
        <w:jc w:val="both"/>
      </w:pPr>
      <w:r>
        <w:rPr>
          <w:rStyle w:val="s3"/>
        </w:rPr>
        <w:t xml:space="preserve">Пункт 1 изложен в редакции </w:t>
      </w:r>
      <w:hyperlink r:id="rId17" w:anchor="sub_id=2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ind w:firstLine="400"/>
        <w:jc w:val="both"/>
      </w:pPr>
      <w:r>
        <w:rPr>
          <w:rStyle w:val="s0"/>
        </w:rPr>
        <w:t>1. Лицам, удостоенным Государственной премии, присваивается звание «Лауреат Государственной премии мира и прогресса Первого Президента Республики Казахстан -</w:t>
      </w:r>
      <w:r>
        <w:rPr>
          <w:rStyle w:val="s0"/>
        </w:rPr>
        <w:t xml:space="preserve"> Елбасы», вручаются диплом, нагрудный знак, удостоверение и денежное вознаграждение.</w:t>
      </w:r>
    </w:p>
    <w:p w:rsidR="00000000" w:rsidRDefault="005F7CFD">
      <w:pPr>
        <w:ind w:firstLine="400"/>
        <w:jc w:val="both"/>
      </w:pPr>
      <w:r>
        <w:rPr>
          <w:rStyle w:val="s0"/>
        </w:rPr>
        <w:t>2. Государственная премия вручается в торжественной обстановке Президентом Республики Казахстан.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p w:rsidR="00000000" w:rsidRDefault="005F7CFD">
      <w:pPr>
        <w:ind w:left="1200" w:hanging="800"/>
        <w:jc w:val="both"/>
      </w:pPr>
      <w:r>
        <w:rPr>
          <w:rStyle w:val="s1"/>
        </w:rPr>
        <w:t>Статья 3</w:t>
      </w:r>
    </w:p>
    <w:p w:rsidR="00000000" w:rsidRDefault="005F7CFD">
      <w:pPr>
        <w:ind w:firstLine="400"/>
        <w:jc w:val="both"/>
      </w:pPr>
      <w:r>
        <w:rPr>
          <w:rStyle w:val="s0"/>
        </w:rPr>
        <w:t>Государственная премия может присуждаться одновременно нескольк</w:t>
      </w:r>
      <w:r>
        <w:rPr>
          <w:rStyle w:val="s0"/>
        </w:rPr>
        <w:t>им соискателям, в этом случае ее денежная часть делится поровну между ними. Повторное присуждение Государственной премии не допускается.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p w:rsidR="00000000" w:rsidRDefault="005F7CFD">
      <w:pPr>
        <w:ind w:left="1200" w:hanging="800"/>
        <w:jc w:val="both"/>
      </w:pPr>
      <w:r>
        <w:rPr>
          <w:rStyle w:val="s1"/>
        </w:rPr>
        <w:t>Статья 4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Правом выдвижения на соискание Государственной премии обладают: 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комитеты Сената и Мажилиса Парламента Республики Казахстан; 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Правительство Республики Казахстан; 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государственные органы, непосредственно подчиненные и подотчетные Президенту Республики Казахстан; </w:t>
      </w:r>
    </w:p>
    <w:p w:rsidR="00000000" w:rsidRDefault="005F7CFD">
      <w:pPr>
        <w:ind w:firstLine="400"/>
        <w:jc w:val="both"/>
      </w:pPr>
      <w:r>
        <w:rPr>
          <w:rStyle w:val="s0"/>
        </w:rPr>
        <w:t>акимы областей (городов республиканского значения и столиц</w:t>
      </w:r>
      <w:r>
        <w:rPr>
          <w:rStyle w:val="s0"/>
        </w:rPr>
        <w:t xml:space="preserve">ы) по согласованию с маслихатами; 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отечественные, иностранные и международные организации. 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p w:rsidR="00000000" w:rsidRDefault="005F7CF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ind w:left="1200" w:hanging="800"/>
        <w:jc w:val="both"/>
      </w:pPr>
      <w:r>
        <w:rPr>
          <w:rStyle w:val="s1"/>
        </w:rPr>
        <w:t>Статья 5</w:t>
      </w:r>
    </w:p>
    <w:p w:rsidR="00000000" w:rsidRDefault="005F7CF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16.05.18 г</w:t>
      </w:r>
      <w:r>
        <w:rPr>
          <w:rStyle w:val="s3"/>
        </w:rPr>
        <w:t>. № 155-VI (</w:t>
      </w:r>
      <w:hyperlink r:id="rId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1. </w:t>
      </w:r>
      <w:hyperlink r:id="rId23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премии, количество и </w:t>
      </w:r>
      <w:hyperlink r:id="rId24" w:anchor="sub_id=400" w:history="1">
        <w:r>
          <w:rPr>
            <w:rStyle w:val="a3"/>
          </w:rPr>
          <w:t>размер премии</w:t>
        </w:r>
      </w:hyperlink>
      <w:r>
        <w:rPr>
          <w:rStyle w:val="s0"/>
        </w:rPr>
        <w:t xml:space="preserve">, а также </w:t>
      </w:r>
      <w:hyperlink r:id="rId25" w:anchor="sub_id=1" w:history="1">
        <w:r>
          <w:rPr>
            <w:rStyle w:val="a3"/>
          </w:rPr>
          <w:t>состав комиссии</w:t>
        </w:r>
      </w:hyperlink>
      <w:r>
        <w:rPr>
          <w:rStyle w:val="s0"/>
        </w:rPr>
        <w:t xml:space="preserve"> по ее присуждению утверждаются Президентом Республики Казахстан по предс</w:t>
      </w:r>
      <w:r>
        <w:rPr>
          <w:rStyle w:val="s0"/>
        </w:rPr>
        <w:t xml:space="preserve">тавлению Правительства республики. </w:t>
      </w:r>
    </w:p>
    <w:p w:rsidR="00000000" w:rsidRDefault="005F7CFD">
      <w:pPr>
        <w:ind w:firstLine="400"/>
        <w:jc w:val="both"/>
      </w:pPr>
      <w:r>
        <w:rPr>
          <w:rStyle w:val="s0"/>
        </w:rPr>
        <w:t xml:space="preserve">2. Описание </w:t>
      </w:r>
      <w:hyperlink r:id="rId26" w:anchor="sub_id=1" w:history="1">
        <w:r>
          <w:rPr>
            <w:rStyle w:val="a3"/>
          </w:rPr>
          <w:t>диплома</w:t>
        </w:r>
      </w:hyperlink>
      <w:r>
        <w:rPr>
          <w:rStyle w:val="s0"/>
        </w:rPr>
        <w:t xml:space="preserve"> лауреата Государственной премии, </w:t>
      </w:r>
      <w:hyperlink r:id="rId27" w:anchor="sub_id=2" w:history="1">
        <w:r>
          <w:rPr>
            <w:rStyle w:val="a3"/>
          </w:rPr>
          <w:t>нагрудного знака</w:t>
        </w:r>
      </w:hyperlink>
      <w:r>
        <w:rPr>
          <w:rStyle w:val="s0"/>
        </w:rPr>
        <w:t xml:space="preserve"> и </w:t>
      </w:r>
      <w:hyperlink r:id="rId28" w:anchor="sub_id=3" w:history="1">
        <w:r>
          <w:rPr>
            <w:rStyle w:val="a3"/>
          </w:rPr>
          <w:t>удостоверения</w:t>
        </w:r>
      </w:hyperlink>
      <w:r>
        <w:rPr>
          <w:rStyle w:val="s0"/>
        </w:rPr>
        <w:t xml:space="preserve"> утверждаются Правительством республики по согласованию с Президентом Республики Казахстан.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p w:rsidR="00000000" w:rsidRDefault="005F7CF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F7CFD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F7CF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F7CF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F7CFD">
            <w:pPr>
              <w:ind w:firstLine="400"/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5F7CFD"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CFD" w:rsidRDefault="005F7CFD" w:rsidP="005F7CFD">
      <w:r>
        <w:separator/>
      </w:r>
    </w:p>
  </w:endnote>
  <w:endnote w:type="continuationSeparator" w:id="0">
    <w:p w:rsidR="005F7CFD" w:rsidRDefault="005F7CFD" w:rsidP="005F7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CFD" w:rsidRDefault="005F7CFD" w:rsidP="005F7CFD">
      <w:r>
        <w:separator/>
      </w:r>
    </w:p>
  </w:footnote>
  <w:footnote w:type="continuationSeparator" w:id="0">
    <w:p w:rsidR="005F7CFD" w:rsidRDefault="005F7CFD" w:rsidP="005F7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 w:rsidP="005F7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CFD" w:rsidRDefault="005F7CFD" w:rsidP="005F7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2001 года № 222-II «О Государственной премии мира и прогресса Первого Президента Республики Казахстан - Елбасы» (с изменениями и дополнениями по состоянию на 16.05.2018 г.)</w:t>
    </w:r>
  </w:p>
  <w:p w:rsidR="005F7CFD" w:rsidRPr="005F7CFD" w:rsidRDefault="005F7CFD" w:rsidP="005F7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FD" w:rsidRDefault="005F7C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CFD"/>
    <w:rsid w:val="005F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2140" TargetMode="External"/><Relationship Id="rId13" Type="http://schemas.openxmlformats.org/officeDocument/2006/relationships/hyperlink" Target="http://online.zakon.kz/Document/?doc_id=33586441" TargetMode="External"/><Relationship Id="rId18" Type="http://schemas.openxmlformats.org/officeDocument/2006/relationships/hyperlink" Target="http://online.zakon.kz/Document/?doc_id=33586441" TargetMode="External"/><Relationship Id="rId26" Type="http://schemas.openxmlformats.org/officeDocument/2006/relationships/hyperlink" Target="http://online.zakon.kz/Document/?doc_id=103026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48699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2023852" TargetMode="External"/><Relationship Id="rId12" Type="http://schemas.openxmlformats.org/officeDocument/2006/relationships/hyperlink" Target="http://online.zakon.kz/Document/?doc_id=39427968" TargetMode="External"/><Relationship Id="rId17" Type="http://schemas.openxmlformats.org/officeDocument/2006/relationships/hyperlink" Target="http://online.zakon.kz/Document/?doc_id=39427968" TargetMode="External"/><Relationship Id="rId25" Type="http://schemas.openxmlformats.org/officeDocument/2006/relationships/hyperlink" Target="http://online.zakon.kz/Document/?doc_id=102520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86441" TargetMode="External"/><Relationship Id="rId20" Type="http://schemas.openxmlformats.org/officeDocument/2006/relationships/hyperlink" Target="http://online.zakon.kz/Document/?doc_id=3358644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86441" TargetMode="External"/><Relationship Id="rId24" Type="http://schemas.openxmlformats.org/officeDocument/2006/relationships/hyperlink" Target="http://online.zakon.kz/Document/?doc_id=102520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27968" TargetMode="External"/><Relationship Id="rId23" Type="http://schemas.openxmlformats.org/officeDocument/2006/relationships/hyperlink" Target="http://online.zakon.kz/Document/?doc_id=1025203" TargetMode="External"/><Relationship Id="rId28" Type="http://schemas.openxmlformats.org/officeDocument/2006/relationships/hyperlink" Target="http://online.zakon.kz/Document/?doc_id=103026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427968" TargetMode="External"/><Relationship Id="rId19" Type="http://schemas.openxmlformats.org/officeDocument/2006/relationships/hyperlink" Target="http://online.zakon.kz/Document/?doc_id=3942796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2313" TargetMode="External"/><Relationship Id="rId14" Type="http://schemas.openxmlformats.org/officeDocument/2006/relationships/hyperlink" Target="http://online.zakon.kz/Document/?doc_id=1019103" TargetMode="External"/><Relationship Id="rId22" Type="http://schemas.openxmlformats.org/officeDocument/2006/relationships/hyperlink" Target="http://online.zakon.kz/Document/?doc_id=34468271" TargetMode="External"/><Relationship Id="rId27" Type="http://schemas.openxmlformats.org/officeDocument/2006/relationships/hyperlink" Target="http://online.zakon.kz/Document/?doc_id=103026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5016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2001 года № 222-II «О Государственной премии мира и прогресса Первого Президента Республики Казахстан - Елбасы» (с изменениями и дополнениями по состоянию на 16.05.2018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2023-12-21T14:10:00Z</dcterms:created>
  <dcterms:modified xsi:type="dcterms:W3CDTF">2023-12-21T14:10:00Z</dcterms:modified>
</cp:coreProperties>
</file>