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4E3">
      <w:pPr>
        <w:jc w:val="right"/>
      </w:pPr>
      <w:bookmarkStart w:id="0" w:name="_GoBack"/>
      <w:bookmarkEnd w:id="0"/>
      <w:r>
        <w:t>12.12.2001</w:t>
      </w:r>
    </w:p>
    <w:p w:rsidR="00000000" w:rsidRDefault="007A24E3">
      <w:pPr>
        <w:spacing w:after="240"/>
        <w:jc w:val="center"/>
      </w:pPr>
      <w:r>
        <w:rPr>
          <w:rStyle w:val="s1"/>
        </w:rPr>
        <w:t>Комментарий Аналитического центра Совета безопасности Республики</w:t>
      </w:r>
      <w:r>
        <w:t xml:space="preserve"> </w:t>
      </w:r>
      <w:r>
        <w:br/>
      </w:r>
      <w:r>
        <w:rPr>
          <w:rStyle w:val="s1"/>
        </w:rPr>
        <w:t>Казахстан к Указу Президента Республики Казахстан от 4 декабря</w:t>
      </w:r>
      <w:r>
        <w:t xml:space="preserve"> </w:t>
      </w:r>
      <w:r>
        <w:br/>
      </w:r>
      <w:r>
        <w:rPr>
          <w:rStyle w:val="s1"/>
        </w:rPr>
        <w:t>2001 г. № 735 "О дальнейших мерах по реализации Стратегии</w:t>
      </w:r>
      <w:r>
        <w:t xml:space="preserve"> </w:t>
      </w:r>
      <w:r>
        <w:br/>
      </w:r>
      <w:r>
        <w:rPr>
          <w:rStyle w:val="s1"/>
        </w:rPr>
        <w:t>развития Казахстана до 2030 года"</w:t>
      </w:r>
      <w:r>
        <w:br/>
      </w:r>
    </w:p>
    <w:p w:rsidR="00000000" w:rsidRDefault="007A24E3">
      <w:pPr>
        <w:ind w:firstLine="400"/>
        <w:jc w:val="both"/>
      </w:pPr>
      <w:r>
        <w:t>4 декабря 2001 года</w:t>
      </w:r>
      <w:r>
        <w:t xml:space="preserve"> </w:t>
      </w:r>
      <w:hyperlink r:id="rId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"О дальнейших мерах по реализации Стратегии развития Казахстана до 2030 года" утвержден Стратегический план развития Республики Казахстан до 2010 года. </w:t>
      </w:r>
    </w:p>
    <w:p w:rsidR="00000000" w:rsidRDefault="007A24E3">
      <w:pPr>
        <w:ind w:firstLine="400"/>
        <w:jc w:val="both"/>
      </w:pPr>
      <w:r>
        <w:t xml:space="preserve">Как известно, </w:t>
      </w:r>
      <w:hyperlink r:id="rId8" w:anchor="sub_id=1" w:history="1">
        <w:r>
          <w:rPr>
            <w:rStyle w:val="a3"/>
          </w:rPr>
          <w:t>Стратегия</w:t>
        </w:r>
      </w:hyperlink>
      <w:r>
        <w:t xml:space="preserve"> долгосрочного развития "Казахстан-2030", обнародованная в ежегодном Послании главы государства народу Казахстана 1997 года "Процветание, безопасность и у</w:t>
      </w:r>
      <w:r>
        <w:t xml:space="preserve">лучшение благосостояния всех казахстанцев", предполагает реализацию предварительного и трех десятилетних этапов развития страны. </w:t>
      </w:r>
    </w:p>
    <w:p w:rsidR="00000000" w:rsidRDefault="007A24E3">
      <w:pPr>
        <w:ind w:firstLine="400"/>
        <w:jc w:val="both"/>
      </w:pPr>
      <w:r>
        <w:t xml:space="preserve">Как отметил Н. А. Назарбаев в </w:t>
      </w:r>
      <w:hyperlink r:id="rId9" w:history="1">
        <w:r>
          <w:rPr>
            <w:rStyle w:val="a3"/>
          </w:rPr>
          <w:t>Послании</w:t>
        </w:r>
      </w:hyperlink>
      <w:r>
        <w:t xml:space="preserve"> народу Казахстана "К св</w:t>
      </w:r>
      <w:r>
        <w:t xml:space="preserve">ободному, эффективному и безопасному обществу", обнародованном в 2000 году, "первый этап реформ, определенных долгосрочной стратегией, завершен, а главные задачи, ставившиеся на первые три года, выполнены". </w:t>
      </w:r>
    </w:p>
    <w:p w:rsidR="00000000" w:rsidRDefault="007A24E3">
      <w:pPr>
        <w:ind w:firstLine="400"/>
        <w:jc w:val="both"/>
      </w:pPr>
      <w:r>
        <w:t>Принятие Стратегического плана развития страны д</w:t>
      </w:r>
      <w:r>
        <w:t xml:space="preserve">о 2010 года означает, что Казахстан продолжает и углубляет реализацию долгосрочной Стратегии развития страны. </w:t>
      </w:r>
    </w:p>
    <w:p w:rsidR="00000000" w:rsidRDefault="007A24E3">
      <w:pPr>
        <w:ind w:firstLine="400"/>
        <w:jc w:val="both"/>
      </w:pPr>
      <w:r>
        <w:t xml:space="preserve">Стратегический план разработан с учетом опыта многих развитых государств мира. В то же время он основан на объективном анализе и учете сильных и </w:t>
      </w:r>
      <w:r>
        <w:t xml:space="preserve">слабых сторон национальной экономики, социальной сферы, экологии, политической и административной систем, складывающихся на данном этапе. </w:t>
      </w:r>
    </w:p>
    <w:p w:rsidR="00000000" w:rsidRDefault="007A24E3">
      <w:pPr>
        <w:ind w:firstLine="400"/>
        <w:jc w:val="both"/>
      </w:pPr>
      <w:r>
        <w:t>На основе всестороннего анализа в Стратегическом плане перед государством и обществом поставлены реальные задачи на п</w:t>
      </w:r>
      <w:r>
        <w:t xml:space="preserve">редстоящее десятилетие в экономической, социальной, политической областях и в сфере государственного управления. </w:t>
      </w:r>
    </w:p>
    <w:p w:rsidR="00000000" w:rsidRDefault="007A24E3">
      <w:pPr>
        <w:ind w:firstLine="400"/>
        <w:jc w:val="both"/>
      </w:pPr>
      <w:r>
        <w:t>В экономической сфере - это создание основ конкурентоспособной национальной экономики и достижение не менее чем двухкратного увеличения объема</w:t>
      </w:r>
      <w:r>
        <w:t xml:space="preserve"> ВВП, осуществление системы государственных мер, направленных на обеспечение устойчивого экономического роста и усиления влияния национального капитала в ключевых отраслях экономики, стимулирование развития аграрного сектора, поддержание низкого уровня инф</w:t>
      </w:r>
      <w:r>
        <w:t xml:space="preserve">ляции, обеспечение дальнейшего развития финансовой системы Казахстана. </w:t>
      </w:r>
    </w:p>
    <w:p w:rsidR="00000000" w:rsidRDefault="007A24E3">
      <w:pPr>
        <w:ind w:firstLine="400"/>
        <w:jc w:val="both"/>
      </w:pPr>
      <w:r>
        <w:t>Достижению поставленных целей будет способствовать реализация промышленно-технологической политики, предполагающей интегрированное развитие промышленного, аграрного и научно-технологич</w:t>
      </w:r>
      <w:r>
        <w:t xml:space="preserve">еского секторов экономики. </w:t>
      </w:r>
    </w:p>
    <w:p w:rsidR="00000000" w:rsidRDefault="007A24E3">
      <w:pPr>
        <w:ind w:firstLine="400"/>
        <w:jc w:val="both"/>
      </w:pPr>
      <w:r>
        <w:t>Особое внимание в стратегическом плане уделено вопросам экологии и сохранения природных ресурсов. В этих целях выдвигаются задачи по сокращению дефицита водных ресурсов, улучшению уровня водоснабжения, совершенствованию действую</w:t>
      </w:r>
      <w:r>
        <w:t>щего природоохранного законодательства, оптимизации системы природопользования, развитию международного сотрудничества в вопросах охраны окружающей среды. В социальной сфере ставятся следующие задачи. Это повышение уровня жизни населения, занятости и сниже</w:t>
      </w:r>
      <w:r>
        <w:t>ние уровня бедности путем расширения экономических возможностей для малообеспеченных слоев и усиления адресности социальной помощи наиболее уязвимым социальным слоям, обеспечения охвата большинства экономически активного населения системой пенсионного, соц</w:t>
      </w:r>
      <w:r>
        <w:t xml:space="preserve">иального и медицинского страхования, повышения доступности медицинского обслуживания, общего и профессионального образования, качественной реализации социальных функций государства. </w:t>
      </w:r>
    </w:p>
    <w:p w:rsidR="00000000" w:rsidRDefault="007A24E3">
      <w:pPr>
        <w:ind w:firstLine="400"/>
        <w:jc w:val="both"/>
      </w:pPr>
      <w:r>
        <w:t>Следует отметить, что раздел, посвященный вопросам социальной, политики г</w:t>
      </w:r>
      <w:r>
        <w:t xml:space="preserve">осударства в 2001-2010 годах, включает в себя Стратегию демографического развития республики, в которой обозначены такие приоритеты, как увеличение рождаемости, улучшение и охрана репродуктивного здоровья населения, снижение уровня смертности, сдерживание </w:t>
      </w:r>
      <w:r>
        <w:t xml:space="preserve">эмиграционных процессов, улучшение положения женщин в обществе. </w:t>
      </w:r>
    </w:p>
    <w:p w:rsidR="00000000" w:rsidRDefault="007A24E3">
      <w:pPr>
        <w:ind w:firstLine="400"/>
        <w:jc w:val="both"/>
      </w:pPr>
      <w:r>
        <w:t xml:space="preserve">Большое внимание уделено реформам образования, здравоохранения, системы обеспечения занятости и социальной защиты населения. </w:t>
      </w:r>
    </w:p>
    <w:p w:rsidR="00000000" w:rsidRDefault="007A24E3">
      <w:pPr>
        <w:ind w:firstLine="400"/>
        <w:jc w:val="both"/>
      </w:pPr>
      <w:r>
        <w:t>В сфере государственного управления главной целью определено созд</w:t>
      </w:r>
      <w:r>
        <w:t xml:space="preserve">ание эффективного государственного аппарата, способного действовать в новой экономической и политической среде, эффективно выполнять свои функции в современных условиях. </w:t>
      </w:r>
    </w:p>
    <w:p w:rsidR="00000000" w:rsidRDefault="007A24E3">
      <w:pPr>
        <w:ind w:firstLine="400"/>
        <w:jc w:val="both"/>
      </w:pPr>
      <w:r>
        <w:t>В Стратегическом плане определена стратегия административной реформы, которая направл</w:t>
      </w:r>
      <w:r>
        <w:t>ена на решение таких задач, как создание оптимальной структуры Правительства, совершенствование системы и методов управления, а также кадрового обеспечения государственной службы, внедрение эффективных механизмов координации и контроля, создание новых сист</w:t>
      </w:r>
      <w:r>
        <w:t xml:space="preserve">емных основ во взаимоотношениях общества и государства. </w:t>
      </w:r>
    </w:p>
    <w:p w:rsidR="00000000" w:rsidRDefault="007A24E3">
      <w:pPr>
        <w:spacing w:after="240"/>
        <w:ind w:firstLine="400"/>
        <w:jc w:val="both"/>
      </w:pPr>
      <w:r>
        <w:t xml:space="preserve">Отдельный раздел Стратегического плана посвящен задачам по четкому разделению функций центральных и местных органов власти.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4E3" w:rsidRDefault="007A24E3" w:rsidP="007A24E3">
      <w:r>
        <w:separator/>
      </w:r>
    </w:p>
  </w:endnote>
  <w:endnote w:type="continuationSeparator" w:id="0">
    <w:p w:rsidR="007A24E3" w:rsidRDefault="007A24E3" w:rsidP="007A2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3" w:rsidRDefault="007A24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3" w:rsidRDefault="007A24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3" w:rsidRDefault="007A24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4E3" w:rsidRDefault="007A24E3" w:rsidP="007A24E3">
      <w:r>
        <w:separator/>
      </w:r>
    </w:p>
  </w:footnote>
  <w:footnote w:type="continuationSeparator" w:id="0">
    <w:p w:rsidR="007A24E3" w:rsidRDefault="007A24E3" w:rsidP="007A24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3" w:rsidRDefault="007A24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3" w:rsidRDefault="007A24E3" w:rsidP="007A24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A24E3" w:rsidRDefault="007A24E3" w:rsidP="007A24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Комментарий Аналитического центра Совета безопасности Республики Казахстан к Указу Президента Республики Казахстан от 4 декабря 2001 г. № 735 «О дальнейших мерах по реализации Стратегии развития Казахстана до 2030 года»</w:t>
    </w:r>
  </w:p>
  <w:p w:rsidR="007A24E3" w:rsidRPr="007A24E3" w:rsidRDefault="007A24E3" w:rsidP="007A24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12.12.2001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3" w:rsidRDefault="007A24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4E3"/>
    <w:rsid w:val="007A2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24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24E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24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24E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24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24E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24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24E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74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5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3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518</Words>
  <Characters>4277</Characters>
  <Application>Microsoft Office Word</Application>
  <DocSecurity>0</DocSecurity>
  <Lines>35</Lines>
  <Paragraphs>9</Paragraphs>
  <ScaleCrop>false</ScaleCrop>
  <Company/>
  <LinksUpToDate>false</LinksUpToDate>
  <CharactersWithSpaces>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Комментарий Аналитического центра Совета безопасности Республики Казахстан к Указу Президента Республики Казахстан от 4 декабря 2001 г. № 735 «О дальнейших мерах по реализации Стратегии развития Казахстана до 2030 года» (©Paragraph 2023)</dc:title>
  <dc:subject/>
  <dc:creator>Сергей М</dc:creator>
  <cp:keywords/>
  <dc:description/>
  <cp:lastModifiedBy>Сергей М</cp:lastModifiedBy>
  <cp:revision>2</cp:revision>
  <dcterms:created xsi:type="dcterms:W3CDTF">2023-11-06T23:05:00Z</dcterms:created>
  <dcterms:modified xsi:type="dcterms:W3CDTF">2023-11-06T23:05:00Z</dcterms:modified>
</cp:coreProperties>
</file>