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413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КазССР от 22 июля 1959 года № 177</w:t>
      </w:r>
      <w:r>
        <w:br/>
      </w:r>
      <w:r>
        <w:rPr>
          <w:rStyle w:val="s1"/>
        </w:rPr>
        <w:t>Об утверждении Уголовного кодекса Казахской ССР</w:t>
      </w:r>
    </w:p>
    <w:p w:rsidR="00000000" w:rsidRDefault="00C94133">
      <w:pPr>
        <w:spacing w:after="240"/>
        <w:ind w:firstLine="400"/>
        <w:jc w:val="both"/>
      </w:pPr>
      <w:r>
        <w:rPr>
          <w:rStyle w:val="s3"/>
        </w:rPr>
        <w:t>Прекратил действие</w:t>
      </w:r>
    </w:p>
    <w:p w:rsidR="00000000" w:rsidRDefault="00C94133">
      <w:pPr>
        <w:ind w:firstLine="400"/>
        <w:jc w:val="both"/>
      </w:pPr>
      <w:r>
        <w:t xml:space="preserve">Верховный Совет Казахской Советской Социалистической Республики ПОСТАНОВЛЯЕТ: </w:t>
      </w:r>
    </w:p>
    <w:p w:rsidR="00000000" w:rsidRDefault="00C94133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Утвердить </w:t>
      </w:r>
      <w:hyperlink r:id="rId7" w:history="1">
        <w:r>
          <w:rPr>
            <w:rStyle w:val="a3"/>
          </w:rPr>
          <w:t>Уголовный кодекс</w:t>
        </w:r>
      </w:hyperlink>
      <w:r>
        <w:t xml:space="preserve"> Казахской Советской Социалистической Республики и ввести его в действие с 1 января 1960 года.</w:t>
      </w:r>
    </w:p>
    <w:p w:rsidR="00000000" w:rsidRDefault="00C94133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Установить, что </w:t>
      </w:r>
      <w:hyperlink r:id="rId8" w:anchor="sub_id=230000" w:history="1">
        <w:r>
          <w:rPr>
            <w:rStyle w:val="a3"/>
          </w:rPr>
          <w:t>статья 23</w:t>
        </w:r>
      </w:hyperlink>
      <w:r>
        <w:t xml:space="preserve"> Уголовного кодекса Казахской ССР не распространяется в части срока лишения свободы на лиц, осужденных до издания Основ уголовного законодательства Союза ССР и союзных республик от 25 декабря 1958 года за особо опасные </w:t>
      </w:r>
      <w:r>
        <w:t>государственные преступления, предусмотренные разделом I главы первой Особенной части Уголовного кодекса Казахской ССР, за бандитизм, умышленное убийство при отягчающих обстоятельствах, хищение государственного или общественного имущества в крупных размера</w:t>
      </w:r>
      <w:r>
        <w:t>х и разбой.</w:t>
      </w:r>
    </w:p>
    <w:p w:rsidR="00000000" w:rsidRDefault="00C94133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Поручить Президиуму Верховного Совета Казахской ССР установить порядок введения в действие Уголовного кодекса Казахской Советской Социалистической Республики и утвердить перечень законодательных актов Казахской ССР, утрачивающих силу </w:t>
      </w:r>
      <w:r>
        <w:t>в связи с введением Уголовного кодекса Казахской ССР в действие.</w:t>
      </w:r>
    </w:p>
    <w:p w:rsidR="00000000" w:rsidRDefault="00C94133">
      <w:pPr>
        <w:ind w:firstLine="400"/>
        <w:jc w:val="both"/>
      </w:pPr>
      <w:r>
        <w:t xml:space="preserve">Председатель Президиума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9"/>
        <w:gridCol w:w="277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94133">
            <w:pPr>
              <w:ind w:firstLine="400"/>
            </w:pPr>
            <w:r>
              <w:rPr>
                <w:sz w:val="24"/>
                <w:szCs w:val="24"/>
              </w:rPr>
              <w:t xml:space="preserve">Верховного Совета Казахской ССР </w:t>
            </w:r>
          </w:p>
        </w:tc>
        <w:tc>
          <w:tcPr>
            <w:tcW w:w="0" w:type="auto"/>
            <w:hideMark/>
          </w:tcPr>
          <w:p w:rsidR="00000000" w:rsidRDefault="00C94133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Ж. ТАШЕНЕВ</w:t>
            </w:r>
          </w:p>
        </w:tc>
      </w:tr>
    </w:tbl>
    <w:p w:rsidR="00000000" w:rsidRDefault="00C94133">
      <w:pPr>
        <w:ind w:firstLine="400"/>
        <w:jc w:val="both"/>
      </w:pPr>
      <w:r>
        <w:t xml:space="preserve">Секретарь Президиума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28"/>
        <w:gridCol w:w="32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94133">
            <w:pPr>
              <w:ind w:firstLine="400"/>
            </w:pPr>
            <w:r>
              <w:rPr>
                <w:sz w:val="24"/>
                <w:szCs w:val="24"/>
              </w:rPr>
              <w:t xml:space="preserve">Верховного Совета Казахской ССР </w:t>
            </w:r>
          </w:p>
        </w:tc>
        <w:tc>
          <w:tcPr>
            <w:tcW w:w="0" w:type="auto"/>
            <w:hideMark/>
          </w:tcPr>
          <w:p w:rsidR="00000000" w:rsidRDefault="00C94133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Г. КАРЖАУБАЕВ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C94133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133" w:rsidRDefault="00C94133" w:rsidP="00C94133">
      <w:r>
        <w:separator/>
      </w:r>
    </w:p>
  </w:endnote>
  <w:endnote w:type="continuationSeparator" w:id="0">
    <w:p w:rsidR="00C94133" w:rsidRDefault="00C94133" w:rsidP="00C94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133" w:rsidRDefault="00C941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133" w:rsidRDefault="00C941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133" w:rsidRDefault="00C941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133" w:rsidRDefault="00C94133" w:rsidP="00C94133">
      <w:r>
        <w:separator/>
      </w:r>
    </w:p>
  </w:footnote>
  <w:footnote w:type="continuationSeparator" w:id="0">
    <w:p w:rsidR="00C94133" w:rsidRDefault="00C94133" w:rsidP="00C941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133" w:rsidRDefault="00C941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133" w:rsidRDefault="00C94133" w:rsidP="00C941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94133" w:rsidRPr="00C94133" w:rsidRDefault="00C94133" w:rsidP="00C941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КазССР от 22 июля 1959 года № 177 Об утверждении Уголовного кодекса Казахской ССР (прекратил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133" w:rsidRDefault="00C941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4133"/>
    <w:rsid w:val="00C94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41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413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941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413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41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413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941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4133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2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42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1227</Characters>
  <Application>Microsoft Office Word</Application>
  <DocSecurity>0</DocSecurity>
  <Lines>10</Lines>
  <Paragraphs>2</Paragraphs>
  <ScaleCrop>false</ScaleCrop>
  <Company/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КазССР от 22 июля 1959 года № 177 Об утверждении Уголовного кодекса Казахской ССР (прекратил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2023-11-16T06:00:00Z</dcterms:created>
  <dcterms:modified xsi:type="dcterms:W3CDTF">2023-11-16T06:00:00Z</dcterms:modified>
</cp:coreProperties>
</file>