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95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 декабря 2002 года № 360-II</w:t>
      </w:r>
      <w:r>
        <w:br/>
      </w:r>
      <w:r>
        <w:rPr>
          <w:rStyle w:val="s1"/>
        </w:rPr>
        <w:t>О ратификации Протокола к Соглашению о размере государственной пошлины и</w:t>
      </w:r>
      <w:r>
        <w:br/>
      </w:r>
      <w:r>
        <w:rPr>
          <w:rStyle w:val="s1"/>
        </w:rPr>
        <w:t>порядке ее взыскания при рассмотрении хозяйственных споров между</w:t>
      </w:r>
      <w:r>
        <w:br/>
      </w:r>
      <w:r>
        <w:rPr>
          <w:rStyle w:val="s1"/>
        </w:rPr>
        <w:t>субъектами хозяйствования разных государств</w:t>
      </w:r>
    </w:p>
    <w:p w:rsidR="00000000" w:rsidRDefault="002E095E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t xml:space="preserve"> к Соглашению о размере государственной пошлины и порядке ее взыскания при рассмотрении хозяйственных споров между субъектами хозяйствования разных государств от 24 декабря 1993 года, </w:t>
      </w:r>
      <w:r>
        <w:t>совершенный в Минске 1 июня 2001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E095E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2E095E">
            <w:pPr>
              <w:ind w:firstLine="400"/>
              <w:jc w:val="right"/>
            </w:pPr>
            <w:r>
              <w:t xml:space="preserve">Н. Назарбаев </w:t>
            </w:r>
          </w:p>
        </w:tc>
      </w:tr>
    </w:tbl>
    <w:p w:rsidR="00000000" w:rsidRDefault="002E095E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95E" w:rsidRDefault="002E095E" w:rsidP="002E095E">
      <w:r>
        <w:separator/>
      </w:r>
    </w:p>
  </w:endnote>
  <w:endnote w:type="continuationSeparator" w:id="0">
    <w:p w:rsidR="002E095E" w:rsidRDefault="002E095E" w:rsidP="002E09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5E" w:rsidRDefault="002E09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5E" w:rsidRDefault="002E09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5E" w:rsidRDefault="002E09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95E" w:rsidRDefault="002E095E" w:rsidP="002E095E">
      <w:r>
        <w:separator/>
      </w:r>
    </w:p>
  </w:footnote>
  <w:footnote w:type="continuationSeparator" w:id="0">
    <w:p w:rsidR="002E095E" w:rsidRDefault="002E095E" w:rsidP="002E09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5E" w:rsidRDefault="002E09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5E" w:rsidRDefault="002E095E" w:rsidP="002E09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95E" w:rsidRDefault="002E095E" w:rsidP="002E09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декабря 2002 года № 360-II О ратификации Протокола к Соглашению о размере государственной пошлины и порядке ее взыскания при рассмотрении хозяйственных споров между субъектами хозяйствования разных государств</w:t>
    </w:r>
  </w:p>
  <w:p w:rsidR="002E095E" w:rsidRPr="002E095E" w:rsidRDefault="002E095E" w:rsidP="002E09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02.12.2002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95E" w:rsidRDefault="002E09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95E"/>
    <w:rsid w:val="002E0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09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9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9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9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E09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E09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E09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E09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2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511</Characters>
  <Application>Microsoft Office Word</Application>
  <DocSecurity>0</DocSecurity>
  <Lines>4</Lines>
  <Paragraphs>1</Paragraphs>
  <ScaleCrop>false</ScaleCrop>
  <Company/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декабря 2002 года № 360-II О ратификации Протокола к Соглашению о размере государственной пошлины и порядке ее взыскания при рассмотрении хозяйственных споров между субъектами хозяйствования разных государств (©Paragraph 2023)</dc:title>
  <dc:subject/>
  <dc:creator>Сергей М</dc:creator>
  <cp:keywords/>
  <dc:description/>
  <cp:lastModifiedBy>Сергей М</cp:lastModifiedBy>
  <cp:revision>2</cp:revision>
  <dcterms:created xsi:type="dcterms:W3CDTF">2023-10-28T20:23:00Z</dcterms:created>
  <dcterms:modified xsi:type="dcterms:W3CDTF">2023-10-28T20:23:00Z</dcterms:modified>
</cp:coreProperties>
</file>