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598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 февраля 2004 года № 525-II О</w:t>
      </w:r>
      <w:r>
        <w:br/>
      </w:r>
      <w:r>
        <w:rPr>
          <w:rStyle w:val="s1"/>
        </w:rPr>
        <w:t>присоединении Республики Казахстан к Международной конвенции о</w:t>
      </w:r>
      <w:r>
        <w:br/>
      </w:r>
      <w:r>
        <w:rPr>
          <w:rStyle w:val="s1"/>
        </w:rPr>
        <w:t>Гармонизированной системе описания и кодирования товаров и Протоколу о</w:t>
      </w:r>
      <w:r>
        <w:br/>
      </w:r>
      <w:r>
        <w:rPr>
          <w:rStyle w:val="s1"/>
        </w:rPr>
        <w:t>внесении поправки в Международную конвенцию о Гармонизированной системе</w:t>
      </w:r>
      <w:r>
        <w:br/>
      </w:r>
      <w:r>
        <w:rPr>
          <w:rStyle w:val="s1"/>
        </w:rPr>
        <w:t>описания и кодирования товаров</w:t>
      </w:r>
    </w:p>
    <w:p w:rsidR="00000000" w:rsidRDefault="00195982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Международной конвенции</w:t>
        </w:r>
      </w:hyperlink>
      <w:r>
        <w:t xml:space="preserve"> </w:t>
      </w:r>
      <w:r>
        <w:t xml:space="preserve">о Гармонизированной системе описания и кодирования товаров, совершенной в Брюсселе 14 июня 1983 года, и </w:t>
      </w:r>
      <w:hyperlink r:id="rId8" w:history="1">
        <w:r>
          <w:rPr>
            <w:rStyle w:val="a3"/>
          </w:rPr>
          <w:t>Протоколу</w:t>
        </w:r>
      </w:hyperlink>
      <w:r>
        <w:t xml:space="preserve"> о внесении поправки в Международную конвенцию о Гармонизированной системе опис</w:t>
      </w:r>
      <w:r>
        <w:t>ания и кодирования товаров, совершенному в Брюсселе 24 июня 1986 года.</w:t>
      </w:r>
      <w:r>
        <w:br/>
      </w:r>
    </w:p>
    <w:p w:rsidR="00000000" w:rsidRDefault="00195982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95982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95982">
            <w:pPr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</w:p>
        </w:tc>
      </w:tr>
    </w:tbl>
    <w:p w:rsidR="00000000" w:rsidRDefault="00195982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982" w:rsidRDefault="00195982" w:rsidP="00195982">
      <w:r>
        <w:separator/>
      </w:r>
    </w:p>
  </w:endnote>
  <w:endnote w:type="continuationSeparator" w:id="0">
    <w:p w:rsidR="00195982" w:rsidRDefault="00195982" w:rsidP="00195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982" w:rsidRDefault="001959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982" w:rsidRDefault="001959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982" w:rsidRDefault="001959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982" w:rsidRDefault="00195982" w:rsidP="00195982">
      <w:r>
        <w:separator/>
      </w:r>
    </w:p>
  </w:footnote>
  <w:footnote w:type="continuationSeparator" w:id="0">
    <w:p w:rsidR="00195982" w:rsidRDefault="00195982" w:rsidP="001959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982" w:rsidRDefault="001959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982" w:rsidRDefault="00195982" w:rsidP="001959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95982" w:rsidRPr="00195982" w:rsidRDefault="00195982" w:rsidP="001959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 февраля 2004 года № 525-II О присоединении Республики Казахстан к Международной конвенции о Гармонизированной системе описания и кодирования товаров и Протоколу о внесении поправки в Международную конвенцию о Гармонизированной системе описания и кодирования товаров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982" w:rsidRDefault="001959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5982"/>
    <w:rsid w:val="00195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59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598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959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5982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59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598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959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5982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6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7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февраля 2004 года № 525-II О присоединении Республики Казахстан к Международной конвенции о Гармонизированной системе описания и кодирования товаров и Протоколу о внесении поправки в Международную конвенцию о Гармонизированной системе описания и кодирования товаров (©Paragraph 2023)</dc:title>
  <dc:subject/>
  <dc:creator>Сергей М</dc:creator>
  <cp:keywords/>
  <dc:description/>
  <cp:lastModifiedBy>Сергей М</cp:lastModifiedBy>
  <cp:revision>2</cp:revision>
  <dcterms:created xsi:type="dcterms:W3CDTF">2023-11-12T16:10:00Z</dcterms:created>
  <dcterms:modified xsi:type="dcterms:W3CDTF">2023-11-12T16:10:00Z</dcterms:modified>
</cp:coreProperties>
</file>