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5C41">
      <w:pPr>
        <w:ind w:firstLine="400"/>
        <w:jc w:val="both"/>
      </w:pPr>
      <w:bookmarkStart w:id="0" w:name="_GoBack"/>
      <w:bookmarkEnd w:id="0"/>
      <w:r>
        <w:t xml:space="preserve">Редакция п.8, действовавшая до 12 июля 1996 года </w:t>
      </w:r>
    </w:p>
    <w:p w:rsidR="00000000" w:rsidRDefault="00625C41">
      <w:pPr>
        <w:spacing w:after="240"/>
        <w:ind w:firstLine="400"/>
        <w:jc w:val="both"/>
      </w:pPr>
      <w:r>
        <w:t xml:space="preserve">8. Последующий перерасчет ранее назначенных пенсий, включая и пенсии, назначенные до 1 января 1993 г., производится в аналогичном порядке в 1993 году с выплатой повышенных размеров пенсий с 1 октября 1993 г. При этом принимается во внимание среднемесячная </w:t>
      </w:r>
      <w:r>
        <w:t>заработная плата рабочих и служащих в народном хозяйстве Республики Казахстан на 1 октября 1993 г. Указанный механизм перерасчета пенсий действует и на последующие годы.</w:t>
      </w:r>
    </w:p>
    <w:p w:rsidR="00000000" w:rsidRDefault="00625C41">
      <w:pPr>
        <w:ind w:firstLine="400"/>
        <w:jc w:val="both"/>
      </w:pPr>
      <w:r>
        <w:t xml:space="preserve">Редакция п. 8, действовавшая до 22 апреля 1993 года </w:t>
      </w:r>
    </w:p>
    <w:p w:rsidR="00000000" w:rsidRDefault="00625C41">
      <w:pPr>
        <w:spacing w:after="240"/>
        <w:ind w:firstLine="400"/>
        <w:jc w:val="both"/>
      </w:pPr>
      <w:r>
        <w:t>8. Последующий перерасчет ранее</w:t>
      </w:r>
      <w:r>
        <w:t xml:space="preserve"> назначенных пенсий, включая и пенсии, назначенные до 1 января 1993 г., производится в аналогичном порядке в 1993 году с выплатой повышенных размеров пенсий с 1 октября 1993 г. При этом принимается во внимание среднемесячная заработная плата рабочих и служ</w:t>
      </w:r>
      <w:r>
        <w:t>ащих в народном хозяйстве Республики Казахстан на 1 апреля 1993 г. Указанный механизм перерасчета пенсий действует и на последующие годы.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5C41" w:rsidRDefault="00625C41" w:rsidP="00625C41">
      <w:r>
        <w:separator/>
      </w:r>
    </w:p>
  </w:endnote>
  <w:endnote w:type="continuationSeparator" w:id="0">
    <w:p w:rsidR="00625C41" w:rsidRDefault="00625C41" w:rsidP="00625C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C41" w:rsidRDefault="00625C4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C41" w:rsidRDefault="00625C4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C41" w:rsidRDefault="00625C4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5C41" w:rsidRDefault="00625C41" w:rsidP="00625C41">
      <w:r>
        <w:separator/>
      </w:r>
    </w:p>
  </w:footnote>
  <w:footnote w:type="continuationSeparator" w:id="0">
    <w:p w:rsidR="00625C41" w:rsidRDefault="00625C41" w:rsidP="00625C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C41" w:rsidRDefault="00625C4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C41" w:rsidRDefault="00625C41" w:rsidP="00625C4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25C41" w:rsidRPr="00625C41" w:rsidRDefault="00625C41" w:rsidP="00625C41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ИЗВЛЕЧЕНИЯ ИЗ ПОСТАНОВЛЕНИЯ КАБИНЕТА МИНИСТРОВ РК ОТ 02.04.92 № 309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5C41" w:rsidRDefault="00625C4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5C41"/>
    <w:rsid w:val="00625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625C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5C4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25C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5C41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625C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25C41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25C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25C41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831</Characters>
  <Application>Microsoft Office Word</Application>
  <DocSecurity>0</DocSecurity>
  <Lines>6</Lines>
  <Paragraphs>1</Paragraphs>
  <ScaleCrop>false</ScaleCrop>
  <Company/>
  <LinksUpToDate>false</LinksUpToDate>
  <CharactersWithSpaces>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ИЗВЛЕЧЕНИЯ ИЗ ПОСТАНОВЛЕНИЯ КАБИНЕТА МИНИСТРОВ РК ОТ 02.04.92 № 309 (©Paragraph 2023)</dc:title>
  <dc:subject/>
  <dc:creator>Сергей М</dc:creator>
  <cp:keywords/>
  <dc:description/>
  <cp:lastModifiedBy>Сергей М</cp:lastModifiedBy>
  <cp:revision>2</cp:revision>
  <dcterms:created xsi:type="dcterms:W3CDTF">2023-11-17T04:58:00Z</dcterms:created>
  <dcterms:modified xsi:type="dcterms:W3CDTF">2023-11-17T04:58:00Z</dcterms:modified>
</cp:coreProperties>
</file>