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E35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 xml:space="preserve">Часть первая статьи 36, действовавшая до 1.04.99 г.: </w:t>
      </w:r>
    </w:p>
    <w:p w:rsidR="00000000" w:rsidRDefault="00225E35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</w:t>
      </w:r>
      <w:r>
        <w:t>Многодетные матери, награжденные подвеской "Алтын алка" или получившие ранее звание "Мать-героиня", обеспечиваются жилой площадью по установленным нормам в первую очередь; оплачивают расходы на содержание жилища вместе с членами семей, а также за коммуналь</w:t>
      </w:r>
      <w:r>
        <w:t>ные услуги (централизованное отопление, холодное и горячее водоснабжение, мусороудаление, обслуживание лифтов) в размере 50 процентов в порядке и пределах норм, определяемых для граждан Правительством Республики Казахстан; допускается, по решению маслихато</w:t>
      </w:r>
      <w:r>
        <w:t>в, предоставление льгот в виде денежных выплат с упреждением на содержание жилища и коммунальные услуги в пределах норм и в порядке, установленных Правительством Республики Казахстан,; им выдается беспроцентный кредит для строительства жилья; предоставляет</w:t>
      </w:r>
      <w:r>
        <w:t>ся право личного бесплатного пользования внутригородским и пригородным транспортом (кроме такси), а в сельской местности - автобусами внутрирайонных линий.</w:t>
      </w:r>
    </w:p>
    <w:p w:rsidR="00000000" w:rsidRDefault="00225E35">
      <w:pPr>
        <w:spacing w:after="240"/>
        <w:ind w:firstLine="400"/>
        <w:jc w:val="both"/>
      </w:pPr>
      <w:r>
        <w:rPr>
          <w:rStyle w:val="s3"/>
        </w:rPr>
        <w:t xml:space="preserve">Статья 44, действовавшая до 1.04.99 г.: </w:t>
      </w:r>
    </w:p>
    <w:p w:rsidR="00000000" w:rsidRDefault="00225E35">
      <w:pPr>
        <w:spacing w:after="240"/>
        <w:ind w:firstLine="400"/>
        <w:jc w:val="both"/>
      </w:pPr>
      <w:r>
        <w:rPr>
          <w:rStyle w:val="s1"/>
        </w:rPr>
        <w:t>Статья 44.</w:t>
      </w:r>
      <w:r>
        <w:t xml:space="preserve"> За гражданами, награжденными до вступления н</w:t>
      </w:r>
      <w:r>
        <w:t>астоящего Указа в силу, орденами "Отан". "Данк", удостоенными высокого звания "Халык Каhарманы", почетных званий Республики Казахстан сохраняются льготы, установленные ранее законодательством Республики Казахстан.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E35" w:rsidRDefault="00225E35" w:rsidP="00225E35">
      <w:r>
        <w:separator/>
      </w:r>
    </w:p>
  </w:endnote>
  <w:endnote w:type="continuationSeparator" w:id="0">
    <w:p w:rsidR="00225E35" w:rsidRDefault="00225E35" w:rsidP="00225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E35" w:rsidRDefault="00225E35" w:rsidP="00225E35">
      <w:r>
        <w:separator/>
      </w:r>
    </w:p>
  </w:footnote>
  <w:footnote w:type="continuationSeparator" w:id="0">
    <w:p w:rsidR="00225E35" w:rsidRDefault="00225E35" w:rsidP="00225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 w:rsidP="00225E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25E35" w:rsidRPr="00225E35" w:rsidRDefault="00225E35" w:rsidP="00225E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35" w:rsidRDefault="00225E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E35"/>
    <w:rsid w:val="00225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5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E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5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E3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25E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E3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25E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E3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(©Paragraph 2023)</dc:title>
  <dc:subject/>
  <dc:creator>Сергей М</dc:creator>
  <cp:keywords/>
  <dc:description/>
  <cp:lastModifiedBy>Сергей М</cp:lastModifiedBy>
  <cp:revision>2</cp:revision>
  <dcterms:created xsi:type="dcterms:W3CDTF">2023-11-29T12:05:00Z</dcterms:created>
  <dcterms:modified xsi:type="dcterms:W3CDTF">2023-11-29T12:05:00Z</dcterms:modified>
</cp:coreProperties>
</file>