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9D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Закон Республики Казахстан от 15 января 1992 года № 1128-XII «О свободе вероисповедания и религиозных объединениях» (с изменениями и дополнениями по состоянию на 05.07.2011 г.) (утратил силу)</w:t>
      </w:r>
    </w:p>
    <w:p w:rsidR="00000000" w:rsidRDefault="00EA39DD">
      <w:pPr>
        <w:spacing w:after="240"/>
        <w:ind w:firstLine="400"/>
        <w:jc w:val="both"/>
      </w:pPr>
      <w:r>
        <w:t>Опубликован: Ведомости Верховного Совета 1992 г., № 4, ст.84; газета «Советы Казахстана», 8 февраля 1992 г., № 28</w:t>
      </w:r>
    </w:p>
    <w:p w:rsidR="00000000" w:rsidRDefault="00EA39DD">
      <w:pPr>
        <w:spacing w:after="240"/>
        <w:ind w:firstLine="400"/>
        <w:jc w:val="both"/>
      </w:pPr>
      <w:r>
        <w:t>Внесены изменения:</w:t>
      </w:r>
    </w:p>
    <w:p w:rsidR="00000000" w:rsidRDefault="00EA39D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05.10.95 г. № 2488; </w:t>
      </w:r>
    </w:p>
    <w:p w:rsidR="00000000" w:rsidRDefault="00EA39DD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05.10.95 г. № 2489; </w:t>
      </w:r>
    </w:p>
    <w:p w:rsidR="00000000" w:rsidRDefault="00EA39DD">
      <w:pPr>
        <w:ind w:firstLine="400"/>
        <w:jc w:val="both"/>
      </w:pPr>
      <w:hyperlink r:id="rId9" w:history="1">
        <w:r>
          <w:rPr>
            <w:rStyle w:val="a3"/>
          </w:rPr>
          <w:t>Законом</w:t>
        </w:r>
      </w:hyperlink>
      <w:r>
        <w:t xml:space="preserve"> РК от 11.07.97 г. № 154-1; </w:t>
      </w:r>
    </w:p>
    <w:p w:rsidR="00000000" w:rsidRDefault="00EA39DD">
      <w:pPr>
        <w:ind w:firstLine="400"/>
        <w:jc w:val="both"/>
      </w:pPr>
      <w:hyperlink r:id="rId10" w:anchor="sub_id=10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EA39DD">
      <w:pPr>
        <w:ind w:firstLine="400"/>
        <w:jc w:val="both"/>
      </w:pPr>
      <w:hyperlink r:id="rId11" w:anchor="sub_id=300" w:history="1">
        <w:r>
          <w:rPr>
            <w:rStyle w:val="a3"/>
          </w:rPr>
          <w:t>Законом</w:t>
        </w:r>
      </w:hyperlink>
      <w:r>
        <w:t xml:space="preserve"> </w:t>
      </w:r>
      <w:r>
        <w:rPr>
          <w:rStyle w:val="s0"/>
        </w:rPr>
        <w:t>РК от 23.02.05 г. № 33-III;</w:t>
      </w:r>
    </w:p>
    <w:p w:rsidR="00000000" w:rsidRDefault="00EA39DD">
      <w:pPr>
        <w:ind w:firstLine="400"/>
        <w:jc w:val="both"/>
      </w:pPr>
      <w:hyperlink r:id="rId12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67-III (см. </w:t>
      </w:r>
      <w:hyperlink r:id="rId13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EA39DD">
      <w:pPr>
        <w:ind w:firstLine="400"/>
        <w:jc w:val="both"/>
      </w:pPr>
      <w:hyperlink r:id="rId14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EA39DD">
      <w:pPr>
        <w:ind w:firstLine="400"/>
        <w:jc w:val="both"/>
      </w:pPr>
      <w:hyperlink r:id="rId15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6" w:anchor="sub_id=20000" w:history="1">
        <w:r>
          <w:rPr>
            <w:rStyle w:val="a3"/>
          </w:rPr>
          <w:t>с</w:t>
        </w:r>
        <w:r>
          <w:rPr>
            <w:rStyle w:val="a3"/>
          </w:rPr>
          <w:t>роки</w:t>
        </w:r>
      </w:hyperlink>
      <w:r>
        <w:rPr>
          <w:rStyle w:val="s0"/>
        </w:rPr>
        <w:t xml:space="preserve"> введения в действие).</w:t>
      </w:r>
    </w:p>
    <w:p w:rsidR="00000000" w:rsidRDefault="00EA39DD">
      <w:pPr>
        <w:ind w:firstLine="400"/>
        <w:jc w:val="both"/>
      </w:pPr>
      <w:r>
        <w:t> </w:t>
      </w:r>
    </w:p>
    <w:p w:rsidR="00000000" w:rsidRDefault="00EA39D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7" w:anchor="sub_id=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 октября 2011 года № 483-IV</w:t>
      </w:r>
    </w:p>
    <w:p w:rsidR="00000000" w:rsidRDefault="00EA39DD">
      <w:pPr>
        <w:ind w:firstLine="400"/>
        <w:jc w:val="both"/>
      </w:pPr>
      <w:r>
        <w:t> </w:t>
      </w:r>
    </w:p>
    <w:p w:rsidR="00000000" w:rsidRDefault="00EA39DD">
      <w:pPr>
        <w:spacing w:after="240"/>
        <w:ind w:firstLine="400"/>
        <w:jc w:val="both"/>
      </w:pPr>
      <w:r>
        <w:t>Предыдущие редакции:</w:t>
      </w:r>
    </w:p>
    <w:p w:rsidR="00000000" w:rsidRDefault="00EA39DD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05.10.95 г.</w:t>
      </w:r>
    </w:p>
    <w:p w:rsidR="00000000" w:rsidRDefault="00EA39DD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EA39DD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EA39DD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EA39DD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05.07.11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9DD" w:rsidRDefault="00EA39DD" w:rsidP="00EA39DD">
      <w:r>
        <w:separator/>
      </w:r>
    </w:p>
  </w:endnote>
  <w:endnote w:type="continuationSeparator" w:id="0">
    <w:p w:rsidR="00EA39DD" w:rsidRDefault="00EA39DD" w:rsidP="00EA3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9DD" w:rsidRDefault="00EA39DD" w:rsidP="00EA39DD">
      <w:r>
        <w:separator/>
      </w:r>
    </w:p>
  </w:footnote>
  <w:footnote w:type="continuationSeparator" w:id="0">
    <w:p w:rsidR="00EA39DD" w:rsidRDefault="00EA39DD" w:rsidP="00EA39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 w:rsidP="00EA39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9DD" w:rsidRPr="00EA39DD" w:rsidRDefault="00EA39DD" w:rsidP="00EA39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15.01.92 № 1128-XII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DD" w:rsidRDefault="00EA39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9DD"/>
    <w:rsid w:val="00EA3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A39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9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9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9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EA39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39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39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39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51" TargetMode="External"/><Relationship Id="rId13" Type="http://schemas.openxmlformats.org/officeDocument/2006/relationships/hyperlink" Target="http://online.zakon.kz/Document/?doc_id=30015850" TargetMode="External"/><Relationship Id="rId18" Type="http://schemas.openxmlformats.org/officeDocument/2006/relationships/hyperlink" Target="http://online.zakon.kz/Document/?doc_id=110093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3653" TargetMode="External"/><Relationship Id="rId7" Type="http://schemas.openxmlformats.org/officeDocument/2006/relationships/hyperlink" Target="http://online.zakon.kz/Document/?doc_id=1003957" TargetMode="External"/><Relationship Id="rId12" Type="http://schemas.openxmlformats.org/officeDocument/2006/relationships/hyperlink" Target="http://online.zakon.kz/Document/?doc_id=30015850" TargetMode="External"/><Relationship Id="rId17" Type="http://schemas.openxmlformats.org/officeDocument/2006/relationships/hyperlink" Target="http://online.zakon.kz/Document/?doc_id=3106769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535" TargetMode="External"/><Relationship Id="rId20" Type="http://schemas.openxmlformats.org/officeDocument/2006/relationships/hyperlink" Target="http://online.zakon.kz/Document/?doc_id=3001592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93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53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009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9" TargetMode="External"/><Relationship Id="rId14" Type="http://schemas.openxmlformats.org/officeDocument/2006/relationships/hyperlink" Target="http://online.zakon.kz/Document/?doc_id=30103619" TargetMode="External"/><Relationship Id="rId22" Type="http://schemas.openxmlformats.org/officeDocument/2006/relationships/hyperlink" Target="http://online.zakon.kz/Document/?doc_id=3106552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2130</Characters>
  <Application>Microsoft Office Word</Application>
  <DocSecurity>0</DocSecurity>
  <Lines>17</Lines>
  <Paragraphs>4</Paragraphs>
  <ScaleCrop>false</ScaleCrop>
  <Company/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15.01.92 № 1128-XII (©Paragraph 2023)</dc:title>
  <dc:subject/>
  <dc:creator>Сергей М</dc:creator>
  <cp:keywords/>
  <dc:description/>
  <cp:lastModifiedBy>Сергей М</cp:lastModifiedBy>
  <cp:revision>2</cp:revision>
  <dcterms:created xsi:type="dcterms:W3CDTF">2023-11-30T19:28:00Z</dcterms:created>
  <dcterms:modified xsi:type="dcterms:W3CDTF">2023-11-30T19:28:00Z</dcterms:modified>
</cp:coreProperties>
</file>