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299A">
      <w:pPr>
        <w:spacing w:after="240"/>
        <w:ind w:firstLine="400"/>
        <w:jc w:val="both"/>
      </w:pPr>
      <w:bookmarkStart w:id="0" w:name="_GoBack"/>
      <w:bookmarkEnd w:id="0"/>
      <w:r>
        <w:t>Закон РК от 27 декабря 1994 г. № 266-XIII Об иностранных инвестициях</w:t>
      </w:r>
    </w:p>
    <w:p w:rsidR="00000000" w:rsidRDefault="00F4299A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7" w:history="1">
        <w:r>
          <w:rPr>
            <w:rStyle w:val="a3"/>
          </w:rPr>
          <w:t>Законом</w:t>
        </w:r>
      </w:hyperlink>
      <w:r>
        <w:t xml:space="preserve"> РК от 08.01.03 г. № 373-II</w:t>
      </w:r>
    </w:p>
    <w:p w:rsidR="00000000" w:rsidRDefault="00F4299A">
      <w:pPr>
        <w:spacing w:after="240"/>
        <w:ind w:firstLine="400"/>
        <w:jc w:val="both"/>
      </w:pPr>
      <w:r>
        <w:t>Опубликован: Ведомости Верховного Совета Республики Казахстан 1994 г., № 23-24, ст.280; Газета "Советы Казахстана", 20.01.95 г., № 8; Ведомости Парламента Республики Казахстан, 1996 г., № 14, ст. 274</w:t>
      </w:r>
    </w:p>
    <w:p w:rsidR="00000000" w:rsidRDefault="00F4299A">
      <w:pPr>
        <w:ind w:firstLine="400"/>
        <w:jc w:val="both"/>
      </w:pPr>
      <w:r>
        <w:t xml:space="preserve">Внесены изменения и дополнения в соответствии с: </w:t>
      </w:r>
    </w:p>
    <w:p w:rsidR="00000000" w:rsidRDefault="00F4299A">
      <w:pPr>
        <w:ind w:firstLine="400"/>
        <w:jc w:val="both"/>
      </w:pPr>
      <w:hyperlink r:id="rId8" w:anchor="sub_id=3600" w:history="1">
        <w:r>
          <w:rPr>
            <w:rStyle w:val="a3"/>
          </w:rPr>
          <w:t>Указом</w:t>
        </w:r>
      </w:hyperlink>
      <w:r>
        <w:t xml:space="preserve"> Президента РК от 05.10.95 г. № 2488; </w:t>
      </w:r>
    </w:p>
    <w:p w:rsidR="00000000" w:rsidRDefault="00F4299A">
      <w:pPr>
        <w:ind w:firstLine="400"/>
        <w:jc w:val="both"/>
      </w:pPr>
      <w:hyperlink r:id="rId9" w:anchor="sub_id=500" w:history="1">
        <w:r>
          <w:rPr>
            <w:rStyle w:val="a3"/>
          </w:rPr>
          <w:t>Законом</w:t>
        </w:r>
      </w:hyperlink>
      <w:r>
        <w:t xml:space="preserve"> РК от 15.07.96 г. № 30-1; </w:t>
      </w:r>
    </w:p>
    <w:p w:rsidR="00000000" w:rsidRDefault="00F4299A">
      <w:pPr>
        <w:ind w:firstLine="400"/>
        <w:jc w:val="both"/>
      </w:pPr>
      <w:hyperlink r:id="rId10" w:history="1">
        <w:r>
          <w:rPr>
            <w:rStyle w:val="a3"/>
          </w:rPr>
          <w:t>Законом</w:t>
        </w:r>
      </w:hyperlink>
      <w:r>
        <w:t xml:space="preserve"> РК от 11.07.97 г. № 154-1; </w:t>
      </w:r>
    </w:p>
    <w:p w:rsidR="00000000" w:rsidRDefault="00F4299A">
      <w:pPr>
        <w:ind w:firstLine="400"/>
        <w:jc w:val="both"/>
      </w:pPr>
      <w:hyperlink r:id="rId11" w:history="1">
        <w:r>
          <w:rPr>
            <w:rStyle w:val="a3"/>
          </w:rPr>
          <w:t>Законом</w:t>
        </w:r>
      </w:hyperlink>
      <w:r>
        <w:t xml:space="preserve"> РК от 16.07.97 г. № 165-1; </w:t>
      </w:r>
    </w:p>
    <w:p w:rsidR="00000000" w:rsidRDefault="00F4299A">
      <w:pPr>
        <w:ind w:firstLine="400"/>
        <w:jc w:val="both"/>
      </w:pPr>
      <w:hyperlink r:id="rId12" w:history="1">
        <w:r>
          <w:rPr>
            <w:rStyle w:val="a3"/>
          </w:rPr>
          <w:t>Законом</w:t>
        </w:r>
      </w:hyperlink>
      <w:r>
        <w:t xml:space="preserve"> РК </w:t>
      </w:r>
      <w:r>
        <w:t xml:space="preserve">от 02.06.97 г. № 115-1; </w:t>
      </w:r>
    </w:p>
    <w:p w:rsidR="00000000" w:rsidRDefault="00F4299A">
      <w:pPr>
        <w:ind w:firstLine="400"/>
        <w:jc w:val="both"/>
      </w:pPr>
      <w:hyperlink r:id="rId13" w:history="1">
        <w:r>
          <w:rPr>
            <w:rStyle w:val="a3"/>
          </w:rPr>
          <w:t>Законом</w:t>
        </w:r>
      </w:hyperlink>
      <w:r>
        <w:t xml:space="preserve"> РК от 22.04.98 г. № 221-1; </w:t>
      </w:r>
    </w:p>
    <w:p w:rsidR="00000000" w:rsidRDefault="00F4299A">
      <w:pPr>
        <w:ind w:firstLine="400"/>
        <w:jc w:val="both"/>
      </w:pPr>
      <w:hyperlink r:id="rId14" w:history="1">
        <w:r>
          <w:rPr>
            <w:rStyle w:val="a3"/>
          </w:rPr>
          <w:t>Законом</w:t>
        </w:r>
      </w:hyperlink>
      <w:r>
        <w:t xml:space="preserve"> РК от 02.08.99 г. № 466-1 (опубликован в газете "Казахстанс</w:t>
      </w:r>
      <w:r>
        <w:t xml:space="preserve">кая правда" от 5 августа 1999 года № 187-188 (22904-22905)); </w:t>
      </w:r>
    </w:p>
    <w:p w:rsidR="00000000" w:rsidRDefault="00F4299A">
      <w:pPr>
        <w:spacing w:after="240"/>
        <w:ind w:firstLine="400"/>
        <w:jc w:val="both"/>
      </w:pPr>
      <w:hyperlink r:id="rId15" w:history="1">
        <w:r>
          <w:rPr>
            <w:rStyle w:val="a3"/>
          </w:rPr>
          <w:t>Законом</w:t>
        </w:r>
      </w:hyperlink>
      <w:r>
        <w:t xml:space="preserve"> РК от 05.07.2000 г. № 75-II (опубликован в газете "Казахстанская правда" от 13 июля 2000 года № 175-176 (23188-23189))</w:t>
      </w:r>
      <w:r>
        <w:br/>
      </w:r>
      <w:r>
        <w:br/>
      </w:r>
    </w:p>
    <w:p w:rsidR="00000000" w:rsidRDefault="00F4299A">
      <w:pPr>
        <w:ind w:firstLine="400"/>
        <w:jc w:val="both"/>
      </w:pPr>
      <w:r>
        <w:t xml:space="preserve">Предыдущие редакции: </w:t>
      </w:r>
    </w:p>
    <w:p w:rsidR="00000000" w:rsidRDefault="00F4299A">
      <w:pPr>
        <w:ind w:firstLine="400"/>
        <w:jc w:val="both"/>
      </w:pPr>
      <w:hyperlink r:id="rId16" w:history="1">
        <w:r>
          <w:rPr>
            <w:rStyle w:val="a3"/>
          </w:rPr>
          <w:t>редакция,</w:t>
        </w:r>
      </w:hyperlink>
      <w:r>
        <w:t xml:space="preserve"> действовавшая до внесения </w:t>
      </w:r>
      <w:hyperlink r:id="rId17" w:anchor="sub_id=3600" w:history="1">
        <w:r>
          <w:rPr>
            <w:rStyle w:val="a3"/>
          </w:rPr>
          <w:t>изменений</w:t>
        </w:r>
      </w:hyperlink>
      <w:r>
        <w:t xml:space="preserve"> от 05.10.95 г. </w:t>
      </w:r>
    </w:p>
    <w:p w:rsidR="00000000" w:rsidRDefault="00F4299A">
      <w:pPr>
        <w:spacing w:after="240"/>
        <w:ind w:firstLine="400"/>
        <w:jc w:val="both"/>
      </w:pPr>
      <w:hyperlink r:id="rId18" w:history="1">
        <w:r>
          <w:rPr>
            <w:rStyle w:val="a3"/>
          </w:rPr>
          <w:t>редакция,</w:t>
        </w:r>
      </w:hyperlink>
      <w:r>
        <w:t xml:space="preserve"> действовавшая до внесения </w:t>
      </w:r>
      <w:hyperlink r:id="rId19" w:history="1">
        <w:r>
          <w:rPr>
            <w:rStyle w:val="a3"/>
          </w:rPr>
          <w:t>изменений</w:t>
        </w:r>
      </w:hyperlink>
      <w:r>
        <w:t xml:space="preserve"> от 02.08.99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299A" w:rsidRDefault="00F4299A" w:rsidP="00F4299A">
      <w:r>
        <w:separator/>
      </w:r>
    </w:p>
  </w:endnote>
  <w:endnote w:type="continuationSeparator" w:id="0">
    <w:p w:rsidR="00F4299A" w:rsidRDefault="00F4299A" w:rsidP="00F429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99A" w:rsidRDefault="00F429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99A" w:rsidRDefault="00F429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99A" w:rsidRDefault="00F429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299A" w:rsidRDefault="00F4299A" w:rsidP="00F4299A">
      <w:r>
        <w:separator/>
      </w:r>
    </w:p>
  </w:footnote>
  <w:footnote w:type="continuationSeparator" w:id="0">
    <w:p w:rsidR="00F4299A" w:rsidRDefault="00F4299A" w:rsidP="00F429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99A" w:rsidRDefault="00F429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99A" w:rsidRDefault="00F4299A" w:rsidP="00F4299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4299A" w:rsidRPr="00F4299A" w:rsidRDefault="00F4299A" w:rsidP="00F4299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ЗАКОНЕ РК ОТ 27.12.94 № 266-XIII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99A" w:rsidRDefault="00F429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299A"/>
    <w:rsid w:val="00F42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429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299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429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299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429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299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429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299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957" TargetMode="External"/><Relationship Id="rId13" Type="http://schemas.openxmlformats.org/officeDocument/2006/relationships/hyperlink" Target="http://online.zakon.kz/Document/?doc_id=1009207" TargetMode="External"/><Relationship Id="rId18" Type="http://schemas.openxmlformats.org/officeDocument/2006/relationships/hyperlink" Target="http://online.zakon.kz/Document/?doc_id=3003364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1035552" TargetMode="External"/><Relationship Id="rId12" Type="http://schemas.openxmlformats.org/officeDocument/2006/relationships/hyperlink" Target="http://online.zakon.kz/Document/?doc_id=1007880" TargetMode="External"/><Relationship Id="rId17" Type="http://schemas.openxmlformats.org/officeDocument/2006/relationships/hyperlink" Target="http://online.zakon.kz/Document/?doc_id=100395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3364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804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8948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1008029" TargetMode="External"/><Relationship Id="rId19" Type="http://schemas.openxmlformats.org/officeDocument/2006/relationships/hyperlink" Target="http://online.zakon.kz/Document/?doc_id=101395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178" TargetMode="External"/><Relationship Id="rId14" Type="http://schemas.openxmlformats.org/officeDocument/2006/relationships/hyperlink" Target="http://online.zakon.kz/Document/?doc_id=101395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1819</Characters>
  <Application>Microsoft Office Word</Application>
  <DocSecurity>0</DocSecurity>
  <Lines>15</Lines>
  <Paragraphs>3</Paragraphs>
  <ScaleCrop>false</ScaleCrop>
  <Company/>
  <LinksUpToDate>false</LinksUpToDate>
  <CharactersWithSpaces>1976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27.12.94 № 266-XIII (©Paragraph 2023)</dc:title>
  <dc:subject/>
  <dc:creator>Сергей М</dc:creator>
  <cp:keywords/>
  <dc:description/>
  <cp:lastModifiedBy>Сергей М</cp:lastModifiedBy>
  <cp:revision>2</cp:revision>
  <dcterms:created xsi:type="dcterms:W3CDTF">2023-11-17T16:45:00Z</dcterms:created>
  <dcterms:modified xsi:type="dcterms:W3CDTF">2023-11-17T16:45:00Z</dcterms:modified>
</cp:coreProperties>
</file>