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134F">
      <w:pPr>
        <w:pStyle w:val="pj"/>
      </w:pPr>
      <w:bookmarkStart w:id="0" w:name="_GoBack"/>
      <w:bookmarkEnd w:id="0"/>
      <w:r>
        <w:rPr>
          <w:rStyle w:val="s0"/>
        </w:rPr>
        <w:t>Указ Президента Республики Казахстан, имеющий силу закона, от 19 июня 1995 года № 2340 «О порядке рассмотрения обращений граждан»</w:t>
      </w:r>
    </w:p>
    <w:p w:rsidR="00000000" w:rsidRDefault="0039134F">
      <w:pPr>
        <w:pStyle w:val="pj"/>
      </w:pPr>
      <w:r>
        <w:rPr>
          <w:rStyle w:val="s0"/>
        </w:rPr>
        <w:t> </w:t>
      </w:r>
    </w:p>
    <w:p w:rsidR="00000000" w:rsidRDefault="0039134F">
      <w:pPr>
        <w:pStyle w:val="pj"/>
      </w:pPr>
      <w:r>
        <w:rPr>
          <w:rStyle w:val="s0"/>
        </w:rPr>
        <w:t xml:space="preserve">Опубликован: Ведомости Верховного Совета РК, 1995 г., № 9-10, ст. 71; «Казахстанская правда» 23.06.95 года; </w:t>
      </w:r>
      <w:hyperlink r:id="rId7" w:anchor="!/doc/3888/rus" w:history="1">
        <w:r>
          <w:rPr>
            <w:rStyle w:val="a3"/>
          </w:rPr>
          <w:t>ИС «Эталонный контрольный банк НПА РК в электронном виде» 28 октября 2021 г.</w:t>
        </w:r>
      </w:hyperlink>
    </w:p>
    <w:p w:rsidR="00000000" w:rsidRDefault="0039134F">
      <w:pPr>
        <w:pStyle w:val="pj"/>
      </w:pPr>
      <w:r>
        <w:t> </w:t>
      </w:r>
    </w:p>
    <w:p w:rsidR="00000000" w:rsidRDefault="0039134F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 янв</w:t>
      </w:r>
      <w:r>
        <w:rPr>
          <w:rStyle w:val="s0"/>
        </w:rPr>
        <w:t xml:space="preserve">аря 2007 года № 221-III </w:t>
      </w:r>
    </w:p>
    <w:p w:rsidR="00000000" w:rsidRDefault="0039134F">
      <w:pPr>
        <w:pStyle w:val="pj"/>
        <w:spacing w:after="240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134F" w:rsidRDefault="0039134F" w:rsidP="0039134F">
      <w:r>
        <w:separator/>
      </w:r>
    </w:p>
  </w:endnote>
  <w:endnote w:type="continuationSeparator" w:id="0">
    <w:p w:rsidR="0039134F" w:rsidRDefault="0039134F" w:rsidP="003913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134F" w:rsidRDefault="0039134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134F" w:rsidRDefault="0039134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134F" w:rsidRDefault="0039134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134F" w:rsidRDefault="0039134F" w:rsidP="0039134F">
      <w:r>
        <w:separator/>
      </w:r>
    </w:p>
  </w:footnote>
  <w:footnote w:type="continuationSeparator" w:id="0">
    <w:p w:rsidR="0039134F" w:rsidRDefault="0039134F" w:rsidP="003913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134F" w:rsidRDefault="0039134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134F" w:rsidRDefault="0039134F" w:rsidP="003913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134F" w:rsidRPr="0039134F" w:rsidRDefault="0039134F" w:rsidP="003913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УКАЗЕ ПРЕЗИДЕНТА РК ОТ 19.06.95 № 2340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134F" w:rsidRDefault="0039134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134F"/>
    <w:rsid w:val="003913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3913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9134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913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9134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3913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9134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913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9134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611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462</Characters>
  <Application>Microsoft Office Word</Application>
  <DocSecurity>0</DocSecurity>
  <Lines>3</Lines>
  <Paragraphs>1</Paragraphs>
  <ScaleCrop>false</ScaleCrop>
  <Company/>
  <LinksUpToDate>false</LinksUpToDate>
  <CharactersWithSpaces>522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УКАЗЕ ПРЕЗИДЕНТА РК ОТ 19.06.95 № 2340 (©Paragraph 2023)</dc:title>
  <dc:subject/>
  <dc:creator>Сергей М</dc:creator>
  <cp:keywords/>
  <dc:description/>
  <cp:lastModifiedBy>Сергей М</cp:lastModifiedBy>
  <cp:revision>2</cp:revision>
  <dcterms:created xsi:type="dcterms:W3CDTF">2023-12-03T23:32:00Z</dcterms:created>
  <dcterms:modified xsi:type="dcterms:W3CDTF">2023-12-03T23:32:00Z</dcterms:modified>
</cp:coreProperties>
</file>