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5638">
      <w:pPr>
        <w:ind w:firstLine="400"/>
        <w:jc w:val="both"/>
      </w:pPr>
      <w:bookmarkStart w:id="0" w:name="_GoBack"/>
      <w:bookmarkEnd w:id="0"/>
      <w:r>
        <w:rPr>
          <w:rStyle w:val="s0"/>
        </w:rPr>
        <w:t>Закон Республики Казахстан от 26 января 1996 г. № 2823 «О специальных экономических зонах в Республике Казахстан»</w:t>
      </w:r>
    </w:p>
    <w:p w:rsidR="00000000" w:rsidRDefault="00E75638">
      <w:pPr>
        <w:ind w:firstLine="400"/>
        <w:jc w:val="both"/>
      </w:pPr>
      <w:r>
        <w:rPr>
          <w:rStyle w:val="s0"/>
        </w:rPr>
        <w:t> </w:t>
      </w:r>
    </w:p>
    <w:p w:rsidR="00000000" w:rsidRDefault="00E75638">
      <w:pPr>
        <w:ind w:firstLine="400"/>
        <w:jc w:val="both"/>
      </w:pPr>
      <w:r>
        <w:rPr>
          <w:rStyle w:val="s0"/>
        </w:rPr>
        <w:t>Опубликован: «Казахстанская правда» от 29.01.96; Ведомости Парламента Республики Казахстан, 1996 г., № 1, ст.179; № 14, ст.274.</w:t>
      </w:r>
    </w:p>
    <w:p w:rsidR="00000000" w:rsidRDefault="00E75638">
      <w:pPr>
        <w:ind w:firstLine="400"/>
        <w:jc w:val="both"/>
      </w:pPr>
      <w:r>
        <w:rPr>
          <w:rStyle w:val="s0"/>
        </w:rPr>
        <w:t> </w:t>
      </w:r>
    </w:p>
    <w:p w:rsidR="00000000" w:rsidRDefault="00E75638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6 июля 2007 года № 274-III</w:t>
      </w:r>
    </w:p>
    <w:p w:rsidR="00000000" w:rsidRDefault="00E75638">
      <w:pPr>
        <w:ind w:firstLine="400"/>
        <w:jc w:val="both"/>
      </w:pPr>
      <w:r>
        <w:rPr>
          <w:rStyle w:val="s0"/>
        </w:rPr>
        <w:t> </w:t>
      </w:r>
    </w:p>
    <w:p w:rsidR="00000000" w:rsidRDefault="00E75638">
      <w:pPr>
        <w:spacing w:after="240"/>
        <w:ind w:firstLine="400"/>
        <w:jc w:val="both"/>
      </w:pPr>
      <w:r>
        <w:t>Внесены изменения:</w:t>
      </w:r>
    </w:p>
    <w:p w:rsidR="00000000" w:rsidRDefault="00E75638">
      <w:pPr>
        <w:ind w:firstLine="400"/>
        <w:jc w:val="both"/>
      </w:pPr>
      <w:hyperlink r:id="rId8" w:history="1">
        <w:r>
          <w:rPr>
            <w:rStyle w:val="a3"/>
          </w:rPr>
          <w:t>Законом</w:t>
        </w:r>
      </w:hyperlink>
      <w:r>
        <w:t xml:space="preserve"> РК от 15.07.96 г. № 30-1; </w:t>
      </w:r>
    </w:p>
    <w:p w:rsidR="00000000" w:rsidRDefault="00E75638">
      <w:pPr>
        <w:ind w:firstLine="400"/>
        <w:jc w:val="both"/>
      </w:pPr>
      <w:hyperlink r:id="rId9" w:anchor="sub_id=10300" w:history="1">
        <w:r>
          <w:rPr>
            <w:rStyle w:val="a3"/>
          </w:rPr>
          <w:t>Законом</w:t>
        </w:r>
      </w:hyperlink>
      <w:r>
        <w:t xml:space="preserve"> РК от 24.12.98 г. № 334-1; </w:t>
      </w:r>
    </w:p>
    <w:p w:rsidR="00000000" w:rsidRDefault="00E75638">
      <w:pPr>
        <w:ind w:firstLine="400"/>
        <w:jc w:val="both"/>
      </w:pPr>
      <w:hyperlink r:id="rId10" w:history="1">
        <w:r>
          <w:rPr>
            <w:rStyle w:val="a3"/>
          </w:rPr>
          <w:t>Законом</w:t>
        </w:r>
      </w:hyperlink>
      <w:r>
        <w:t xml:space="preserve"> РК от 31.03.99 г. № 354-1; </w:t>
      </w:r>
    </w:p>
    <w:p w:rsidR="00000000" w:rsidRDefault="00E75638">
      <w:pPr>
        <w:ind w:firstLine="400"/>
        <w:jc w:val="both"/>
      </w:pPr>
      <w:hyperlink r:id="rId11" w:anchor="sub_id=10300" w:history="1">
        <w:r>
          <w:rPr>
            <w:rStyle w:val="a3"/>
          </w:rPr>
          <w:t>Законом</w:t>
        </w:r>
      </w:hyperlink>
      <w:r>
        <w:t xml:space="preserve"> РК от 05.07.01 г. № 223-II; </w:t>
      </w:r>
    </w:p>
    <w:p w:rsidR="00000000" w:rsidRDefault="00E75638">
      <w:pPr>
        <w:ind w:firstLine="400"/>
        <w:jc w:val="both"/>
      </w:pPr>
      <w:hyperlink r:id="rId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05.12.03 г. № 504-II;</w:t>
      </w:r>
    </w:p>
    <w:p w:rsidR="00000000" w:rsidRDefault="00E75638">
      <w:pPr>
        <w:ind w:firstLine="400"/>
        <w:jc w:val="both"/>
      </w:pPr>
      <w:hyperlink r:id="rId13" w:anchor="sub_id=1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222-III (см. </w:t>
      </w:r>
      <w:hyperlink r:id="rId14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действие).</w:t>
      </w:r>
    </w:p>
    <w:p w:rsidR="00000000" w:rsidRDefault="00E75638">
      <w:pPr>
        <w:ind w:firstLine="400"/>
        <w:jc w:val="both"/>
      </w:pPr>
      <w:r>
        <w:rPr>
          <w:rStyle w:val="s0"/>
        </w:rPr>
        <w:t> </w:t>
      </w:r>
    </w:p>
    <w:p w:rsidR="00000000" w:rsidRDefault="00E75638">
      <w:pPr>
        <w:spacing w:after="240"/>
        <w:ind w:firstLine="400"/>
        <w:jc w:val="both"/>
      </w:pPr>
      <w:r>
        <w:t>Предыдущие редакции:</w:t>
      </w:r>
    </w:p>
    <w:p w:rsidR="00000000" w:rsidRDefault="00E75638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</w:t>
      </w:r>
      <w:r>
        <w:rPr>
          <w:rStyle w:val="s0"/>
        </w:rPr>
        <w:t>действовавшая до внесения изменений от 05.07.01 г.</w:t>
      </w:r>
    </w:p>
    <w:p w:rsidR="00000000" w:rsidRDefault="00E75638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12.01.07 г.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5638" w:rsidRDefault="00E75638" w:rsidP="00E75638">
      <w:r>
        <w:separator/>
      </w:r>
    </w:p>
  </w:endnote>
  <w:endnote w:type="continuationSeparator" w:id="0">
    <w:p w:rsidR="00E75638" w:rsidRDefault="00E75638" w:rsidP="00E756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638" w:rsidRDefault="00E7563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638" w:rsidRDefault="00E7563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638" w:rsidRDefault="00E7563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5638" w:rsidRDefault="00E75638" w:rsidP="00E75638">
      <w:r>
        <w:separator/>
      </w:r>
    </w:p>
  </w:footnote>
  <w:footnote w:type="continuationSeparator" w:id="0">
    <w:p w:rsidR="00E75638" w:rsidRDefault="00E75638" w:rsidP="00E756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638" w:rsidRDefault="00E7563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638" w:rsidRDefault="00E75638" w:rsidP="00E756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5638" w:rsidRPr="00E75638" w:rsidRDefault="00E75638" w:rsidP="00E756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26.01.96 № 2823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638" w:rsidRDefault="00E7563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5638"/>
    <w:rsid w:val="00E75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756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56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56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56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756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56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56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56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6178" TargetMode="External"/><Relationship Id="rId13" Type="http://schemas.openxmlformats.org/officeDocument/2006/relationships/hyperlink" Target="http://online.zakon.kz/Document/?doc_id=30086150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112170" TargetMode="External"/><Relationship Id="rId12" Type="http://schemas.openxmlformats.org/officeDocument/2006/relationships/hyperlink" Target="http://online.zakon.kz/Document/?doc_id=1045356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14411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3794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4019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1012667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1871" TargetMode="External"/><Relationship Id="rId14" Type="http://schemas.openxmlformats.org/officeDocument/2006/relationships/hyperlink" Target="http://online.zakon.kz/Document/?doc_id=30086150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1332</Characters>
  <Application>Microsoft Office Word</Application>
  <DocSecurity>0</DocSecurity>
  <Lines>11</Lines>
  <Paragraphs>2</Paragraphs>
  <ScaleCrop>false</ScaleCrop>
  <Company/>
  <LinksUpToDate>false</LinksUpToDate>
  <CharactersWithSpaces>1445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26.01.96 № 2823 (©Paragraph 2023)</dc:title>
  <dc:subject/>
  <dc:creator>Сергей М</dc:creator>
  <cp:keywords/>
  <dc:description/>
  <cp:lastModifiedBy>Сергей М</cp:lastModifiedBy>
  <cp:revision>2</cp:revision>
  <dcterms:created xsi:type="dcterms:W3CDTF">2023-11-28T13:40:00Z</dcterms:created>
  <dcterms:modified xsi:type="dcterms:W3CDTF">2023-11-28T13:40:00Z</dcterms:modified>
</cp:coreProperties>
</file>