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EFF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29 декабря 1995 года № 2737 «О Конституционном Совете Республики Казахстан» (с изменениями и дополнениями по состоянию на 22.12.2017 г.) (утратил силу)</w:t>
      </w:r>
    </w:p>
    <w:p w:rsidR="00000000" w:rsidRDefault="00E05EFF">
      <w:pPr>
        <w:pStyle w:val="pj"/>
      </w:pPr>
      <w:r>
        <w:rPr>
          <w:rStyle w:val="s0"/>
        </w:rPr>
        <w:t> </w:t>
      </w:r>
    </w:p>
    <w:p w:rsidR="00000000" w:rsidRDefault="00E05EFF">
      <w:pPr>
        <w:pStyle w:val="pj"/>
      </w:pPr>
      <w:r>
        <w:rPr>
          <w:rStyle w:val="s0"/>
        </w:rPr>
        <w:t>Опубликован: «Казахстанская правда» от 09.01.96 г.; Ведомости Верховного Совета РК, 1995 г., № 24, ст.173</w:t>
      </w:r>
    </w:p>
    <w:p w:rsidR="00000000" w:rsidRDefault="00E05EFF">
      <w:pPr>
        <w:pStyle w:val="pj"/>
      </w:pPr>
      <w:r>
        <w:rPr>
          <w:rStyle w:val="s0"/>
        </w:rPr>
        <w:t> </w:t>
      </w:r>
    </w:p>
    <w:p w:rsidR="00000000" w:rsidRDefault="00E05EFF">
      <w:pPr>
        <w:pStyle w:val="pj"/>
      </w:pPr>
      <w:r>
        <w:rPr>
          <w:rStyle w:val="s0"/>
        </w:rPr>
        <w:t xml:space="preserve">Утратил силу со дня формирования полного состава Конституционного Суда в соответствии </w:t>
      </w:r>
      <w:hyperlink r:id="rId7" w:anchor="sub_id=6700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5 ноября 2022 года № 153-VII</w:t>
      </w:r>
    </w:p>
    <w:p w:rsidR="00000000" w:rsidRDefault="00E05EFF">
      <w:pPr>
        <w:pStyle w:val="pj"/>
      </w:pPr>
      <w:r>
        <w:t> </w:t>
      </w:r>
    </w:p>
    <w:p w:rsidR="00000000" w:rsidRDefault="00E05EFF">
      <w:pPr>
        <w:pStyle w:val="pj"/>
      </w:pPr>
      <w:r>
        <w:rPr>
          <w:rStyle w:val="s0"/>
        </w:rPr>
        <w:t>Внесены изменения:</w:t>
      </w:r>
    </w:p>
    <w:p w:rsidR="00000000" w:rsidRDefault="00E05EFF">
      <w:pPr>
        <w:pStyle w:val="pj"/>
      </w:pPr>
      <w:r>
        <w:t> </w:t>
      </w:r>
    </w:p>
    <w:p w:rsidR="00000000" w:rsidRDefault="00E05EFF">
      <w:pPr>
        <w:pStyle w:val="pj"/>
      </w:pPr>
      <w:hyperlink r:id="rId8" w:anchor="sub_id=300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24.11.04 г. № 604-II (введен в действие </w:t>
      </w:r>
      <w:r>
        <w:rPr>
          <w:rStyle w:val="s0"/>
        </w:rPr>
        <w:t>с 1 января 2005 г.);</w:t>
      </w:r>
    </w:p>
    <w:p w:rsidR="00000000" w:rsidRDefault="00E05EFF">
      <w:pPr>
        <w:pStyle w:val="pj"/>
      </w:pPr>
      <w:hyperlink r:id="rId9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17.06.08 г. № 41-IV;</w:t>
      </w:r>
    </w:p>
    <w:p w:rsidR="00000000" w:rsidRDefault="00E05EFF">
      <w:pPr>
        <w:pStyle w:val="pj"/>
      </w:pPr>
      <w:hyperlink r:id="rId10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03.10.13</w:t>
      </w:r>
      <w:r>
        <w:rPr>
          <w:rStyle w:val="s0"/>
        </w:rPr>
        <w:t xml:space="preserve"> г. № 133-V (введен в действие по истечении десяти календарных дней после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5EFF">
      <w:pPr>
        <w:pStyle w:val="pj"/>
      </w:pPr>
      <w:hyperlink r:id="rId12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04.07.14 г. № 232-V (введен в действие с 1 января 2015 года);</w:t>
      </w:r>
    </w:p>
    <w:p w:rsidR="00000000" w:rsidRDefault="00E05EFF">
      <w:pPr>
        <w:pStyle w:val="pj"/>
      </w:pPr>
      <w:hyperlink r:id="rId13" w:anchor="sub_id=6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15.06.17 г. № 75-VI (</w:t>
      </w:r>
      <w:r>
        <w:t>введен в действие со дня ег</w:t>
      </w:r>
      <w:r>
        <w:t xml:space="preserve">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05EFF">
      <w:pPr>
        <w:pStyle w:val="pj"/>
      </w:pPr>
      <w:hyperlink r:id="rId15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22.12.17 г. № 119-VI (введен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05EFF">
      <w:pPr>
        <w:pStyle w:val="pj"/>
      </w:pPr>
      <w:r>
        <w:t> </w:t>
      </w:r>
    </w:p>
    <w:p w:rsidR="00000000" w:rsidRDefault="00E05EFF">
      <w:pPr>
        <w:pStyle w:val="pj"/>
      </w:pPr>
      <w:r>
        <w:rPr>
          <w:rStyle w:val="s0"/>
        </w:rPr>
        <w:t> </w:t>
      </w:r>
    </w:p>
    <w:p w:rsidR="00000000" w:rsidRDefault="00E05EFF">
      <w:pPr>
        <w:pStyle w:val="pj"/>
      </w:pPr>
      <w:r>
        <w:rPr>
          <w:rStyle w:val="s0"/>
        </w:rPr>
        <w:t>Предыдущие редакции:</w:t>
      </w:r>
    </w:p>
    <w:p w:rsidR="00000000" w:rsidRDefault="00E05EFF">
      <w:pPr>
        <w:pStyle w:val="pj"/>
      </w:pPr>
      <w:r>
        <w:t> </w:t>
      </w:r>
    </w:p>
    <w:p w:rsidR="00000000" w:rsidRDefault="00E05EF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24.11.04 г.</w:t>
      </w:r>
    </w:p>
    <w:p w:rsidR="00000000" w:rsidRDefault="00E05EF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17.06.08 г.</w:t>
      </w:r>
    </w:p>
    <w:p w:rsidR="00000000" w:rsidRDefault="00E05EF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03.10.13 г.</w:t>
      </w:r>
    </w:p>
    <w:p w:rsidR="00000000" w:rsidRDefault="00E05EF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04.07.14 г. </w:t>
      </w:r>
      <w:r>
        <w:rPr>
          <w:rStyle w:val="s0"/>
        </w:rPr>
        <w:t>(введены в действие с 1 января 2015 года)</w:t>
      </w:r>
    </w:p>
    <w:p w:rsidR="00000000" w:rsidRDefault="00E05EF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15.06.17 г.</w:t>
      </w:r>
    </w:p>
    <w:p w:rsidR="00000000" w:rsidRDefault="00E05EF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EFF" w:rsidRDefault="00E05EFF" w:rsidP="00E05EFF">
      <w:r>
        <w:separator/>
      </w:r>
    </w:p>
  </w:endnote>
  <w:endnote w:type="continuationSeparator" w:id="0">
    <w:p w:rsidR="00E05EFF" w:rsidRDefault="00E05EFF" w:rsidP="00E05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FF" w:rsidRDefault="00E05E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FF" w:rsidRDefault="00E05E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FF" w:rsidRDefault="00E05E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EFF" w:rsidRDefault="00E05EFF" w:rsidP="00E05EFF">
      <w:r>
        <w:separator/>
      </w:r>
    </w:p>
  </w:footnote>
  <w:footnote w:type="continuationSeparator" w:id="0">
    <w:p w:rsidR="00E05EFF" w:rsidRDefault="00E05EFF" w:rsidP="00E05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FF" w:rsidRDefault="00E05E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FF" w:rsidRDefault="00E05EFF" w:rsidP="00E05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EFF" w:rsidRPr="00E05EFF" w:rsidRDefault="00E05EFF" w:rsidP="00E05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29 декабря 1995 года № 2737 «О Конституционном Совете Республики Казахстан» (с изменениями и дополнениями по состоянию на 22.12.2017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EFF" w:rsidRDefault="00E05E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EFF"/>
    <w:rsid w:val="00E05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E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E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871" TargetMode="External"/><Relationship Id="rId13" Type="http://schemas.openxmlformats.org/officeDocument/2006/relationships/hyperlink" Target="http://online.zakon.kz/Document/?doc_id=32472773" TargetMode="External"/><Relationship Id="rId18" Type="http://schemas.openxmlformats.org/officeDocument/2006/relationships/hyperlink" Target="http://online.zakon.kz/Document/?doc_id=3018755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58453" TargetMode="External"/><Relationship Id="rId7" Type="http://schemas.openxmlformats.org/officeDocument/2006/relationships/hyperlink" Target="http://online.zakon.kz/Document/?doc_id=39441762" TargetMode="External"/><Relationship Id="rId12" Type="http://schemas.openxmlformats.org/officeDocument/2006/relationships/hyperlink" Target="http://online.zakon.kz/Document/?doc_id=31575831" TargetMode="External"/><Relationship Id="rId17" Type="http://schemas.openxmlformats.org/officeDocument/2006/relationships/hyperlink" Target="http://online.zakon.kz/Document/?doc_id=300402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42292" TargetMode="External"/><Relationship Id="rId20" Type="http://schemas.openxmlformats.org/officeDocument/2006/relationships/hyperlink" Target="http://online.zakon.kz/Document/?doc_id=3164140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3245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4964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453226" TargetMode="External"/><Relationship Id="rId19" Type="http://schemas.openxmlformats.org/officeDocument/2006/relationships/hyperlink" Target="http://online.zakon.kz/Document/?doc_id=314533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7435" TargetMode="External"/><Relationship Id="rId14" Type="http://schemas.openxmlformats.org/officeDocument/2006/relationships/hyperlink" Target="http://online.zakon.kz/Document/?doc_id=35724922" TargetMode="External"/><Relationship Id="rId22" Type="http://schemas.openxmlformats.org/officeDocument/2006/relationships/hyperlink" Target="http://online.zakon.kz/Document/?doc_id=3766472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2473</Characters>
  <Application>Microsoft Office Word</Application>
  <DocSecurity>0</DocSecurity>
  <Lines>20</Lines>
  <Paragraphs>5</Paragraphs>
  <ScaleCrop>false</ScaleCrop>
  <Company/>
  <LinksUpToDate>false</LinksUpToDate>
  <CharactersWithSpaces>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29 декабря 1995 года № 2737 «О Конституционном Совете Республики Казахстан» (с изменениями и дополнениями по состоянию на 22.12.2017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2023-11-02T16:04:00Z</dcterms:created>
  <dcterms:modified xsi:type="dcterms:W3CDTF">2023-11-02T16:04:00Z</dcterms:modified>
</cp:coreProperties>
</file>