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68C2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7 ноября 1995 г. № 1479 О ставках таможенных платежей</w:t>
      </w:r>
    </w:p>
    <w:p w:rsidR="00000000" w:rsidRDefault="00F068C2">
      <w:pPr>
        <w:spacing w:after="240"/>
        <w:ind w:firstLine="400"/>
        <w:jc w:val="both"/>
      </w:pPr>
      <w:r>
        <w:t>Опубликовано: САПП Республики Казахстан, 1995 г., № 35, ст. 441</w:t>
      </w:r>
    </w:p>
    <w:p w:rsidR="00000000" w:rsidRDefault="00F068C2">
      <w:pPr>
        <w:spacing w:after="240"/>
        <w:ind w:firstLine="400"/>
        <w:jc w:val="both"/>
      </w:pPr>
      <w:r>
        <w:t>Внесены изменения:</w:t>
      </w:r>
    </w:p>
    <w:p w:rsidR="00000000" w:rsidRDefault="00F068C2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28 августа 1996 г. № 1061; </w:t>
      </w:r>
    </w:p>
    <w:p w:rsidR="00000000" w:rsidRDefault="00F068C2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08.04.99 г. № 380; </w:t>
      </w:r>
    </w:p>
    <w:p w:rsidR="00000000" w:rsidRDefault="00F068C2">
      <w:pPr>
        <w:ind w:firstLine="400"/>
        <w:jc w:val="both"/>
      </w:pPr>
      <w:hyperlink r:id="rId9" w:history="1">
        <w:r>
          <w:rPr>
            <w:rStyle w:val="a3"/>
          </w:rPr>
          <w:t>постано</w:t>
        </w:r>
        <w:r>
          <w:rPr>
            <w:rStyle w:val="a3"/>
          </w:rPr>
          <w:t>влением</w:t>
        </w:r>
      </w:hyperlink>
      <w:r>
        <w:t xml:space="preserve"> Правительства РК от 13.01.00 г. № 63; </w:t>
      </w:r>
    </w:p>
    <w:p w:rsidR="00000000" w:rsidRDefault="00F068C2">
      <w:pPr>
        <w:spacing w:after="240"/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от 11.04.02 г. № 415.</w:t>
      </w:r>
    </w:p>
    <w:p w:rsidR="00000000" w:rsidRDefault="00F068C2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11" w:anchor="sub_id=2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8 июля 2003 года № 669</w:t>
      </w:r>
    </w:p>
    <w:p w:rsidR="00000000" w:rsidRDefault="00F068C2">
      <w:pPr>
        <w:spacing w:after="240"/>
        <w:ind w:firstLine="400"/>
        <w:jc w:val="both"/>
      </w:pPr>
      <w:r>
        <w:t>Предыдущие редакции:</w:t>
      </w:r>
    </w:p>
    <w:p w:rsidR="00000000" w:rsidRDefault="00F068C2">
      <w:pPr>
        <w:spacing w:after="240"/>
        <w:ind w:firstLine="400"/>
        <w:jc w:val="both"/>
      </w:pPr>
      <w:hyperlink r:id="rId12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13.01.00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68C2" w:rsidRDefault="00F068C2" w:rsidP="00F068C2">
      <w:r>
        <w:separator/>
      </w:r>
    </w:p>
  </w:endnote>
  <w:endnote w:type="continuationSeparator" w:id="0">
    <w:p w:rsidR="00F068C2" w:rsidRDefault="00F068C2" w:rsidP="00F0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8C2" w:rsidRDefault="00F068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8C2" w:rsidRDefault="00F068C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8C2" w:rsidRDefault="00F068C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68C2" w:rsidRDefault="00F068C2" w:rsidP="00F068C2">
      <w:r>
        <w:separator/>
      </w:r>
    </w:p>
  </w:footnote>
  <w:footnote w:type="continuationSeparator" w:id="0">
    <w:p w:rsidR="00F068C2" w:rsidRDefault="00F068C2" w:rsidP="00F068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8C2" w:rsidRDefault="00F068C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8C2" w:rsidRDefault="00F068C2" w:rsidP="00F068C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068C2" w:rsidRPr="00F068C2" w:rsidRDefault="00F068C2" w:rsidP="00F068C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07.11.95 № 1479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8C2" w:rsidRDefault="00F068C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68C2"/>
    <w:rsid w:val="00F06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068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68C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068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68C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068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68C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068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68C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335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6405" TargetMode="External"/><Relationship Id="rId12" Type="http://schemas.openxmlformats.org/officeDocument/2006/relationships/hyperlink" Target="http://online.zakon.kz/Document/?doc_id=300487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125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103046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631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977</Characters>
  <Application>Microsoft Office Word</Application>
  <DocSecurity>0</DocSecurity>
  <Lines>8</Lines>
  <Paragraphs>2</Paragraphs>
  <ScaleCrop>false</ScaleCrop>
  <Company>SPecialiST RePack</Company>
  <LinksUpToDate>false</LinksUpToDate>
  <CharactersWithSpaces>1062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07.11.95 № 1479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2024-04-27T07:05:00Z</dcterms:created>
  <dcterms:modified xsi:type="dcterms:W3CDTF">2024-04-27T07:05:00Z</dcterms:modified>
</cp:coreProperties>
</file>