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6A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21 мая 1996 года № 619 О выпуске национальных сберегательных облигаций государственного внутреннего займа Республики Казахстан</w:t>
      </w:r>
    </w:p>
    <w:p w:rsidR="00000000" w:rsidRDefault="003266AC">
      <w:pPr>
        <w:spacing w:after="240"/>
        <w:ind w:firstLine="400"/>
        <w:jc w:val="both"/>
      </w:pPr>
      <w:r>
        <w:t>Опубликовано: САПП Республики Казахстан, 1996 г., № 22, ст. 194</w:t>
      </w:r>
    </w:p>
    <w:p w:rsidR="00000000" w:rsidRDefault="003266AC">
      <w:pPr>
        <w:ind w:firstLine="400"/>
        <w:jc w:val="both"/>
      </w:pPr>
      <w:r>
        <w:t xml:space="preserve">Внесены изменения: </w:t>
      </w:r>
    </w:p>
    <w:p w:rsidR="00000000" w:rsidRDefault="003266AC">
      <w:pPr>
        <w:ind w:firstLine="400"/>
        <w:jc w:val="both"/>
      </w:pPr>
      <w:r>
        <w:t xml:space="preserve">постановлением Правительства РК от 25.09.96 г. № 1172; </w:t>
      </w:r>
    </w:p>
    <w:p w:rsidR="00000000" w:rsidRDefault="003266A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7.09.99 г. № 1324 (вступило в силу с 15 июня 1999 года) </w:t>
      </w:r>
    </w:p>
    <w:p w:rsidR="00000000" w:rsidRDefault="003266AC">
      <w:pPr>
        <w:spacing w:after="240"/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28.10.2001 г. № 1369</w:t>
      </w:r>
    </w:p>
    <w:p w:rsidR="00000000" w:rsidRDefault="003266AC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3266AC">
      <w:pPr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>, действовавшая до внесе</w:t>
      </w:r>
      <w:r>
        <w:rPr>
          <w:rStyle w:val="s3"/>
        </w:rPr>
        <w:t xml:space="preserve">ния </w:t>
      </w:r>
      <w:hyperlink r:id="rId1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7.09.99 г.</w:t>
      </w:r>
      <w:r>
        <w:t xml:space="preserve"> </w:t>
      </w:r>
    </w:p>
    <w:p w:rsidR="00000000" w:rsidRDefault="003266AC">
      <w:pPr>
        <w:spacing w:after="240"/>
        <w:ind w:firstLine="400"/>
        <w:jc w:val="both"/>
      </w:pPr>
      <w:hyperlink r:id="rId11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</w:t>
      </w:r>
      <w:hyperlink r:id="rId12" w:anchor="sub_id=2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28.10.01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6AC" w:rsidRDefault="003266AC" w:rsidP="003266AC">
      <w:r>
        <w:separator/>
      </w:r>
    </w:p>
  </w:endnote>
  <w:endnote w:type="continuationSeparator" w:id="0">
    <w:p w:rsidR="003266AC" w:rsidRDefault="003266AC" w:rsidP="00326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6AC" w:rsidRDefault="003266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6AC" w:rsidRDefault="003266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6AC" w:rsidRDefault="003266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6AC" w:rsidRDefault="003266AC" w:rsidP="003266AC">
      <w:r>
        <w:separator/>
      </w:r>
    </w:p>
  </w:footnote>
  <w:footnote w:type="continuationSeparator" w:id="0">
    <w:p w:rsidR="003266AC" w:rsidRDefault="003266AC" w:rsidP="003266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6AC" w:rsidRDefault="003266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6AC" w:rsidRDefault="003266AC" w:rsidP="003266A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266AC" w:rsidRPr="003266AC" w:rsidRDefault="003266AC" w:rsidP="003266A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21.05.96 № 619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6AC" w:rsidRDefault="003266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6AC"/>
    <w:rsid w:val="00326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266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6A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266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6A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266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6A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266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6A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6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4418" TargetMode="External"/><Relationship Id="rId12" Type="http://schemas.openxmlformats.org/officeDocument/2006/relationships/hyperlink" Target="http://online.zakon.kz/Document/?doc_id=102565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8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1441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2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1000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21.05.96 № 619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2024-06-02T01:16:00Z</dcterms:created>
  <dcterms:modified xsi:type="dcterms:W3CDTF">2024-06-02T01:16:00Z</dcterms:modified>
</cp:coreProperties>
</file>