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39B">
      <w:pPr>
        <w:spacing w:after="240"/>
        <w:ind w:firstLine="400"/>
        <w:jc w:val="both"/>
      </w:pPr>
      <w:bookmarkStart w:id="0" w:name="_GoBack"/>
      <w:bookmarkEnd w:id="0"/>
      <w:r>
        <w:t>Постановление Пленума Верховного Суда Республики Казахстан от 23 декабря 1994 года № 7 «О применении судами законодательства, регламентирующего ответственность за посягательство на жизнь и здоровье граждан»</w:t>
      </w:r>
    </w:p>
    <w:p w:rsidR="00000000" w:rsidRDefault="002B639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3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Республики Казахстан от 11 мая 2007 года № 1</w:t>
      </w:r>
    </w:p>
    <w:p w:rsidR="00000000" w:rsidRDefault="002B639B">
      <w:pPr>
        <w:spacing w:after="240"/>
        <w:ind w:firstLine="400"/>
        <w:jc w:val="both"/>
      </w:pPr>
      <w:r>
        <w:t> </w:t>
      </w:r>
    </w:p>
    <w:p w:rsidR="00000000" w:rsidRDefault="002B639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B639B">
      <w:pPr>
        <w:ind w:firstLine="400"/>
        <w:jc w:val="both"/>
      </w:pPr>
      <w:r>
        <w:t> </w:t>
      </w:r>
    </w:p>
    <w:p w:rsidR="00000000" w:rsidRDefault="002B639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Пленума Верховного Суда РК от 20.12.96 г. № 11;</w:t>
      </w:r>
    </w:p>
    <w:p w:rsidR="00000000" w:rsidRDefault="002B639B">
      <w:pPr>
        <w:ind w:firstLine="400"/>
        <w:jc w:val="both"/>
      </w:pPr>
      <w:hyperlink r:id="rId9" w:anchor="sub_id=1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25.12.06 г. № 12.</w:t>
      </w:r>
    </w:p>
    <w:p w:rsidR="00000000" w:rsidRDefault="002B639B">
      <w:pPr>
        <w:ind w:firstLine="400"/>
        <w:jc w:val="both"/>
      </w:pPr>
      <w:r>
        <w:rPr>
          <w:rStyle w:val="s0"/>
        </w:rPr>
        <w:t> </w:t>
      </w:r>
    </w:p>
    <w:p w:rsidR="00000000" w:rsidRDefault="002B639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B639B">
      <w:pPr>
        <w:ind w:firstLine="400"/>
        <w:jc w:val="both"/>
      </w:pPr>
      <w:r>
        <w:rPr>
          <w:rStyle w:val="s0"/>
        </w:rPr>
        <w:t> </w:t>
      </w:r>
    </w:p>
    <w:p w:rsidR="00000000" w:rsidRDefault="002B639B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11" w:anchor="sub_id=1000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20.12.96 г.</w:t>
      </w:r>
    </w:p>
    <w:p w:rsidR="00000000" w:rsidRDefault="002B639B">
      <w:pPr>
        <w:ind w:firstLine="400"/>
        <w:jc w:val="both"/>
      </w:pPr>
      <w:hyperlink r:id="rId12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25.12.06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39B" w:rsidRDefault="002B639B" w:rsidP="002B639B">
      <w:r>
        <w:separator/>
      </w:r>
    </w:p>
  </w:endnote>
  <w:endnote w:type="continuationSeparator" w:id="0">
    <w:p w:rsidR="002B639B" w:rsidRDefault="002B639B" w:rsidP="002B6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39B" w:rsidRDefault="002B63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39B" w:rsidRDefault="002B63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39B" w:rsidRDefault="002B63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39B" w:rsidRDefault="002B639B" w:rsidP="002B639B">
      <w:r>
        <w:separator/>
      </w:r>
    </w:p>
  </w:footnote>
  <w:footnote w:type="continuationSeparator" w:id="0">
    <w:p w:rsidR="002B639B" w:rsidRDefault="002B639B" w:rsidP="002B63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39B" w:rsidRDefault="002B63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39B" w:rsidRDefault="002B639B" w:rsidP="002B63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39B" w:rsidRPr="002B639B" w:rsidRDefault="002B639B" w:rsidP="002B63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ПЛЕНУМА ВЕРХОВНОГО СУДА РК ОТ 23.12.94 № 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39B" w:rsidRDefault="002B63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39B"/>
    <w:rsid w:val="002B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B63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63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63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63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B63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63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63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63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71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456" TargetMode="External"/><Relationship Id="rId12" Type="http://schemas.openxmlformats.org/officeDocument/2006/relationships/hyperlink" Target="http://online.zakon.kz/Document/?doc_id=300881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7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67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71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979</Characters>
  <Application>Microsoft Office Word</Application>
  <DocSecurity>0</DocSecurity>
  <Lines>8</Lines>
  <Paragraphs>2</Paragraphs>
  <ScaleCrop>false</ScaleCrop>
  <Company/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ПЛЕНУМА ВЕРХОВНОГО СУДА РК ОТ 23.12.94 № 7 (©Paragraph 2023)</dc:title>
  <dc:subject/>
  <dc:creator>Сергей М</dc:creator>
  <cp:keywords/>
  <dc:description/>
  <cp:lastModifiedBy>Сергей М</cp:lastModifiedBy>
  <cp:revision>2</cp:revision>
  <dcterms:created xsi:type="dcterms:W3CDTF">2023-10-23T23:10:00Z</dcterms:created>
  <dcterms:modified xsi:type="dcterms:W3CDTF">2023-10-23T23:10:00Z</dcterms:modified>
</cp:coreProperties>
</file>