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756A">
      <w:pPr>
        <w:ind w:firstLine="400"/>
        <w:jc w:val="both"/>
      </w:pPr>
      <w:bookmarkStart w:id="0" w:name="_GoBack"/>
      <w:bookmarkEnd w:id="0"/>
      <w:r>
        <w:rPr>
          <w:rStyle w:val="s0"/>
        </w:rPr>
        <w:t>Правила выдачи разрешения на осуществление деятельности по подготовке специалистов для работы на рынке ценных бумаг (утверждены постановлением Национальной комиссии РК по ценным бумагам от 13 декабря 1996 г. № 151)</w:t>
      </w:r>
    </w:p>
    <w:p w:rsidR="00000000" w:rsidRDefault="0002756A">
      <w:pPr>
        <w:ind w:firstLine="400"/>
        <w:jc w:val="both"/>
      </w:pPr>
      <w:r>
        <w:rPr>
          <w:rStyle w:val="s0"/>
        </w:rPr>
        <w:t> </w:t>
      </w:r>
    </w:p>
    <w:p w:rsidR="00000000" w:rsidRDefault="0002756A">
      <w:pPr>
        <w:spacing w:after="240"/>
        <w:ind w:firstLine="400"/>
        <w:jc w:val="both"/>
      </w:pPr>
      <w:r>
        <w:t>Зарегистрированы Министерством юстиции РК 27 января 1997 года за № 250</w:t>
      </w:r>
    </w:p>
    <w:p w:rsidR="00000000" w:rsidRDefault="0002756A">
      <w:pPr>
        <w:spacing w:after="240"/>
        <w:ind w:firstLine="400"/>
        <w:jc w:val="both"/>
      </w:pPr>
      <w:r>
        <w:t>Опубликованы: Сборник нормативных правовых и нормативных актов по рынку ценных бумаг Республики Казахстан, 2001 г., Том IV, с. 168-170.</w:t>
      </w:r>
    </w:p>
    <w:p w:rsidR="00000000" w:rsidRDefault="0002756A">
      <w:pPr>
        <w:ind w:firstLine="400"/>
        <w:jc w:val="both"/>
      </w:pPr>
      <w:r>
        <w:t xml:space="preserve">Внесены изменения: </w:t>
      </w:r>
    </w:p>
    <w:p w:rsidR="00000000" w:rsidRDefault="0002756A">
      <w:pPr>
        <w:ind w:firstLine="400"/>
        <w:jc w:val="both"/>
      </w:pPr>
      <w:r>
        <w:t> </w:t>
      </w:r>
    </w:p>
    <w:p w:rsidR="00000000" w:rsidRDefault="0002756A">
      <w:pPr>
        <w:ind w:firstLine="400"/>
        <w:jc w:val="both"/>
      </w:pPr>
      <w:r>
        <w:rPr>
          <w:rStyle w:val="s0"/>
        </w:rPr>
        <w:t xml:space="preserve">постановлением Нацкомиссии </w:t>
      </w:r>
      <w:r>
        <w:rPr>
          <w:rStyle w:val="s0"/>
        </w:rPr>
        <w:t>РК по ценным бумагам от 28.02.97 г. № 32;</w:t>
      </w:r>
    </w:p>
    <w:p w:rsidR="00000000" w:rsidRDefault="0002756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Нацкомиссии РК по ценным бумагам от 20.04.99 г. № 30;</w:t>
      </w:r>
    </w:p>
    <w:p w:rsidR="00000000" w:rsidRDefault="0002756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равления Агентства РК по регулированию и надзору финансового рынка и финансовых организаций от 26.03.05 г. № 116</w:t>
      </w:r>
    </w:p>
    <w:p w:rsidR="00000000" w:rsidRDefault="0002756A">
      <w:pPr>
        <w:ind w:firstLine="400"/>
        <w:jc w:val="both"/>
      </w:pPr>
      <w:r>
        <w:t> </w:t>
      </w:r>
    </w:p>
    <w:p w:rsidR="00000000" w:rsidRDefault="0002756A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</w:t>
      </w:r>
      <w:r>
        <w:rPr>
          <w:rStyle w:val="s0"/>
        </w:rPr>
        <w:t>лированию и надзору финансового рынка и финансовых организаций от 30.07.05 г. № 264</w:t>
      </w:r>
    </w:p>
    <w:p w:rsidR="00000000" w:rsidRDefault="0002756A">
      <w:pPr>
        <w:ind w:firstLine="400"/>
        <w:jc w:val="both"/>
      </w:pPr>
      <w:r>
        <w:t> </w:t>
      </w:r>
    </w:p>
    <w:p w:rsidR="00000000" w:rsidRDefault="0002756A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02756A">
      <w:pPr>
        <w:ind w:firstLine="400"/>
        <w:jc w:val="both"/>
      </w:pPr>
      <w:r>
        <w:rPr>
          <w:rStyle w:val="s0"/>
        </w:rPr>
        <w:t> </w:t>
      </w:r>
    </w:p>
    <w:p w:rsidR="00000000" w:rsidRDefault="0002756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26.03.05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56A" w:rsidRDefault="0002756A" w:rsidP="0002756A">
      <w:r>
        <w:separator/>
      </w:r>
    </w:p>
  </w:endnote>
  <w:endnote w:type="continuationSeparator" w:id="0">
    <w:p w:rsidR="0002756A" w:rsidRDefault="0002756A" w:rsidP="00027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56A" w:rsidRDefault="000275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56A" w:rsidRDefault="000275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56A" w:rsidRDefault="000275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56A" w:rsidRDefault="0002756A" w:rsidP="0002756A">
      <w:r>
        <w:separator/>
      </w:r>
    </w:p>
  </w:footnote>
  <w:footnote w:type="continuationSeparator" w:id="0">
    <w:p w:rsidR="0002756A" w:rsidRDefault="0002756A" w:rsidP="00027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56A" w:rsidRDefault="000275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56A" w:rsidRDefault="0002756A" w:rsidP="000275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756A" w:rsidRPr="0002756A" w:rsidRDefault="0002756A" w:rsidP="000275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НАЦИОНАЛЬНОЙ КОМИССИИ РК ПО ЦЕННЫМ ОТ 13.12.96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56A" w:rsidRDefault="000275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756A"/>
    <w:rsid w:val="00027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75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75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75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75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75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75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75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75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6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52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97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9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1086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НАЦИОНАЛЬНОЙ КОМИССИИ РК ПО ЦЕННЫМ ОТ 13.12.96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2024-07-20T21:15:00Z</dcterms:created>
  <dcterms:modified xsi:type="dcterms:W3CDTF">2024-07-20T21:15:00Z</dcterms:modified>
</cp:coreProperties>
</file>