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1157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25 декабря 1996 года № 1621</w:t>
      </w:r>
      <w:proofErr w:type="gramStart"/>
      <w:r>
        <w:t xml:space="preserve"> О</w:t>
      </w:r>
      <w:proofErr w:type="gramEnd"/>
      <w:r>
        <w:t>б утверждении положения о порядке и условиях лицензирования международных перевозок пассажиров и грузов, опасных грузов на автомобильном транспорте и квалификационных требован</w:t>
      </w:r>
      <w:r>
        <w:t xml:space="preserve">ий в Республике Казахстан </w:t>
      </w:r>
    </w:p>
    <w:p w:rsidR="00000000" w:rsidRDefault="00A91157">
      <w:pPr>
        <w:spacing w:after="240"/>
        <w:ind w:firstLine="400"/>
        <w:jc w:val="both"/>
      </w:pPr>
      <w:r>
        <w:t>Опубликовано: САПП Республики Казахстан, 1996 г., № 52, ст. 506</w:t>
      </w:r>
    </w:p>
    <w:p w:rsidR="00000000" w:rsidRDefault="00A91157">
      <w:pPr>
        <w:spacing w:after="240"/>
        <w:ind w:firstLine="400"/>
        <w:jc w:val="both"/>
      </w:pPr>
      <w:r>
        <w:t>Внесены изменения:</w:t>
      </w:r>
    </w:p>
    <w:p w:rsidR="00000000" w:rsidRDefault="00A9115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23.03.98 г. № 251; </w:t>
      </w:r>
    </w:p>
    <w:p w:rsidR="00000000" w:rsidRDefault="00A9115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19.03.99 г. № 277; </w:t>
      </w:r>
    </w:p>
    <w:p w:rsidR="00000000" w:rsidRDefault="00A91157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21.08.01 г. № 1095; </w:t>
      </w:r>
    </w:p>
    <w:p w:rsidR="00000000" w:rsidRDefault="00A91157">
      <w:pPr>
        <w:spacing w:after="240"/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21.11.03 г. № 1165.</w:t>
      </w:r>
    </w:p>
    <w:p w:rsidR="00000000" w:rsidRDefault="00A91157">
      <w:pPr>
        <w:spacing w:after="240"/>
        <w:ind w:firstLine="400"/>
        <w:jc w:val="both"/>
      </w:pPr>
      <w:r>
        <w:t>Предыдущие редакции:</w:t>
      </w:r>
    </w:p>
    <w:p w:rsidR="00000000" w:rsidRDefault="00A91157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t xml:space="preserve"> действовавшая до 21.08.</w:t>
      </w:r>
      <w:r>
        <w:t xml:space="preserve">01 г. </w:t>
      </w:r>
    </w:p>
    <w:p w:rsidR="00000000" w:rsidRDefault="00A91157">
      <w:pPr>
        <w:spacing w:after="240"/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t xml:space="preserve"> действовавшая до 21.11.03 г.</w:t>
      </w:r>
    </w:p>
    <w:p w:rsidR="00000000" w:rsidRDefault="00A91157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3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</w:t>
      </w:r>
      <w:r>
        <w:t>19.01.05 г. № 29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1157" w:rsidRDefault="00A91157" w:rsidP="00A91157">
      <w:r>
        <w:separator/>
      </w:r>
    </w:p>
  </w:endnote>
  <w:endnote w:type="continuationSeparator" w:id="0">
    <w:p w:rsidR="00A91157" w:rsidRDefault="00A91157" w:rsidP="00A911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157" w:rsidRDefault="00A911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157" w:rsidRDefault="00A911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157" w:rsidRDefault="00A911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1157" w:rsidRDefault="00A91157" w:rsidP="00A91157">
      <w:r>
        <w:separator/>
      </w:r>
    </w:p>
  </w:footnote>
  <w:footnote w:type="continuationSeparator" w:id="0">
    <w:p w:rsidR="00A91157" w:rsidRDefault="00A91157" w:rsidP="00A911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157" w:rsidRDefault="00A911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157" w:rsidRDefault="00A91157" w:rsidP="00A9115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91157" w:rsidRPr="00A91157" w:rsidRDefault="00A91157" w:rsidP="00A9115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25.12.96 № 1621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157" w:rsidRDefault="00A911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1157"/>
    <w:rsid w:val="00A91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911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115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911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115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911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115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911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115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2605" TargetMode="External"/><Relationship Id="rId13" Type="http://schemas.openxmlformats.org/officeDocument/2006/relationships/hyperlink" Target="http://online.zakon.kz/Document/?doc_id=105271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9083" TargetMode="External"/><Relationship Id="rId12" Type="http://schemas.openxmlformats.org/officeDocument/2006/relationships/hyperlink" Target="http://online.zakon.kz/Document/?doc_id=310705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05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4513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443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1160</Characters>
  <Application>Microsoft Office Word</Application>
  <DocSecurity>0</DocSecurity>
  <Lines>9</Lines>
  <Paragraphs>2</Paragraphs>
  <ScaleCrop>false</ScaleCrop>
  <Company/>
  <LinksUpToDate>false</LinksUpToDate>
  <CharactersWithSpaces>1262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2025-03-06T11:32:00Z</dcterms:created>
  <dcterms:modified xsi:type="dcterms:W3CDTF">2025-03-06T11:32:00Z</dcterms:modified>
</cp:coreProperties>
</file>