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C7269">
      <w:pPr>
        <w:pStyle w:val="pj"/>
      </w:pPr>
      <w:bookmarkStart w:id="0" w:name="_GoBack"/>
      <w:bookmarkEnd w:id="0"/>
      <w:r>
        <w:rPr>
          <w:rStyle w:val="s0"/>
          <w:b/>
          <w:bCs/>
        </w:rPr>
        <w:t>Нормативное постановление Верховного Суда Республики Казахстан от 18 июля 1997 года № 9 «О судебной практике применения законодательства о приватизации гражданами жилых помещений из государственного жилищного фонда» (с изменениями и дополнениями по состоян</w:t>
      </w:r>
      <w:r>
        <w:rPr>
          <w:rStyle w:val="s0"/>
          <w:b/>
          <w:bCs/>
        </w:rPr>
        <w:t>ию на 17.12.2024 г.)</w:t>
      </w:r>
    </w:p>
    <w:p w:rsidR="00000000" w:rsidRDefault="00DC7269">
      <w:pPr>
        <w:pStyle w:val="pj"/>
      </w:pPr>
      <w:r>
        <w:rPr>
          <w:rStyle w:val="s0"/>
        </w:rPr>
        <w:t>Внесены изменения:</w:t>
      </w:r>
    </w:p>
    <w:p w:rsidR="00000000" w:rsidRDefault="00DC7269">
      <w:pPr>
        <w:pStyle w:val="pj"/>
      </w:pPr>
      <w:r>
        <w:rPr>
          <w:rStyle w:val="s0"/>
        </w:rPr>
        <w:t> </w:t>
      </w:r>
    </w:p>
    <w:p w:rsidR="00000000" w:rsidRDefault="00DC7269">
      <w:pPr>
        <w:pStyle w:val="pj"/>
      </w:pPr>
      <w:r>
        <w:rPr>
          <w:rStyle w:val="s0"/>
        </w:rPr>
        <w:t xml:space="preserve">нормативным </w:t>
      </w:r>
      <w:hyperlink r:id="rId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Верховного Суда РК от 18.06.04 г. № 8;</w:t>
      </w:r>
    </w:p>
    <w:p w:rsidR="00000000" w:rsidRDefault="00DC7269">
      <w:pPr>
        <w:pStyle w:val="pj"/>
      </w:pPr>
      <w:hyperlink r:id="rId8" w:anchor="sub_id=300" w:history="1">
        <w:r>
          <w:rPr>
            <w:rStyle w:val="a4"/>
          </w:rPr>
          <w:t>нормативным постановлением</w:t>
        </w:r>
      </w:hyperlink>
      <w:r>
        <w:rPr>
          <w:rStyle w:val="s0"/>
        </w:rPr>
        <w:t xml:space="preserve"> Верховного Суда РК от 30.12.11 г. № 5;</w:t>
      </w:r>
    </w:p>
    <w:p w:rsidR="00000000" w:rsidRDefault="00DC7269">
      <w:pPr>
        <w:pStyle w:val="pj"/>
      </w:pPr>
      <w:hyperlink r:id="rId9" w:history="1">
        <w:r>
          <w:rPr>
            <w:rStyle w:val="a4"/>
          </w:rPr>
          <w:t>нормативным постановлением</w:t>
        </w:r>
      </w:hyperlink>
      <w:r>
        <w:rPr>
          <w:rStyle w:val="s0"/>
        </w:rPr>
        <w:t xml:space="preserve"> Верховного Суда РК от 10.04.15 г. № 2 (введено в действие со дня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C7269">
      <w:pPr>
        <w:pStyle w:val="pj"/>
      </w:pPr>
      <w:hyperlink r:id="rId11" w:anchor="sub_id=300" w:history="1">
        <w:r>
          <w:rPr>
            <w:rStyle w:val="a4"/>
          </w:rPr>
          <w:t>нормативным постановлением</w:t>
        </w:r>
      </w:hyperlink>
      <w:r>
        <w:rPr>
          <w:rStyle w:val="s0"/>
        </w:rPr>
        <w:t xml:space="preserve"> Верховного Суда РК от 20.04.18 г. № 7 (введено в действие со дня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C7269">
      <w:pPr>
        <w:pStyle w:val="pj"/>
      </w:pPr>
      <w:hyperlink r:id="rId13" w:anchor="sub_id=200" w:history="1">
        <w:r>
          <w:rPr>
            <w:rStyle w:val="a4"/>
          </w:rPr>
          <w:t>нормативным постановлением</w:t>
        </w:r>
      </w:hyperlink>
      <w:r>
        <w:rPr>
          <w:rStyle w:val="s0"/>
        </w:rPr>
        <w:t xml:space="preserve"> Верховного Суда РК от 28.11.24 г. № 2 (</w:t>
      </w:r>
      <w:hyperlink r:id="rId14" w:anchor="sub_id=2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17 декабря 2024 г.)</w:t>
      </w:r>
    </w:p>
    <w:p w:rsidR="00000000" w:rsidRDefault="00DC7269">
      <w:pPr>
        <w:pStyle w:val="pj"/>
      </w:pPr>
      <w:r>
        <w:rPr>
          <w:rStyle w:val="s0"/>
        </w:rPr>
        <w:t> </w:t>
      </w:r>
    </w:p>
    <w:p w:rsidR="00000000" w:rsidRDefault="00DC7269">
      <w:pPr>
        <w:pStyle w:val="pj"/>
      </w:pPr>
      <w:r>
        <w:rPr>
          <w:rStyle w:val="s0"/>
        </w:rPr>
        <w:t>Предыдущие редакции:</w:t>
      </w:r>
    </w:p>
    <w:p w:rsidR="00000000" w:rsidRDefault="00DC7269">
      <w:pPr>
        <w:pStyle w:val="pj"/>
      </w:pPr>
      <w:r>
        <w:rPr>
          <w:rStyle w:val="s0"/>
        </w:rPr>
        <w:t> </w:t>
      </w:r>
    </w:p>
    <w:p w:rsidR="00000000" w:rsidRDefault="00DC7269">
      <w:pPr>
        <w:pStyle w:val="pj"/>
      </w:pPr>
      <w:hyperlink r:id="rId15" w:history="1">
        <w:r>
          <w:rPr>
            <w:rStyle w:val="a4"/>
          </w:rPr>
          <w:t>редакция,</w:t>
        </w:r>
      </w:hyperlink>
      <w:r>
        <w:rPr>
          <w:rStyle w:val="s0"/>
        </w:rPr>
        <w:t xml:space="preserve"> действовавшая до внесения изменений от 18.06.04 г.</w:t>
      </w:r>
    </w:p>
    <w:p w:rsidR="00000000" w:rsidRDefault="00DC7269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30.01.12 г. </w:t>
      </w:r>
    </w:p>
    <w:p w:rsidR="00000000" w:rsidRDefault="00DC7269">
      <w:pPr>
        <w:pStyle w:val="pj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10.04.15 г.</w:t>
      </w:r>
    </w:p>
    <w:p w:rsidR="00000000" w:rsidRDefault="00DC7269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t>, действовавшая до внесения изменений от 20.04.18 г. </w:t>
      </w:r>
    </w:p>
    <w:p w:rsidR="00000000" w:rsidRDefault="00DC7269">
      <w:pPr>
        <w:pStyle w:val="pj"/>
      </w:pPr>
      <w:hyperlink r:id="rId19" w:history="1">
        <w:r>
          <w:rPr>
            <w:rStyle w:val="a4"/>
          </w:rPr>
          <w:t>редакция</w:t>
        </w:r>
      </w:hyperlink>
      <w:r>
        <w:t>, действовавшая до внесения изменений от 28.11.24 г.</w:t>
      </w:r>
    </w:p>
    <w:p w:rsidR="00000000" w:rsidRDefault="00DC7269">
      <w:pPr>
        <w:pStyle w:val="pj"/>
      </w:pPr>
      <w: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C7269" w:rsidRDefault="00DC7269" w:rsidP="00DC7269">
      <w:r>
        <w:separator/>
      </w:r>
    </w:p>
  </w:endnote>
  <w:endnote w:type="continuationSeparator" w:id="0">
    <w:p w:rsidR="00DC7269" w:rsidRDefault="00DC7269" w:rsidP="00DC72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7269" w:rsidRDefault="00DC726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7269" w:rsidRDefault="00DC726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7269" w:rsidRDefault="00DC726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C7269" w:rsidRDefault="00DC7269" w:rsidP="00DC7269">
      <w:r>
        <w:separator/>
      </w:r>
    </w:p>
  </w:footnote>
  <w:footnote w:type="continuationSeparator" w:id="0">
    <w:p w:rsidR="00DC7269" w:rsidRDefault="00DC7269" w:rsidP="00DC726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7269" w:rsidRDefault="00DC726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7269" w:rsidRDefault="00DC7269" w:rsidP="00DC726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C7269" w:rsidRPr="00DC7269" w:rsidRDefault="00DC7269" w:rsidP="00DC726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Нормативное постановление Верховного Суда Республики Казахстан от 18 июля 1997 года № 9 «О судебной практике применения законодательства о приватизации гражданами жилых помещений из государственного жилищного фонда» (с изменениями и дополнениями по состоянию на 17.12.2024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7269" w:rsidRDefault="00DC726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C7269"/>
    <w:rsid w:val="00DC72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C726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C726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C726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C726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C726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C726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C726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C726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104221" TargetMode="External"/><Relationship Id="rId13" Type="http://schemas.openxmlformats.org/officeDocument/2006/relationships/hyperlink" Target="http://online.zakon.kz/Document/?doc_id=39755505" TargetMode="External"/><Relationship Id="rId18" Type="http://schemas.openxmlformats.org/officeDocument/2006/relationships/hyperlink" Target="http://online.zakon.kz/Document/?doc_id=33105255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online.zakon.kz/Document/?doc_id=1049373" TargetMode="External"/><Relationship Id="rId12" Type="http://schemas.openxmlformats.org/officeDocument/2006/relationships/hyperlink" Target="http://online.zakon.kz/Document/?doc_id=33166664" TargetMode="External"/><Relationship Id="rId17" Type="http://schemas.openxmlformats.org/officeDocument/2006/relationships/hyperlink" Target="http://online.zakon.kz/Document/?doc_id=39227331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104382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014380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8355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8918578" TargetMode="External"/><Relationship Id="rId19" Type="http://schemas.openxmlformats.org/officeDocument/2006/relationships/hyperlink" Target="http://online.zakon.kz/Document/?doc_id=3353332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093902" TargetMode="External"/><Relationship Id="rId14" Type="http://schemas.openxmlformats.org/officeDocument/2006/relationships/hyperlink" Target="http://online.zakon.kz/Document/?doc_id=39755505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153</Words>
  <Characters>1874</Characters>
  <Application>Microsoft Office Word</Application>
  <DocSecurity>0</DocSecurity>
  <Lines>15</Lines>
  <Paragraphs>4</Paragraphs>
  <ScaleCrop>false</ScaleCrop>
  <Company/>
  <LinksUpToDate>false</LinksUpToDate>
  <CharactersWithSpaces>2023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2025-02-09T02:21:00Z</dcterms:created>
  <dcterms:modified xsi:type="dcterms:W3CDTF">2025-02-09T02:21:00Z</dcterms:modified>
</cp:coreProperties>
</file>