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27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мая 1998 г. № 477 «О Государственной премии Республики Казахстан в области науки, техники и образования»</w:t>
      </w:r>
    </w:p>
    <w:p w:rsidR="00000000" w:rsidRDefault="00167270">
      <w:pPr>
        <w:spacing w:after="240"/>
        <w:ind w:firstLine="400"/>
        <w:jc w:val="both"/>
      </w:pPr>
      <w:r>
        <w:t>Опубликовано: САПП Республики Казахстан, 1998 г., № 15, ст. 134</w:t>
      </w:r>
    </w:p>
    <w:p w:rsidR="00000000" w:rsidRDefault="00167270">
      <w:pPr>
        <w:spacing w:after="240"/>
        <w:ind w:firstLine="400"/>
        <w:jc w:val="both"/>
      </w:pPr>
      <w:r>
        <w:t>Внесены изменения:</w:t>
      </w:r>
    </w:p>
    <w:p w:rsidR="00000000" w:rsidRDefault="0016727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17.04.2000 г. № 593;</w:t>
      </w:r>
    </w:p>
    <w:p w:rsidR="00000000" w:rsidRDefault="0016727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11.03.01 г. № 338;</w:t>
      </w:r>
    </w:p>
    <w:p w:rsidR="00000000" w:rsidRDefault="0016727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17.07.01 г. № 966;</w:t>
      </w:r>
    </w:p>
    <w:p w:rsidR="00000000" w:rsidRDefault="0016727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16.08.01 г. № 1069;</w:t>
      </w:r>
    </w:p>
    <w:p w:rsidR="00000000" w:rsidRDefault="00167270">
      <w:pPr>
        <w:ind w:firstLine="400"/>
        <w:jc w:val="both"/>
      </w:pPr>
      <w:hyperlink r:id="rId11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03.04.02 г. № 397;</w:t>
      </w:r>
    </w:p>
    <w:p w:rsidR="00000000" w:rsidRDefault="0016727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28.02.03 г. № 215;</w:t>
      </w:r>
    </w:p>
    <w:p w:rsidR="00000000" w:rsidRDefault="0016727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30.07.03 г. № 763;</w:t>
      </w:r>
    </w:p>
    <w:p w:rsidR="00000000" w:rsidRDefault="00167270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01.03.05 г. № 184;</w:t>
      </w:r>
    </w:p>
    <w:p w:rsidR="00000000" w:rsidRDefault="0016727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22.07.05 г. № 768;</w:t>
      </w:r>
    </w:p>
    <w:p w:rsidR="00000000" w:rsidRDefault="00167270">
      <w:pPr>
        <w:ind w:firstLine="400"/>
        <w:jc w:val="both"/>
      </w:pPr>
      <w:hyperlink r:id="rId16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30.11.05 г. № 1176;</w:t>
      </w:r>
    </w:p>
    <w:p w:rsidR="00000000" w:rsidRDefault="00167270">
      <w:pPr>
        <w:ind w:firstLine="400"/>
        <w:jc w:val="both"/>
      </w:pPr>
      <w:hyperlink r:id="rId17" w:anchor="sub_id=4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29.05.07 г. № 438.</w:t>
      </w:r>
    </w:p>
    <w:p w:rsidR="00000000" w:rsidRDefault="00167270">
      <w:pPr>
        <w:ind w:firstLine="400"/>
        <w:jc w:val="both"/>
      </w:pPr>
      <w:r>
        <w:t> </w:t>
      </w:r>
    </w:p>
    <w:p w:rsidR="00000000" w:rsidRDefault="0016727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14 сентября 20</w:t>
      </w:r>
      <w:r>
        <w:rPr>
          <w:rStyle w:val="s0"/>
        </w:rPr>
        <w:t>07 года № 807</w:t>
      </w:r>
    </w:p>
    <w:p w:rsidR="00000000" w:rsidRDefault="00167270">
      <w:pPr>
        <w:ind w:firstLine="400"/>
        <w:jc w:val="both"/>
      </w:pPr>
      <w:r>
        <w:t> </w:t>
      </w:r>
    </w:p>
    <w:p w:rsidR="00000000" w:rsidRDefault="00167270">
      <w:pPr>
        <w:ind w:firstLine="400"/>
        <w:jc w:val="both"/>
      </w:pPr>
      <w:r>
        <w:t xml:space="preserve">Предыдущие редакции: </w:t>
      </w:r>
    </w:p>
    <w:p w:rsidR="00000000" w:rsidRDefault="00167270">
      <w:pPr>
        <w:ind w:firstLine="400"/>
        <w:jc w:val="both"/>
      </w:pPr>
      <w:r>
        <w:t> </w:t>
      </w:r>
    </w:p>
    <w:p w:rsidR="00000000" w:rsidRDefault="00167270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17.04.2000 г.</w:t>
      </w:r>
    </w:p>
    <w:p w:rsidR="00000000" w:rsidRDefault="00167270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</w:t>
      </w:r>
      <w:r>
        <w:t xml:space="preserve">о внесения изменений от 11.03.01 г.; </w:t>
      </w:r>
    </w:p>
    <w:p w:rsidR="00000000" w:rsidRDefault="00167270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17.07.01 г.; </w:t>
      </w:r>
    </w:p>
    <w:p w:rsidR="00000000" w:rsidRDefault="00167270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 xml:space="preserve">, действовавшая до </w:t>
      </w:r>
      <w:r>
        <w:t xml:space="preserve">внесения изменений от 28.02.03 г. </w:t>
      </w:r>
    </w:p>
    <w:p w:rsidR="00000000" w:rsidRDefault="00167270">
      <w:pPr>
        <w:ind w:firstLine="400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30.07.03 г.</w:t>
      </w:r>
    </w:p>
    <w:p w:rsidR="00000000" w:rsidRDefault="00167270">
      <w:pPr>
        <w:ind w:firstLine="400"/>
      </w:pPr>
      <w:hyperlink r:id="rId24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01.03.05 г.</w:t>
      </w:r>
    </w:p>
    <w:p w:rsidR="00000000" w:rsidRDefault="00167270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22.07.05 г.</w:t>
      </w:r>
    </w:p>
    <w:p w:rsidR="00000000" w:rsidRDefault="00167270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30.11.05 г.</w:t>
      </w:r>
    </w:p>
    <w:p w:rsidR="00000000" w:rsidRDefault="00167270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29.05.07 г.</w:t>
      </w:r>
    </w:p>
    <w:p w:rsidR="00000000" w:rsidRDefault="0016727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270" w:rsidRDefault="00167270" w:rsidP="00167270">
      <w:r>
        <w:separator/>
      </w:r>
    </w:p>
  </w:endnote>
  <w:endnote w:type="continuationSeparator" w:id="0">
    <w:p w:rsidR="00167270" w:rsidRDefault="00167270" w:rsidP="00167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70" w:rsidRDefault="001672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70" w:rsidRDefault="001672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70" w:rsidRDefault="001672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270" w:rsidRDefault="00167270" w:rsidP="00167270">
      <w:r>
        <w:separator/>
      </w:r>
    </w:p>
  </w:footnote>
  <w:footnote w:type="continuationSeparator" w:id="0">
    <w:p w:rsidR="00167270" w:rsidRDefault="00167270" w:rsidP="001672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70" w:rsidRDefault="001672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70" w:rsidRDefault="00167270" w:rsidP="001672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270" w:rsidRPr="00167270" w:rsidRDefault="00167270" w:rsidP="001672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25.05.98 № 477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70" w:rsidRDefault="001672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270"/>
    <w:rsid w:val="00167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672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2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2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2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672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2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2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2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2887" TargetMode="External"/><Relationship Id="rId18" Type="http://schemas.openxmlformats.org/officeDocument/2006/relationships/hyperlink" Target="http://online.zakon.kz/Document/?doc_id=30123741" TargetMode="External"/><Relationship Id="rId26" Type="http://schemas.openxmlformats.org/officeDocument/2006/relationships/hyperlink" Target="http://online.zakon.kz/Document/?doc_id=300359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965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1017779" TargetMode="External"/><Relationship Id="rId12" Type="http://schemas.openxmlformats.org/officeDocument/2006/relationships/hyperlink" Target="http://online.zakon.kz/Document/?doc_id=1037823" TargetMode="External"/><Relationship Id="rId17" Type="http://schemas.openxmlformats.org/officeDocument/2006/relationships/hyperlink" Target="http://online.zakon.kz/Document/?doc_id=30106237" TargetMode="External"/><Relationship Id="rId25" Type="http://schemas.openxmlformats.org/officeDocument/2006/relationships/hyperlink" Target="http://online.zakon.kz/Document/?doc_id=3001747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5864" TargetMode="External"/><Relationship Id="rId20" Type="http://schemas.openxmlformats.org/officeDocument/2006/relationships/hyperlink" Target="http://online.zakon.kz/Document/?doc_id=3109655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0279" TargetMode="External"/><Relationship Id="rId24" Type="http://schemas.openxmlformats.org/officeDocument/2006/relationships/hyperlink" Target="http://online.zakon.kz/Document/?doc_id=3000514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7471" TargetMode="External"/><Relationship Id="rId23" Type="http://schemas.openxmlformats.org/officeDocument/2006/relationships/hyperlink" Target="http://online.zakon.kz/Document/?doc_id=340965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24331" TargetMode="External"/><Relationship Id="rId19" Type="http://schemas.openxmlformats.org/officeDocument/2006/relationships/hyperlink" Target="http://online.zakon.kz/Document/?doc_id=300965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987" TargetMode="External"/><Relationship Id="rId14" Type="http://schemas.openxmlformats.org/officeDocument/2006/relationships/hyperlink" Target="http://online.zakon.kz/Document/?doc_id=30005146" TargetMode="External"/><Relationship Id="rId22" Type="http://schemas.openxmlformats.org/officeDocument/2006/relationships/hyperlink" Target="http://online.zakon.kz/Document/?doc_id=3309655" TargetMode="External"/><Relationship Id="rId27" Type="http://schemas.openxmlformats.org/officeDocument/2006/relationships/hyperlink" Target="http://online.zakon.kz/Document/?doc_id=30106316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21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2727</Characters>
  <Application>Microsoft Office Word</Application>
  <DocSecurity>0</DocSecurity>
  <Lines>22</Lines>
  <Paragraphs>5</Paragraphs>
  <ScaleCrop>false</ScaleCrop>
  <Company/>
  <LinksUpToDate>false</LinksUpToDate>
  <CharactersWithSpaces>2934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2024-12-09T07:31:00Z</dcterms:created>
  <dcterms:modified xsi:type="dcterms:W3CDTF">2024-12-09T07:31:00Z</dcterms:modified>
</cp:coreProperties>
</file>