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891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РК от 14 мая 1998 года № 3 «О применении законодательства по делам, связанным с незаконным оборотом наркотических средств, психотропных веществ, их аналогов и прекурсоров» (с изменениями и дополнениями по состоянию</w:t>
      </w:r>
      <w:r>
        <w:rPr>
          <w:rStyle w:val="s0"/>
          <w:b/>
          <w:bCs/>
        </w:rPr>
        <w:t xml:space="preserve"> на 16.01.2023 г.)</w:t>
      </w:r>
    </w:p>
    <w:p w:rsidR="00000000" w:rsidRDefault="00312891">
      <w:pPr>
        <w:pStyle w:val="pj"/>
      </w:pPr>
      <w:r>
        <w:rPr>
          <w:rStyle w:val="s0"/>
        </w:rPr>
        <w:t>Опубликовано: «Казахстанская правда» от 13 июня 1998 г.</w:t>
      </w:r>
    </w:p>
    <w:p w:rsidR="00000000" w:rsidRDefault="00312891">
      <w:pPr>
        <w:pStyle w:val="pj"/>
      </w:pPr>
      <w:r>
        <w:rPr>
          <w:rStyle w:val="s0"/>
        </w:rPr>
        <w:t> </w:t>
      </w:r>
    </w:p>
    <w:p w:rsidR="00000000" w:rsidRDefault="00312891">
      <w:pPr>
        <w:pStyle w:val="pj"/>
      </w:pPr>
      <w:r>
        <w:rPr>
          <w:rStyle w:val="s0"/>
        </w:rPr>
        <w:t>Внесены изменения:</w:t>
      </w:r>
    </w:p>
    <w:p w:rsidR="00000000" w:rsidRDefault="00312891">
      <w:pPr>
        <w:pStyle w:val="pj"/>
      </w:pPr>
      <w:r>
        <w:rPr>
          <w:rStyle w:val="s0"/>
        </w:rPr>
        <w:t> </w:t>
      </w:r>
    </w:p>
    <w:p w:rsidR="00000000" w:rsidRDefault="00312891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Верховного Суда РК от 30.04.99 г. № 2; </w:t>
      </w:r>
    </w:p>
    <w:p w:rsidR="00000000" w:rsidRDefault="0031289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Пленума Верховного Суда РК от 22.12.00 г. № 19; </w:t>
      </w:r>
    </w:p>
    <w:p w:rsidR="00000000" w:rsidRDefault="00312891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11.07.03 г. № 7</w:t>
      </w:r>
      <w:r>
        <w:rPr>
          <w:rStyle w:val="s0"/>
        </w:rPr>
        <w:t>;</w:t>
      </w:r>
    </w:p>
    <w:p w:rsidR="00000000" w:rsidRDefault="00312891">
      <w:pPr>
        <w:pStyle w:val="pj"/>
      </w:pPr>
      <w:hyperlink r:id="rId10" w:anchor="sub_id=1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21.04.11 г. № 1;</w:t>
      </w:r>
    </w:p>
    <w:p w:rsidR="00000000" w:rsidRDefault="00312891">
      <w:pPr>
        <w:pStyle w:val="pj"/>
      </w:pPr>
      <w:hyperlink r:id="rId11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</w:t>
      </w:r>
      <w:r>
        <w:rPr>
          <w:rStyle w:val="s0"/>
        </w:rPr>
        <w:t xml:space="preserve">а РК от 31.03.17 г. № 3 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891">
      <w:pPr>
        <w:pStyle w:val="pj"/>
      </w:pPr>
      <w:hyperlink r:id="rId13" w:anchor="sub_id=300" w:history="1">
        <w:r>
          <w:rPr>
            <w:rStyle w:val="a4"/>
          </w:rPr>
          <w:t>нормативным 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891">
      <w:pPr>
        <w:pStyle w:val="pj"/>
      </w:pPr>
      <w:hyperlink r:id="rId15" w:anchor="sub_id=200" w:history="1">
        <w:r>
          <w:rPr>
            <w:rStyle w:val="a4"/>
          </w:rPr>
          <w:t>нор</w:t>
        </w:r>
        <w:r>
          <w:rPr>
            <w:rStyle w:val="a4"/>
          </w:rPr>
          <w:t>мативным постановлением</w:t>
        </w:r>
      </w:hyperlink>
      <w:r>
        <w:rPr>
          <w:rStyle w:val="s0"/>
        </w:rPr>
        <w:t xml:space="preserve"> Верховного Суда РК от 22.12.22 г. № 10 (</w:t>
      </w:r>
      <w:hyperlink r:id="rId16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</w:t>
      </w:r>
    </w:p>
    <w:p w:rsidR="00000000" w:rsidRDefault="00312891">
      <w:pPr>
        <w:pStyle w:val="pj"/>
      </w:pPr>
      <w:r>
        <w:t> </w:t>
      </w:r>
    </w:p>
    <w:p w:rsidR="00000000" w:rsidRDefault="00312891">
      <w:pPr>
        <w:pStyle w:val="pj"/>
      </w:pPr>
      <w:r>
        <w:rPr>
          <w:rStyle w:val="s0"/>
        </w:rPr>
        <w:t>Предыдущие редакции:</w:t>
      </w:r>
    </w:p>
    <w:p w:rsidR="00000000" w:rsidRDefault="00312891">
      <w:pPr>
        <w:pStyle w:val="pj"/>
      </w:pPr>
      <w:r>
        <w:rPr>
          <w:rStyle w:val="s0"/>
        </w:rPr>
        <w:t> </w:t>
      </w:r>
    </w:p>
    <w:p w:rsidR="00000000" w:rsidRDefault="0031289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05.06.99 г.; </w:t>
      </w:r>
    </w:p>
    <w:p w:rsidR="00000000" w:rsidRDefault="0031289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22.12.00 г.; </w:t>
      </w:r>
    </w:p>
    <w:p w:rsidR="00000000" w:rsidRDefault="0031289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11.07.03 г. </w:t>
      </w:r>
    </w:p>
    <w:p w:rsidR="00000000" w:rsidRDefault="0031289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21.04.11 г.</w:t>
      </w:r>
    </w:p>
    <w:p w:rsidR="00000000" w:rsidRDefault="00312891">
      <w:pPr>
        <w:pStyle w:val="pj"/>
      </w:pPr>
      <w:hyperlink r:id="rId2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31.03.17 г.</w:t>
      </w:r>
    </w:p>
    <w:p w:rsidR="00000000" w:rsidRDefault="0031289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312891">
      <w:pPr>
        <w:pStyle w:val="pj"/>
      </w:pPr>
      <w:hyperlink r:id="rId2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 xml:space="preserve">, действовавшая до внесения изменений от 22.12.22 г. </w:t>
      </w:r>
    </w:p>
    <w:p w:rsidR="00000000" w:rsidRDefault="00312891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891" w:rsidRDefault="00312891" w:rsidP="00312891">
      <w:r>
        <w:separator/>
      </w:r>
    </w:p>
  </w:endnote>
  <w:endnote w:type="continuationSeparator" w:id="0">
    <w:p w:rsidR="00312891" w:rsidRDefault="00312891" w:rsidP="00312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891" w:rsidRDefault="00312891" w:rsidP="00312891">
      <w:r>
        <w:separator/>
      </w:r>
    </w:p>
  </w:footnote>
  <w:footnote w:type="continuationSeparator" w:id="0">
    <w:p w:rsidR="00312891" w:rsidRDefault="00312891" w:rsidP="00312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 w:rsidP="00312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891" w:rsidRPr="00312891" w:rsidRDefault="00312891" w:rsidP="00312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РК от 14 мая 1998 года № 3 «О применении законодательства по делам, связанным с незаконным оборотом наркотических средств, психотропных веществ, их аналогов и прекурсоров» (с изменениями и дополнениями по состоянию на 16.01.2023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891" w:rsidRDefault="003128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891"/>
    <w:rsid w:val="0031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8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8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8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8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375" TargetMode="External"/><Relationship Id="rId13" Type="http://schemas.openxmlformats.org/officeDocument/2006/relationships/hyperlink" Target="http://online.zakon.kz/Document/?doc_id=36096145" TargetMode="External"/><Relationship Id="rId18" Type="http://schemas.openxmlformats.org/officeDocument/2006/relationships/hyperlink" Target="http://online.zakon.kz/Document/?doc_id=310969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39432" TargetMode="External"/><Relationship Id="rId7" Type="http://schemas.openxmlformats.org/officeDocument/2006/relationships/hyperlink" Target="http://online.zakon.kz/Document/?doc_id=1013192" TargetMode="External"/><Relationship Id="rId12" Type="http://schemas.openxmlformats.org/officeDocument/2006/relationships/hyperlink" Target="http://online.zakon.kz/Document/?doc_id=39675149" TargetMode="External"/><Relationship Id="rId17" Type="http://schemas.openxmlformats.org/officeDocument/2006/relationships/hyperlink" Target="http://online.zakon.kz/Document/?doc_id=300969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84740" TargetMode="External"/><Relationship Id="rId20" Type="http://schemas.openxmlformats.org/officeDocument/2006/relationships/hyperlink" Target="http://online.zakon.kz/Document/?doc_id=3098601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687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84740" TargetMode="External"/><Relationship Id="rId23" Type="http://schemas.openxmlformats.org/officeDocument/2006/relationships/hyperlink" Target="http://online.zakon.kz/Document/?doc_id=33909499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985401" TargetMode="External"/><Relationship Id="rId19" Type="http://schemas.openxmlformats.org/officeDocument/2006/relationships/hyperlink" Target="http://online.zakon.kz/Document/?doc_id=320969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3644" TargetMode="External"/><Relationship Id="rId14" Type="http://schemas.openxmlformats.org/officeDocument/2006/relationships/hyperlink" Target="http://online.zakon.kz/Document/?doc_id=33342956" TargetMode="External"/><Relationship Id="rId22" Type="http://schemas.openxmlformats.org/officeDocument/2006/relationships/hyperlink" Target="http://online.zakon.kz/Document/?doc_id=3952079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РК от 14 мая 1998 года № 3 «О применении законодательства по делам, связанным с незаконным оборотом наркотических средств, психотропных веществ, их аналогов и прекурсоров» (с изменениями и дополнениями по состоянию на 16.01.2023 г.) (©Paragraph 2023)</dc:title>
  <dc:subject/>
  <dc:creator>Сергей М</dc:creator>
  <cp:keywords/>
  <dc:description/>
  <cp:lastModifiedBy>Сергей М</cp:lastModifiedBy>
  <cp:revision>2</cp:revision>
  <dcterms:created xsi:type="dcterms:W3CDTF">2023-09-08T10:26:00Z</dcterms:created>
  <dcterms:modified xsi:type="dcterms:W3CDTF">2023-09-08T10:26:00Z</dcterms:modified>
</cp:coreProperties>
</file>