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AD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сентября 1998 г. № 969 Об утверждении Правил лицензирования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004AD6">
      <w:pPr>
        <w:spacing w:after="240"/>
        <w:ind w:firstLine="400"/>
        <w:jc w:val="both"/>
      </w:pPr>
      <w:r>
        <w:t>Опубликован: Собрание актов Президента и Правительства РК, 1998 г., № 34, ст.313</w:t>
      </w:r>
    </w:p>
    <w:p w:rsidR="00000000" w:rsidRDefault="00004AD6">
      <w:pPr>
        <w:spacing w:after="240"/>
        <w:ind w:firstLine="400"/>
        <w:jc w:val="both"/>
      </w:pPr>
      <w:r>
        <w:t>Внесены изменения:</w:t>
      </w:r>
    </w:p>
    <w:p w:rsidR="00000000" w:rsidRDefault="00004AD6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5.02.99 г. № 98;</w:t>
      </w:r>
    </w:p>
    <w:p w:rsidR="00000000" w:rsidRDefault="00004AD6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5.07.99 г. № 924;</w:t>
      </w:r>
    </w:p>
    <w:p w:rsidR="00000000" w:rsidRDefault="00004AD6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30.09.99 г. № 1500;</w:t>
      </w:r>
    </w:p>
    <w:p w:rsidR="00000000" w:rsidRDefault="00004AD6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06.01.00 г. № 23.</w:t>
      </w:r>
    </w:p>
    <w:p w:rsidR="00000000" w:rsidRDefault="00004AD6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004AD6">
      <w:pPr>
        <w:spacing w:after="240"/>
        <w:ind w:firstLine="400"/>
        <w:jc w:val="both"/>
      </w:pPr>
      <w:hyperlink r:id="rId11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сентября 1999 г. № 1500</w:t>
      </w:r>
    </w:p>
    <w:p w:rsidR="00000000" w:rsidRDefault="00004AD6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3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</w:t>
      </w:r>
      <w:r>
        <w:t>Казахстан от 13 марта 2000 года № 383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AD6" w:rsidRDefault="00004AD6" w:rsidP="00004AD6">
      <w:r>
        <w:separator/>
      </w:r>
    </w:p>
  </w:endnote>
  <w:endnote w:type="continuationSeparator" w:id="0">
    <w:p w:rsidR="00004AD6" w:rsidRDefault="00004AD6" w:rsidP="00004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AD6" w:rsidRDefault="00004AD6" w:rsidP="00004AD6">
      <w:r>
        <w:separator/>
      </w:r>
    </w:p>
  </w:footnote>
  <w:footnote w:type="continuationSeparator" w:id="0">
    <w:p w:rsidR="00004AD6" w:rsidRDefault="00004AD6" w:rsidP="00004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 w:rsidP="00004A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4AD6" w:rsidRPr="00004AD6" w:rsidRDefault="00004AD6" w:rsidP="00004AD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29.09.98 № 969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AD6" w:rsidRDefault="00004A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AD6"/>
    <w:rsid w:val="00004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04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4A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4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4AD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04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4AD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4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4AD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663" TargetMode="External"/><Relationship Id="rId13" Type="http://schemas.openxmlformats.org/officeDocument/2006/relationships/hyperlink" Target="http://online.zakon.kz/Document/?doc_id=101708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2232" TargetMode="External"/><Relationship Id="rId12" Type="http://schemas.openxmlformats.org/officeDocument/2006/relationships/hyperlink" Target="http://online.zakon.kz/Document/?doc_id=10150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2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614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0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1193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29.09.98 № 969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2024-01-06T00:25:00Z</dcterms:created>
  <dcterms:modified xsi:type="dcterms:W3CDTF">2024-01-06T00:25:00Z</dcterms:modified>
</cp:coreProperties>
</file>