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E0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10 мая 1999 года № 556 «Об утверждении Квалификационных требований к лицензируемым видам деятельности в сфере промышленности»</w:t>
      </w:r>
    </w:p>
    <w:p w:rsidR="00000000" w:rsidRDefault="00CF5E05">
      <w:pPr>
        <w:ind w:firstLine="400"/>
        <w:jc w:val="both"/>
      </w:pPr>
      <w:r>
        <w:rPr>
          <w:rStyle w:val="s0"/>
        </w:rPr>
        <w:t> </w:t>
      </w:r>
    </w:p>
    <w:p w:rsidR="00000000" w:rsidRDefault="00CF5E05">
      <w:pPr>
        <w:ind w:firstLine="400"/>
        <w:jc w:val="both"/>
      </w:pPr>
      <w:r>
        <w:rPr>
          <w:rStyle w:val="s0"/>
        </w:rPr>
        <w:t>Опубликовано: САПП Республики Казахстан, 1999г., № 18, ст. 189</w:t>
      </w:r>
    </w:p>
    <w:p w:rsidR="00000000" w:rsidRDefault="00CF5E05">
      <w:pPr>
        <w:ind w:firstLine="400"/>
        <w:jc w:val="both"/>
      </w:pPr>
      <w:r>
        <w:rPr>
          <w:rStyle w:val="s0"/>
        </w:rPr>
        <w:t> </w:t>
      </w:r>
    </w:p>
    <w:p w:rsidR="00000000" w:rsidRDefault="00CF5E0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F5E05">
      <w:pPr>
        <w:ind w:firstLine="400"/>
        <w:jc w:val="both"/>
      </w:pPr>
      <w:r>
        <w:t> </w:t>
      </w:r>
    </w:p>
    <w:p w:rsidR="00000000" w:rsidRDefault="00CF5E05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01.03.00 г. № 334;</w:t>
      </w:r>
    </w:p>
    <w:p w:rsidR="00000000" w:rsidRDefault="00CF5E0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</w:t>
      </w:r>
      <w:r>
        <w:rPr>
          <w:rStyle w:val="s0"/>
        </w:rPr>
        <w:t>.03.00 г. № 344;</w:t>
      </w:r>
    </w:p>
    <w:p w:rsidR="00000000" w:rsidRDefault="00CF5E05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26.12.02 г. № 1373;</w:t>
      </w:r>
    </w:p>
    <w:p w:rsidR="00000000" w:rsidRDefault="00CF5E05">
      <w:pPr>
        <w:ind w:firstLine="400"/>
        <w:jc w:val="both"/>
      </w:pP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02.10.0</w:t>
      </w:r>
      <w:r>
        <w:rPr>
          <w:rStyle w:val="s0"/>
        </w:rPr>
        <w:t>3 г. № 1015;</w:t>
      </w:r>
    </w:p>
    <w:p w:rsidR="00000000" w:rsidRDefault="00CF5E05">
      <w:pPr>
        <w:ind w:firstLine="400"/>
        <w:jc w:val="both"/>
      </w:pPr>
      <w:hyperlink r:id="rId11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27.05.05 г. № 525;</w:t>
      </w:r>
    </w:p>
    <w:p w:rsidR="00000000" w:rsidRDefault="00CF5E05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27.11.07</w:t>
      </w:r>
      <w:r>
        <w:rPr>
          <w:rStyle w:val="s0"/>
        </w:rPr>
        <w:t xml:space="preserve"> г. № 1137 (введено в действие по истечении двадцати одного календарного дня после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F5E05">
      <w:pPr>
        <w:ind w:firstLine="400"/>
        <w:jc w:val="both"/>
      </w:pPr>
      <w:r>
        <w:rPr>
          <w:rStyle w:val="s0"/>
        </w:rPr>
        <w:t> </w:t>
      </w:r>
    </w:p>
    <w:p w:rsidR="00000000" w:rsidRDefault="00CF5E0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 декабря 2007 года № 1311</w:t>
      </w:r>
    </w:p>
    <w:p w:rsidR="00000000" w:rsidRDefault="00CF5E05">
      <w:pPr>
        <w:ind w:firstLine="400"/>
        <w:jc w:val="both"/>
      </w:pPr>
      <w:r>
        <w:rPr>
          <w:rStyle w:val="s0"/>
        </w:rPr>
        <w:t> </w:t>
      </w:r>
    </w:p>
    <w:p w:rsidR="00000000" w:rsidRDefault="00CF5E0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F5E05">
      <w:pPr>
        <w:ind w:firstLine="400"/>
        <w:jc w:val="both"/>
      </w:pPr>
      <w:r>
        <w:t> </w:t>
      </w:r>
    </w:p>
    <w:p w:rsidR="00000000" w:rsidRDefault="00CF5E05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02.03.00 г. </w:t>
      </w:r>
    </w:p>
    <w:p w:rsidR="00000000" w:rsidRDefault="00CF5E0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26.12.02 г.</w:t>
      </w:r>
    </w:p>
    <w:p w:rsidR="00000000" w:rsidRDefault="00CF5E0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27.05.05 г.</w:t>
      </w:r>
    </w:p>
    <w:p w:rsidR="00000000" w:rsidRDefault="00CF5E0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27.11.07 г.</w:t>
      </w:r>
    </w:p>
    <w:p w:rsidR="00000000" w:rsidRDefault="00CF5E05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E05" w:rsidRDefault="00CF5E05" w:rsidP="00CF5E05">
      <w:r>
        <w:separator/>
      </w:r>
    </w:p>
  </w:endnote>
  <w:endnote w:type="continuationSeparator" w:id="0">
    <w:p w:rsidR="00CF5E05" w:rsidRDefault="00CF5E05" w:rsidP="00CF5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05" w:rsidRDefault="00CF5E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05" w:rsidRDefault="00CF5E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05" w:rsidRDefault="00CF5E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E05" w:rsidRDefault="00CF5E05" w:rsidP="00CF5E05">
      <w:r>
        <w:separator/>
      </w:r>
    </w:p>
  </w:footnote>
  <w:footnote w:type="continuationSeparator" w:id="0">
    <w:p w:rsidR="00CF5E05" w:rsidRDefault="00CF5E05" w:rsidP="00CF5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05" w:rsidRDefault="00CF5E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05" w:rsidRDefault="00CF5E05" w:rsidP="00CF5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E05" w:rsidRPr="00CF5E05" w:rsidRDefault="00CF5E05" w:rsidP="00CF5E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10.05.99 № 556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05" w:rsidRDefault="00CF5E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E05"/>
    <w:rsid w:val="00CF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E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E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E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E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E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E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E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E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967" TargetMode="External"/><Relationship Id="rId13" Type="http://schemas.openxmlformats.org/officeDocument/2006/relationships/hyperlink" Target="http://online.zakon.kz/Document/?doc_id=30146142" TargetMode="External"/><Relationship Id="rId18" Type="http://schemas.openxmlformats.org/officeDocument/2006/relationships/hyperlink" Target="http://online.zakon.kz/Document/?doc_id=3014930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16965" TargetMode="External"/><Relationship Id="rId12" Type="http://schemas.openxmlformats.org/officeDocument/2006/relationships/hyperlink" Target="http://online.zakon.kz/Document/?doc_id=30146074" TargetMode="External"/><Relationship Id="rId17" Type="http://schemas.openxmlformats.org/officeDocument/2006/relationships/hyperlink" Target="http://online.zakon.kz/Document/?doc_id=3001276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309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74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09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4442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5408" TargetMode="External"/><Relationship Id="rId14" Type="http://schemas.openxmlformats.org/officeDocument/2006/relationships/hyperlink" Target="http://online.zakon.kz/Document/?doc_id=3015299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1755</Characters>
  <Application>Microsoft Office Word</Application>
  <DocSecurity>0</DocSecurity>
  <Lines>14</Lines>
  <Paragraphs>3</Paragraphs>
  <ScaleCrop>false</ScaleCrop>
  <Company/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10.05.99 № 556 (©Paragraph 2023)</dc:title>
  <dc:subject/>
  <dc:creator>Сергей М</dc:creator>
  <cp:keywords/>
  <dc:description/>
  <cp:lastModifiedBy>Сергей М</cp:lastModifiedBy>
  <cp:revision>2</cp:revision>
  <dcterms:created xsi:type="dcterms:W3CDTF">2023-11-28T14:34:00Z</dcterms:created>
  <dcterms:modified xsi:type="dcterms:W3CDTF">2023-11-28T14:34:00Z</dcterms:modified>
</cp:coreProperties>
</file>