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FE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июня 1999 года № 751 «Об утверждении перечня государственных учреждений Комитета национальной безопасности Республики Казахстан, финансируемых из республиканского бюджета» (с изменениями и дополнениями</w:t>
      </w:r>
      <w:r>
        <w:rPr>
          <w:b/>
          <w:bCs/>
        </w:rPr>
        <w:t xml:space="preserve"> по состоянию на 19.12.2015 г.) (утратило силу)</w:t>
      </w:r>
    </w:p>
    <w:p w:rsidR="00000000" w:rsidRDefault="00414FE7">
      <w:pPr>
        <w:ind w:firstLine="400"/>
        <w:jc w:val="both"/>
      </w:pPr>
      <w:r>
        <w:rPr>
          <w:rStyle w:val="s0"/>
        </w:rPr>
        <w:t> </w:t>
      </w:r>
    </w:p>
    <w:p w:rsidR="00000000" w:rsidRDefault="00414FE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2017 года № 28</w:t>
      </w:r>
    </w:p>
    <w:p w:rsidR="00000000" w:rsidRDefault="00414FE7">
      <w:pPr>
        <w:ind w:firstLine="400"/>
        <w:jc w:val="both"/>
      </w:pPr>
      <w:r>
        <w:rPr>
          <w:rStyle w:val="s0"/>
        </w:rPr>
        <w:t> </w:t>
      </w:r>
    </w:p>
    <w:p w:rsidR="00000000" w:rsidRDefault="00414FE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14FE7">
      <w:pPr>
        <w:ind w:firstLine="400"/>
        <w:jc w:val="both"/>
      </w:pPr>
      <w:r>
        <w:rPr>
          <w:rStyle w:val="s0"/>
        </w:rPr>
        <w:t> </w:t>
      </w:r>
    </w:p>
    <w:p w:rsidR="00000000" w:rsidRDefault="00414FE7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19.01.01 г. № 79; </w:t>
      </w:r>
    </w:p>
    <w:p w:rsidR="00000000" w:rsidRDefault="00414FE7">
      <w:pPr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</w:t>
      </w:r>
      <w:r>
        <w:rPr>
          <w:rStyle w:val="s0"/>
        </w:rPr>
        <w:t xml:space="preserve">2 г. № 195; </w:t>
      </w:r>
    </w:p>
    <w:p w:rsidR="00000000" w:rsidRDefault="00414FE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12.04.02 г. № 421; </w:t>
      </w:r>
    </w:p>
    <w:p w:rsidR="00000000" w:rsidRDefault="00414FE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12.04.02 г. № 422; </w:t>
      </w:r>
    </w:p>
    <w:p w:rsidR="00000000" w:rsidRDefault="00414FE7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11.03.04 г. № 303;</w:t>
      </w:r>
    </w:p>
    <w:p w:rsidR="00000000" w:rsidRDefault="00414FE7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27.04.09 г.</w:t>
      </w:r>
      <w:r>
        <w:rPr>
          <w:rStyle w:val="s0"/>
        </w:rPr>
        <w:t xml:space="preserve"> № 585;</w:t>
      </w:r>
    </w:p>
    <w:p w:rsidR="00000000" w:rsidRDefault="00414FE7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20.05.10 г. № 456;</w:t>
      </w:r>
    </w:p>
    <w:p w:rsidR="00000000" w:rsidRDefault="00414FE7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19.12.15 г. № 1022.</w:t>
      </w:r>
    </w:p>
    <w:p w:rsidR="00000000" w:rsidRDefault="00414FE7">
      <w:pPr>
        <w:ind w:firstLine="400"/>
        <w:jc w:val="both"/>
      </w:pPr>
      <w:r>
        <w:rPr>
          <w:rStyle w:val="s0"/>
        </w:rPr>
        <w:t> </w:t>
      </w:r>
    </w:p>
    <w:p w:rsidR="00000000" w:rsidRDefault="00414FE7">
      <w:pPr>
        <w:ind w:firstLine="400"/>
        <w:jc w:val="both"/>
      </w:pPr>
      <w:r>
        <w:rPr>
          <w:rStyle w:val="s0"/>
        </w:rPr>
        <w:t>Предыду</w:t>
      </w:r>
      <w:r>
        <w:rPr>
          <w:rStyle w:val="s0"/>
        </w:rPr>
        <w:t>щие редакции:</w:t>
      </w:r>
    </w:p>
    <w:p w:rsidR="00000000" w:rsidRDefault="00414FE7">
      <w:pPr>
        <w:ind w:firstLine="400"/>
        <w:jc w:val="both"/>
      </w:pPr>
      <w:r>
        <w:rPr>
          <w:rStyle w:val="s0"/>
        </w:rPr>
        <w:t> </w:t>
      </w:r>
    </w:p>
    <w:p w:rsidR="00000000" w:rsidRDefault="00414FE7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09.02.02 г.</w:t>
      </w:r>
    </w:p>
    <w:p w:rsidR="00000000" w:rsidRDefault="00414FE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7.04.09 г.</w:t>
      </w:r>
    </w:p>
    <w:p w:rsidR="00000000" w:rsidRDefault="00414FE7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20.05.10 г.</w:t>
      </w:r>
    </w:p>
    <w:p w:rsidR="00000000" w:rsidRDefault="00414FE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FE7" w:rsidRDefault="00414FE7" w:rsidP="00414FE7">
      <w:r>
        <w:separator/>
      </w:r>
    </w:p>
  </w:endnote>
  <w:endnote w:type="continuationSeparator" w:id="0">
    <w:p w:rsidR="00414FE7" w:rsidRDefault="00414FE7" w:rsidP="0041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FE7" w:rsidRDefault="00414FE7" w:rsidP="00414FE7">
      <w:r>
        <w:separator/>
      </w:r>
    </w:p>
  </w:footnote>
  <w:footnote w:type="continuationSeparator" w:id="0">
    <w:p w:rsidR="00414FE7" w:rsidRDefault="00414FE7" w:rsidP="0041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 w:rsidP="00414F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FE7" w:rsidRPr="00414FE7" w:rsidRDefault="00414FE7" w:rsidP="00414F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июня 1999 года № 751 «Об утверждении перечня государственных учреждений Комитета национальной безопасности Республики Казахстан, финансируемых из республиканского бюджета» (с изменениями и дополнениями по состоянию на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FE7" w:rsidRDefault="00414F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FE7"/>
    <w:rsid w:val="0041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F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F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F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F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F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F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F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F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453" TargetMode="External"/><Relationship Id="rId13" Type="http://schemas.openxmlformats.org/officeDocument/2006/relationships/hyperlink" Target="http://online.zakon.kz/Document/?doc_id=30412062" TargetMode="External"/><Relationship Id="rId18" Type="http://schemas.openxmlformats.org/officeDocument/2006/relationships/hyperlink" Target="http://online.zakon.kz/Document/?doc_id=3072399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393576" TargetMode="External"/><Relationship Id="rId12" Type="http://schemas.openxmlformats.org/officeDocument/2006/relationships/hyperlink" Target="http://online.zakon.kz/Document/?doc_id=1046917" TargetMode="External"/><Relationship Id="rId17" Type="http://schemas.openxmlformats.org/officeDocument/2006/relationships/hyperlink" Target="http://online.zakon.kz/Document/?doc_id=3041212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48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1891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30486" TargetMode="External"/><Relationship Id="rId19" Type="http://schemas.openxmlformats.org/officeDocument/2006/relationships/hyperlink" Target="http://online.zakon.kz/Document/?doc_id=330987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906" TargetMode="External"/><Relationship Id="rId14" Type="http://schemas.openxmlformats.org/officeDocument/2006/relationships/hyperlink" Target="http://online.zakon.kz/Document/?doc_id=3072398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июня 1999 года № 751 «Об утверждении перечня государственных учреждений Комитета национальной безопасности Республики Казахстан, финансируемых из республиканского бюджета» (с изменениями и дополнениями по состоянию на 19.12.2015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2023-11-18T12:42:00Z</dcterms:created>
  <dcterms:modified xsi:type="dcterms:W3CDTF">2023-11-18T12:42:00Z</dcterms:modified>
</cp:coreProperties>
</file>