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6C68">
      <w:pPr>
        <w:ind w:firstLine="400"/>
        <w:jc w:val="both"/>
      </w:pPr>
      <w:bookmarkStart w:id="0" w:name="_GoBack"/>
      <w:bookmarkEnd w:id="0"/>
      <w:r>
        <w:rPr>
          <w:rStyle w:val="s0"/>
        </w:rPr>
        <w:t>Соглашение об обеспечении свободного и равного права пересечения физическими лицами границ государств-участников Таможенного союза и беспрепятственного перемещения ими товаров и валюты (Москва, 24 ноября 1998 года)</w:t>
      </w:r>
    </w:p>
    <w:p w:rsidR="00000000" w:rsidRDefault="00796C68">
      <w:pPr>
        <w:ind w:firstLine="400"/>
        <w:jc w:val="both"/>
      </w:pPr>
      <w:r>
        <w:rPr>
          <w:rStyle w:val="s0"/>
        </w:rPr>
        <w:t> </w:t>
      </w:r>
    </w:p>
    <w:p w:rsidR="00000000" w:rsidRDefault="00796C68">
      <w:pPr>
        <w:ind w:firstLine="400"/>
        <w:jc w:val="both"/>
      </w:pPr>
      <w:r>
        <w:rPr>
          <w:rStyle w:val="s0"/>
        </w:rPr>
        <w:t xml:space="preserve">Принято в соответствии с </w:t>
      </w: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Совета глав правительств при Межгосударственном Совете Республики Беларусь, Республики Казахстан, Кыргызской Республики и Российской Федерации от 24 ноября 1998 года № 24</w:t>
      </w:r>
    </w:p>
    <w:p w:rsidR="00000000" w:rsidRDefault="00796C68">
      <w:pPr>
        <w:ind w:firstLine="400"/>
        <w:jc w:val="both"/>
      </w:pPr>
      <w:r>
        <w:rPr>
          <w:rStyle w:val="s0"/>
        </w:rPr>
        <w:t> </w:t>
      </w:r>
    </w:p>
    <w:p w:rsidR="00000000" w:rsidRDefault="00796C68">
      <w:pPr>
        <w:ind w:firstLine="400"/>
        <w:jc w:val="both"/>
      </w:pPr>
      <w:r>
        <w:rPr>
          <w:rStyle w:val="s0"/>
        </w:rPr>
        <w:t>Республика</w:t>
      </w:r>
      <w:r>
        <w:rPr>
          <w:rStyle w:val="s0"/>
        </w:rPr>
        <w:t xml:space="preserve"> Казахстан</w:t>
      </w:r>
    </w:p>
    <w:p w:rsidR="00000000" w:rsidRDefault="00796C68">
      <w:pPr>
        <w:ind w:firstLine="400"/>
        <w:jc w:val="both"/>
      </w:pPr>
      <w:r>
        <w:rPr>
          <w:rStyle w:val="s0"/>
        </w:rPr>
        <w:t xml:space="preserve">Соглашение ратифицировано Республикой Казахстан в соответствии с </w:t>
      </w: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30.12.99 г. № 9-II</w:t>
      </w:r>
    </w:p>
    <w:p w:rsidR="00000000" w:rsidRDefault="00796C68">
      <w:pPr>
        <w:ind w:firstLine="400"/>
        <w:jc w:val="both"/>
      </w:pPr>
      <w:r>
        <w:rPr>
          <w:rStyle w:val="s0"/>
        </w:rPr>
        <w:t>Вступило в силу 24 января 2000 г.</w:t>
      </w:r>
    </w:p>
    <w:p w:rsidR="00000000" w:rsidRDefault="00796C68">
      <w:pPr>
        <w:ind w:firstLine="400"/>
        <w:jc w:val="both"/>
      </w:pPr>
      <w:r>
        <w:rPr>
          <w:rStyle w:val="s0"/>
        </w:rPr>
        <w:t> </w:t>
      </w:r>
    </w:p>
    <w:p w:rsidR="00000000" w:rsidRDefault="00796C68">
      <w:pPr>
        <w:ind w:firstLine="400"/>
        <w:jc w:val="both"/>
      </w:pPr>
      <w:r>
        <w:rPr>
          <w:rStyle w:val="s0"/>
        </w:rPr>
        <w:t>Республика Таджикистан</w:t>
      </w:r>
    </w:p>
    <w:p w:rsidR="00000000" w:rsidRDefault="00796C68">
      <w:pPr>
        <w:ind w:firstLine="400"/>
        <w:jc w:val="both"/>
      </w:pPr>
      <w:r>
        <w:rPr>
          <w:rStyle w:val="s0"/>
        </w:rPr>
        <w:t xml:space="preserve">Присоединилась </w:t>
      </w:r>
      <w:hyperlink r:id="rId9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Таджикистан от 14 сентября 1999 года № 1341 </w:t>
      </w:r>
    </w:p>
    <w:p w:rsidR="00000000" w:rsidRDefault="00796C68">
      <w:pPr>
        <w:ind w:firstLine="400"/>
        <w:jc w:val="both"/>
      </w:pPr>
      <w:r>
        <w:rPr>
          <w:rStyle w:val="s0"/>
        </w:rPr>
        <w:t> </w:t>
      </w:r>
    </w:p>
    <w:p w:rsidR="00000000" w:rsidRDefault="00796C6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96C68">
      <w:pPr>
        <w:ind w:firstLine="400"/>
        <w:jc w:val="both"/>
      </w:pPr>
      <w:r>
        <w:rPr>
          <w:rStyle w:val="s0"/>
        </w:rPr>
        <w:t> </w:t>
      </w:r>
    </w:p>
    <w:p w:rsidR="00000000" w:rsidRDefault="00796C68">
      <w:pPr>
        <w:ind w:firstLine="400"/>
        <w:jc w:val="both"/>
      </w:pPr>
      <w:hyperlink r:id="rId10" w:history="1">
        <w:r>
          <w:rPr>
            <w:rStyle w:val="a3"/>
          </w:rPr>
          <w:t>Протоколом</w:t>
        </w:r>
      </w:hyperlink>
      <w:r>
        <w:rPr>
          <w:rStyle w:val="s0"/>
        </w:rPr>
        <w:t xml:space="preserve"> от 28.10.03 г.</w:t>
      </w:r>
    </w:p>
    <w:p w:rsidR="00000000" w:rsidRDefault="00796C68">
      <w:pPr>
        <w:ind w:firstLine="400"/>
        <w:jc w:val="both"/>
      </w:pPr>
      <w:r>
        <w:rPr>
          <w:rStyle w:val="s0"/>
        </w:rPr>
        <w:t> </w:t>
      </w:r>
    </w:p>
    <w:p w:rsidR="00000000" w:rsidRDefault="00796C68">
      <w:pPr>
        <w:ind w:firstLine="400"/>
        <w:jc w:val="both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</w:t>
      </w:r>
    </w:p>
    <w:p w:rsidR="00000000" w:rsidRDefault="00796C68">
      <w:pPr>
        <w:ind w:firstLine="400"/>
        <w:jc w:val="both"/>
      </w:pPr>
      <w:r>
        <w:rPr>
          <w:rStyle w:val="s0"/>
        </w:rPr>
        <w:t> </w:t>
      </w:r>
    </w:p>
    <w:p w:rsidR="00000000" w:rsidRDefault="00796C68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28.10.03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6C68" w:rsidRDefault="00796C68" w:rsidP="00796C68">
      <w:r>
        <w:separator/>
      </w:r>
    </w:p>
  </w:endnote>
  <w:endnote w:type="continuationSeparator" w:id="0">
    <w:p w:rsidR="00796C68" w:rsidRDefault="00796C68" w:rsidP="00796C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C68" w:rsidRDefault="00796C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C68" w:rsidRDefault="00796C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C68" w:rsidRDefault="00796C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6C68" w:rsidRDefault="00796C68" w:rsidP="00796C68">
      <w:r>
        <w:separator/>
      </w:r>
    </w:p>
  </w:footnote>
  <w:footnote w:type="continuationSeparator" w:id="0">
    <w:p w:rsidR="00796C68" w:rsidRDefault="00796C68" w:rsidP="00796C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C68" w:rsidRDefault="00796C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C68" w:rsidRDefault="00796C68" w:rsidP="00796C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6C68" w:rsidRPr="00796C68" w:rsidRDefault="00796C68" w:rsidP="00796C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СОГЛАШЕНИИ ОТ 24.11.98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C68" w:rsidRDefault="00796C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6C68"/>
    <w:rsid w:val="00796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96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6C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6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6C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96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6C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6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6C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605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98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353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4419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2391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1042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СОГЛАШЕНИИ ОТ 24.11.98 (©Paragraph 2023)</dc:title>
  <dc:subject/>
  <dc:creator>Сергей М</dc:creator>
  <cp:keywords/>
  <dc:description/>
  <cp:lastModifiedBy>Сергей М</cp:lastModifiedBy>
  <cp:revision>2</cp:revision>
  <dcterms:created xsi:type="dcterms:W3CDTF">2023-11-18T01:09:00Z</dcterms:created>
  <dcterms:modified xsi:type="dcterms:W3CDTF">2023-11-18T01:09:00Z</dcterms:modified>
</cp:coreProperties>
</file>