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66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государственному контролю над производством и оборотом алкогольной продукции от 28 сентября 1999 г. № 232</w:t>
      </w:r>
      <w:proofErr w:type="gramStart"/>
      <w:r>
        <w:rPr>
          <w:rStyle w:val="s0"/>
        </w:rPr>
        <w:t xml:space="preserve"> О</w:t>
      </w:r>
      <w:proofErr w:type="gramEnd"/>
      <w:r>
        <w:rPr>
          <w:rStyle w:val="s0"/>
        </w:rPr>
        <w:t xml:space="preserve"> реализации этилового спирта с уплатой акциза организациям, использующим его в технических целях, или при производств</w:t>
      </w:r>
      <w:r>
        <w:rPr>
          <w:rStyle w:val="s0"/>
        </w:rPr>
        <w:t>е неалкогольной продукции</w:t>
      </w:r>
    </w:p>
    <w:p w:rsidR="00000000" w:rsidRDefault="00634663">
      <w:pPr>
        <w:ind w:firstLine="400"/>
        <w:jc w:val="both"/>
      </w:pPr>
      <w:r>
        <w:rPr>
          <w:rStyle w:val="s0"/>
        </w:rPr>
        <w:t> </w:t>
      </w:r>
    </w:p>
    <w:p w:rsidR="00000000" w:rsidRDefault="00634663">
      <w:pPr>
        <w:ind w:firstLine="400"/>
        <w:jc w:val="both"/>
      </w:pPr>
      <w:r>
        <w:rPr>
          <w:rStyle w:val="s0"/>
        </w:rPr>
        <w:t>Зарегистрирован Министерством юстиции Республики Казахстан от 29 октября 1999 г. № 957</w:t>
      </w:r>
    </w:p>
    <w:p w:rsidR="00000000" w:rsidRDefault="00634663">
      <w:pPr>
        <w:ind w:firstLine="400"/>
        <w:jc w:val="both"/>
      </w:pPr>
      <w:r>
        <w:rPr>
          <w:rStyle w:val="s0"/>
        </w:rPr>
        <w:t> </w:t>
      </w:r>
    </w:p>
    <w:p w:rsidR="00000000" w:rsidRDefault="0063466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Налогового комитета Министерства финансовРК от 18 января 2005 г. № 11</w:t>
      </w:r>
    </w:p>
    <w:p w:rsidR="00000000" w:rsidRDefault="00634663">
      <w:pPr>
        <w:spacing w:after="240"/>
        <w:ind w:firstLine="400"/>
        <w:jc w:val="both"/>
      </w:pPr>
      <w:r>
        <w:t> </w:t>
      </w:r>
    </w:p>
    <w:p w:rsidR="00000000" w:rsidRDefault="00634663">
      <w:pPr>
        <w:spacing w:after="240"/>
        <w:ind w:firstLine="400"/>
        <w:jc w:val="both"/>
      </w:pP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663" w:rsidRDefault="00634663" w:rsidP="00634663">
      <w:r>
        <w:separator/>
      </w:r>
    </w:p>
  </w:endnote>
  <w:endnote w:type="continuationSeparator" w:id="0">
    <w:p w:rsidR="00634663" w:rsidRDefault="00634663" w:rsidP="00634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663" w:rsidRDefault="00634663" w:rsidP="00634663">
      <w:r>
        <w:separator/>
      </w:r>
    </w:p>
  </w:footnote>
  <w:footnote w:type="continuationSeparator" w:id="0">
    <w:p w:rsidR="00634663" w:rsidRDefault="00634663" w:rsidP="00634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 w:rsidP="00634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663" w:rsidRPr="00634663" w:rsidRDefault="00634663" w:rsidP="00634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ОТ 28.09.99 № 232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663" w:rsidRDefault="006346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663"/>
    <w:rsid w:val="0063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34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6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34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4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6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0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497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2025-03-05T02:13:00Z</dcterms:created>
  <dcterms:modified xsi:type="dcterms:W3CDTF">2025-03-05T02:13:00Z</dcterms:modified>
</cp:coreProperties>
</file>