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61469">
      <w:pPr>
        <w:ind w:firstLine="400"/>
        <w:jc w:val="both"/>
      </w:pPr>
      <w:bookmarkStart w:id="0" w:name="_GoBack"/>
      <w:bookmarkEnd w:id="0"/>
      <w:r>
        <w:t xml:space="preserve">Приказ Министра внутренних дел Республики Казахстан от 22 ноября 1999 года № 587 «Об утверждении </w:t>
      </w:r>
      <w:r>
        <w:rPr>
          <w:rStyle w:val="s0"/>
        </w:rPr>
        <w:t>Правил проведения государственного технического осмотра автомототранспортных средств и прицепов к ним»</w:t>
      </w:r>
    </w:p>
    <w:p w:rsidR="00000000" w:rsidRDefault="00261469">
      <w:pPr>
        <w:ind w:firstLine="400"/>
        <w:jc w:val="both"/>
      </w:pPr>
      <w:r>
        <w:rPr>
          <w:rStyle w:val="s0"/>
        </w:rPr>
        <w:t> </w:t>
      </w:r>
    </w:p>
    <w:p w:rsidR="00000000" w:rsidRDefault="00261469">
      <w:pPr>
        <w:ind w:firstLine="400"/>
        <w:jc w:val="both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 xml:space="preserve">3 декабря 1999 </w:t>
      </w:r>
      <w:r>
        <w:t>года под № 990</w:t>
      </w:r>
    </w:p>
    <w:p w:rsidR="00000000" w:rsidRDefault="00261469">
      <w:pPr>
        <w:ind w:firstLine="400"/>
        <w:jc w:val="both"/>
      </w:pPr>
      <w:r>
        <w:rPr>
          <w:rStyle w:val="s0"/>
        </w:rPr>
        <w:t> </w:t>
      </w:r>
    </w:p>
    <w:p w:rsidR="00000000" w:rsidRDefault="00261469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261469">
      <w:pPr>
        <w:ind w:firstLine="400"/>
        <w:jc w:val="both"/>
      </w:pPr>
      <w:r>
        <w:t> </w:t>
      </w:r>
    </w:p>
    <w:p w:rsidR="00000000" w:rsidRDefault="00261469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МВД РК от 30.10.2000 г. № 57</w:t>
      </w:r>
      <w:r>
        <w:rPr>
          <w:rStyle w:val="s0"/>
        </w:rPr>
        <w:t xml:space="preserve">1; </w:t>
      </w:r>
    </w:p>
    <w:p w:rsidR="00000000" w:rsidRDefault="00261469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МВД РК от 12.11.01 г. № 787; </w:t>
      </w:r>
    </w:p>
    <w:p w:rsidR="00000000" w:rsidRDefault="00261469">
      <w:pPr>
        <w:ind w:firstLine="400"/>
        <w:jc w:val="both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МВД РК от 10.12.02 г. № 775; </w:t>
      </w:r>
    </w:p>
    <w:p w:rsidR="00000000" w:rsidRDefault="00261469">
      <w:pPr>
        <w:ind w:firstLine="400"/>
        <w:jc w:val="both"/>
      </w:pPr>
      <w:hyperlink r:id="rId1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МВД РК от 13.12.03 г. № 722; </w:t>
      </w:r>
    </w:p>
    <w:p w:rsidR="00000000" w:rsidRDefault="00261469">
      <w:pPr>
        <w:ind w:firstLine="400"/>
        <w:jc w:val="both"/>
      </w:pPr>
      <w:hyperlink r:id="rId1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МВД РК от 14.09.04 г. № 528;</w:t>
      </w:r>
    </w:p>
    <w:p w:rsidR="00000000" w:rsidRDefault="00261469">
      <w:pPr>
        <w:ind w:firstLine="400"/>
        <w:jc w:val="both"/>
      </w:pPr>
      <w:hyperlink r:id="rId12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внутренни</w:t>
      </w:r>
      <w:r>
        <w:rPr>
          <w:rStyle w:val="s0"/>
        </w:rPr>
        <w:t>х дел РК от 16.03.05 г. № 168 (</w:t>
      </w:r>
      <w:r>
        <w:rPr>
          <w:rStyle w:val="s00"/>
        </w:rPr>
        <w:t>вводится в действие с момента его официального опубликования);</w:t>
      </w:r>
    </w:p>
    <w:p w:rsidR="00000000" w:rsidRDefault="00261469">
      <w:pPr>
        <w:ind w:firstLine="400"/>
        <w:jc w:val="both"/>
      </w:pPr>
      <w:hyperlink r:id="rId13" w:history="1">
        <w:r>
          <w:rPr>
            <w:rStyle w:val="a3"/>
          </w:rPr>
          <w:t>приказом</w:t>
        </w:r>
      </w:hyperlink>
      <w:r>
        <w:rPr>
          <w:rStyle w:val="s01"/>
        </w:rPr>
        <w:t xml:space="preserve"> Министра внутренних дел РК от 15.09.05 г. № 548;</w:t>
      </w:r>
    </w:p>
    <w:p w:rsidR="00000000" w:rsidRDefault="00261469">
      <w:pPr>
        <w:ind w:firstLine="400"/>
        <w:jc w:val="both"/>
      </w:pPr>
      <w:hyperlink r:id="rId14" w:anchor="sub_id=1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внутренних дел РК от 23.11.05 г. № 651;</w:t>
      </w:r>
    </w:p>
    <w:p w:rsidR="00000000" w:rsidRDefault="00261469">
      <w:pPr>
        <w:ind w:firstLine="400"/>
        <w:jc w:val="both"/>
      </w:pPr>
      <w:hyperlink r:id="rId15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внутренних дел РК от 16.02.06 г. № 78.</w:t>
      </w:r>
    </w:p>
    <w:p w:rsidR="00000000" w:rsidRDefault="00261469">
      <w:pPr>
        <w:ind w:firstLine="400"/>
        <w:jc w:val="both"/>
      </w:pPr>
      <w:r>
        <w:t> </w:t>
      </w:r>
    </w:p>
    <w:p w:rsidR="00000000" w:rsidRDefault="00261469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16" w:anchor="sub_id=5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внутренних дел РК от 08.06.06 г. № 263</w:t>
      </w:r>
    </w:p>
    <w:p w:rsidR="00000000" w:rsidRDefault="00261469">
      <w:pPr>
        <w:ind w:firstLine="400"/>
        <w:jc w:val="both"/>
      </w:pPr>
      <w:r>
        <w:t> </w:t>
      </w:r>
    </w:p>
    <w:p w:rsidR="00000000" w:rsidRDefault="00261469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261469">
      <w:pPr>
        <w:ind w:firstLine="400"/>
        <w:jc w:val="both"/>
      </w:pPr>
      <w:r>
        <w:t> </w:t>
      </w:r>
    </w:p>
    <w:p w:rsidR="00000000" w:rsidRDefault="00261469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</w:t>
      </w:r>
      <w:r>
        <w:rPr>
          <w:rStyle w:val="s0"/>
        </w:rPr>
        <w:t xml:space="preserve">ия изменений от 12.11.01 г. </w:t>
      </w:r>
    </w:p>
    <w:p w:rsidR="00000000" w:rsidRDefault="00261469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10.12.02 г. </w:t>
      </w:r>
    </w:p>
    <w:p w:rsidR="00000000" w:rsidRDefault="00261469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13.12.03 г. </w:t>
      </w:r>
    </w:p>
    <w:p w:rsidR="00000000" w:rsidRDefault="00261469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14.09.04 г.</w:t>
      </w:r>
    </w:p>
    <w:p w:rsidR="00000000" w:rsidRDefault="00261469">
      <w:pPr>
        <w:ind w:firstLine="400"/>
        <w:jc w:val="both"/>
      </w:pPr>
      <w:hyperlink r:id="rId21" w:history="1">
        <w:r>
          <w:rPr>
            <w:rStyle w:val="a3"/>
          </w:rPr>
          <w:t>редакция</w:t>
        </w:r>
      </w:hyperlink>
      <w:r>
        <w:t>, де</w:t>
      </w:r>
      <w:r>
        <w:t>йствовавшая до внесения изменений от 16.03.05 г.</w:t>
      </w:r>
    </w:p>
    <w:p w:rsidR="00000000" w:rsidRDefault="00261469">
      <w:pPr>
        <w:ind w:firstLine="400"/>
        <w:jc w:val="both"/>
      </w:pPr>
      <w:hyperlink r:id="rId22" w:history="1">
        <w:r>
          <w:rPr>
            <w:rStyle w:val="a3"/>
          </w:rPr>
          <w:t>редакция</w:t>
        </w:r>
      </w:hyperlink>
      <w:r>
        <w:t>, действовавшая до внесения изменений от 15.09.05 г.</w:t>
      </w:r>
    </w:p>
    <w:p w:rsidR="00000000" w:rsidRDefault="00261469">
      <w:pPr>
        <w:ind w:firstLine="400"/>
        <w:jc w:val="both"/>
      </w:pPr>
      <w:hyperlink r:id="rId23" w:history="1">
        <w:r>
          <w:rPr>
            <w:rStyle w:val="a3"/>
          </w:rPr>
          <w:t>редакция</w:t>
        </w:r>
      </w:hyperlink>
      <w:r>
        <w:t>, действ</w:t>
      </w:r>
      <w:r>
        <w:t>овавшая до внесения изменений от 23.11.05 г.</w:t>
      </w:r>
    </w:p>
    <w:p w:rsidR="00000000" w:rsidRDefault="00261469">
      <w:pPr>
        <w:ind w:firstLine="400"/>
        <w:jc w:val="both"/>
      </w:pPr>
      <w:hyperlink r:id="rId24" w:history="1">
        <w:r>
          <w:rPr>
            <w:rStyle w:val="a3"/>
          </w:rPr>
          <w:t>редакция</w:t>
        </w:r>
      </w:hyperlink>
      <w:r>
        <w:t>, действовавшая до внесения изменений от 16.02.06 г.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1469" w:rsidRDefault="00261469" w:rsidP="00261469">
      <w:r>
        <w:separator/>
      </w:r>
    </w:p>
  </w:endnote>
  <w:endnote w:type="continuationSeparator" w:id="0">
    <w:p w:rsidR="00261469" w:rsidRDefault="00261469" w:rsidP="002614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1469" w:rsidRDefault="0026146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1469" w:rsidRDefault="0026146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1469" w:rsidRDefault="0026146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1469" w:rsidRDefault="00261469" w:rsidP="00261469">
      <w:r>
        <w:separator/>
      </w:r>
    </w:p>
  </w:footnote>
  <w:footnote w:type="continuationSeparator" w:id="0">
    <w:p w:rsidR="00261469" w:rsidRDefault="00261469" w:rsidP="002614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1469" w:rsidRDefault="0026146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1469" w:rsidRDefault="00261469" w:rsidP="0026146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61469" w:rsidRDefault="00261469" w:rsidP="0026146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22 ноября 1999 года № 587 «Об утверждении Правил проведения государственного технического осмотра автомототранспортных средств и прицепов к ним»</w:t>
    </w:r>
  </w:p>
  <w:p w:rsidR="00261469" w:rsidRPr="00261469" w:rsidRDefault="00261469" w:rsidP="0026146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22.11.1999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1469" w:rsidRDefault="0026146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61469"/>
    <w:rsid w:val="002614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26146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6146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6146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6146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26146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6146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6146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6146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6728" TargetMode="External"/><Relationship Id="rId13" Type="http://schemas.openxmlformats.org/officeDocument/2006/relationships/hyperlink" Target="http://online.zakon.kz/Document/?doc_id=30031057" TargetMode="External"/><Relationship Id="rId18" Type="http://schemas.openxmlformats.org/officeDocument/2006/relationships/hyperlink" Target="http://online.zakon.kz/Document/?doc_id=3115872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09940" TargetMode="External"/><Relationship Id="rId7" Type="http://schemas.openxmlformats.org/officeDocument/2006/relationships/hyperlink" Target="http://online.zakon.kz/Document/?doc_id=1021306" TargetMode="External"/><Relationship Id="rId12" Type="http://schemas.openxmlformats.org/officeDocument/2006/relationships/hyperlink" Target="http://online.zakon.kz/Document/?doc_id=30009935" TargetMode="External"/><Relationship Id="rId17" Type="http://schemas.openxmlformats.org/officeDocument/2006/relationships/hyperlink" Target="http://online.zakon.kz/Document/?doc_id=3015872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60642" TargetMode="External"/><Relationship Id="rId20" Type="http://schemas.openxmlformats.org/officeDocument/2006/relationships/hyperlink" Target="http://online.zakon.kz/Document/?doc_id=3315872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50985" TargetMode="External"/><Relationship Id="rId24" Type="http://schemas.openxmlformats.org/officeDocument/2006/relationships/hyperlink" Target="http://online.zakon.kz/Document/?doc_id=30048530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48522" TargetMode="External"/><Relationship Id="rId23" Type="http://schemas.openxmlformats.org/officeDocument/2006/relationships/hyperlink" Target="http://online.zakon.kz/Document/?doc_id=30037590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1046046" TargetMode="External"/><Relationship Id="rId19" Type="http://schemas.openxmlformats.org/officeDocument/2006/relationships/hyperlink" Target="http://online.zakon.kz/Document/?doc_id=3215872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35370" TargetMode="External"/><Relationship Id="rId14" Type="http://schemas.openxmlformats.org/officeDocument/2006/relationships/hyperlink" Target="http://online.zakon.kz/Document/?doc_id=30037572" TargetMode="External"/><Relationship Id="rId22" Type="http://schemas.openxmlformats.org/officeDocument/2006/relationships/hyperlink" Target="http://online.zakon.kz/Document/?doc_id=30031069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215</Words>
  <Characters>2433</Characters>
  <Application>Microsoft Office Word</Application>
  <DocSecurity>0</DocSecurity>
  <Lines>20</Lines>
  <Paragraphs>5</Paragraphs>
  <ScaleCrop>false</ScaleCrop>
  <Company/>
  <LinksUpToDate>false</LinksUpToDate>
  <CharactersWithSpaces>2643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внутренних дел Республики Казахстан от 22 ноября 1999 года № 587 «Об утверждении Правил проведения государственного технического осмотра автомототранспортных средств и прицепов к ним» (©Paragraph 2023)</dc:title>
  <dc:subject/>
  <dc:creator>Сергей М</dc:creator>
  <cp:keywords/>
  <dc:description/>
  <cp:lastModifiedBy>Сергей М</cp:lastModifiedBy>
  <cp:revision>2</cp:revision>
  <dcterms:created xsi:type="dcterms:W3CDTF">2023-11-04T08:20:00Z</dcterms:created>
  <dcterms:modified xsi:type="dcterms:W3CDTF">2023-11-04T08:20:00Z</dcterms:modified>
</cp:coreProperties>
</file>