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263D9">
      <w:pPr>
        <w:spacing w:after="240"/>
        <w:ind w:firstLine="400"/>
        <w:jc w:val="both"/>
      </w:pPr>
      <w:bookmarkStart w:id="0" w:name="_GoBack"/>
      <w:bookmarkEnd w:id="0"/>
      <w:r>
        <w:t>Постановление Правительства Республики Казахстан от 6 января 2000 года № 23 «О мерах по усилению контроля за деятельностью хозяйствующих субъектов, занятых сбором (заготовкой), хранением, переработкой и реализацией лома и отходов цветных и черных металлов»</w:t>
      </w:r>
    </w:p>
    <w:p w:rsidR="00000000" w:rsidRDefault="00B263D9">
      <w:pPr>
        <w:spacing w:after="240"/>
        <w:ind w:firstLine="400"/>
        <w:jc w:val="both"/>
      </w:pPr>
      <w:r>
        <w:t>Опубликовано: САПП Республики Казахстан, 2000 г., № 1, ст. 8</w:t>
      </w:r>
    </w:p>
    <w:p w:rsidR="00000000" w:rsidRDefault="00B263D9">
      <w:pPr>
        <w:ind w:firstLine="400"/>
        <w:jc w:val="both"/>
      </w:pPr>
      <w:r>
        <w:t xml:space="preserve">Внесены изменения: </w:t>
      </w:r>
    </w:p>
    <w:p w:rsidR="00000000" w:rsidRDefault="00B263D9">
      <w:pPr>
        <w:ind w:firstLine="400"/>
        <w:jc w:val="both"/>
      </w:pPr>
      <w:r>
        <w:t> </w:t>
      </w:r>
    </w:p>
    <w:p w:rsidR="00000000" w:rsidRDefault="00B263D9">
      <w:pPr>
        <w:ind w:firstLine="400"/>
        <w:jc w:val="both"/>
      </w:pPr>
      <w:hyperlink r:id="rId7" w:history="1">
        <w:r>
          <w:rPr>
            <w:rStyle w:val="a3"/>
          </w:rPr>
          <w:t>постановлением</w:t>
        </w:r>
      </w:hyperlink>
      <w:r>
        <w:t xml:space="preserve"> Правительства РК от 13.03.2000 г. № 383 (см. </w:t>
      </w:r>
      <w:hyperlink r:id="rId8" w:anchor="sub_id=6" w:history="1">
        <w:r>
          <w:rPr>
            <w:rStyle w:val="a3"/>
          </w:rPr>
          <w:t>сроки</w:t>
        </w:r>
      </w:hyperlink>
      <w:r>
        <w:t xml:space="preserve"> введения в действие); </w:t>
      </w:r>
    </w:p>
    <w:p w:rsidR="00000000" w:rsidRDefault="00B263D9">
      <w:pPr>
        <w:ind w:firstLine="400"/>
        <w:jc w:val="both"/>
      </w:pPr>
      <w:hyperlink r:id="rId9" w:history="1">
        <w:r>
          <w:rPr>
            <w:rStyle w:val="a3"/>
          </w:rPr>
          <w:t>постановлением</w:t>
        </w:r>
      </w:hyperlink>
      <w:r>
        <w:t xml:space="preserve"> Правительства РК от 27.08.01 г. № 1105; </w:t>
      </w:r>
    </w:p>
    <w:p w:rsidR="00000000" w:rsidRDefault="00B263D9">
      <w:pPr>
        <w:ind w:firstLine="400"/>
        <w:jc w:val="both"/>
      </w:pPr>
      <w:hyperlink r:id="rId10" w:history="1">
        <w:r>
          <w:rPr>
            <w:rStyle w:val="a3"/>
          </w:rPr>
          <w:t>постановлением</w:t>
        </w:r>
      </w:hyperlink>
      <w:r>
        <w:t xml:space="preserve"> Правительства РК от 06.02.03 г. № 135; </w:t>
      </w:r>
    </w:p>
    <w:p w:rsidR="00000000" w:rsidRDefault="00B263D9">
      <w:pPr>
        <w:ind w:firstLine="403"/>
        <w:jc w:val="both"/>
      </w:pPr>
      <w:hyperlink r:id="rId11" w:anchor="sub_id=200" w:history="1">
        <w:r>
          <w:rPr>
            <w:rStyle w:val="a3"/>
          </w:rPr>
          <w:t>постановлением</w:t>
        </w:r>
      </w:hyperlink>
      <w:r>
        <w:t xml:space="preserve"> Правительства РК от 06.09.04 г. № 936;</w:t>
      </w:r>
    </w:p>
    <w:p w:rsidR="00000000" w:rsidRDefault="00B263D9">
      <w:pPr>
        <w:ind w:firstLine="400"/>
        <w:jc w:val="both"/>
      </w:pPr>
      <w:hyperlink r:id="rId12" w:anchor="sub_id=1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14.04.05 г. № 353;</w:t>
      </w:r>
    </w:p>
    <w:p w:rsidR="00000000" w:rsidRDefault="00B263D9">
      <w:pPr>
        <w:ind w:firstLine="400"/>
        <w:jc w:val="both"/>
      </w:pPr>
      <w:hyperlink r:id="rId13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16.11.07 г. № 1090 (</w:t>
      </w:r>
      <w:r>
        <w:rPr>
          <w:rStyle w:val="s00"/>
        </w:rPr>
        <w:t>вводится в действие по истечении де</w:t>
      </w:r>
      <w:r>
        <w:rPr>
          <w:rStyle w:val="s00"/>
        </w:rPr>
        <w:t>сяти календарных дней со дня первого официального опубликования.)</w:t>
      </w:r>
      <w:r>
        <w:rPr>
          <w:rStyle w:val="s0"/>
        </w:rPr>
        <w:t>.</w:t>
      </w:r>
    </w:p>
    <w:p w:rsidR="00000000" w:rsidRDefault="00B263D9">
      <w:pPr>
        <w:ind w:firstLine="403"/>
        <w:jc w:val="both"/>
      </w:pPr>
      <w:r>
        <w:t> </w:t>
      </w:r>
    </w:p>
    <w:p w:rsidR="00000000" w:rsidRDefault="00B263D9">
      <w:pPr>
        <w:ind w:firstLine="403"/>
        <w:jc w:val="both"/>
      </w:pPr>
      <w:r>
        <w:t xml:space="preserve">Предыдущие редакции: </w:t>
      </w:r>
    </w:p>
    <w:p w:rsidR="00000000" w:rsidRDefault="00B263D9">
      <w:pPr>
        <w:ind w:firstLine="403"/>
        <w:jc w:val="both"/>
      </w:pPr>
      <w:r>
        <w:t> </w:t>
      </w:r>
    </w:p>
    <w:p w:rsidR="00000000" w:rsidRDefault="00B263D9">
      <w:pPr>
        <w:ind w:firstLine="403"/>
        <w:jc w:val="both"/>
      </w:pPr>
      <w:hyperlink r:id="rId14" w:history="1">
        <w:r>
          <w:rPr>
            <w:rStyle w:val="a3"/>
          </w:rPr>
          <w:t>редакция</w:t>
        </w:r>
      </w:hyperlink>
      <w:r>
        <w:t xml:space="preserve">, действовавшая до внесения изменений от 13.03.2000 г. </w:t>
      </w:r>
    </w:p>
    <w:p w:rsidR="00000000" w:rsidRDefault="00B263D9">
      <w:pPr>
        <w:ind w:firstLine="403"/>
        <w:jc w:val="both"/>
      </w:pPr>
      <w:hyperlink r:id="rId15" w:history="1">
        <w:r>
          <w:rPr>
            <w:rStyle w:val="a3"/>
          </w:rPr>
          <w:t>редакция</w:t>
        </w:r>
      </w:hyperlink>
      <w:r>
        <w:t>, действовавшая до внесения изменений от 06.02.03 г.</w:t>
      </w:r>
    </w:p>
    <w:p w:rsidR="00000000" w:rsidRDefault="00B263D9">
      <w:pPr>
        <w:ind w:firstLine="403"/>
        <w:jc w:val="both"/>
      </w:pPr>
      <w:hyperlink r:id="rId16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14.04.05 г.</w:t>
      </w:r>
    </w:p>
    <w:p w:rsidR="00000000" w:rsidRDefault="00B263D9">
      <w:pPr>
        <w:spacing w:after="240"/>
        <w:ind w:firstLine="400"/>
        <w:jc w:val="both"/>
      </w:pPr>
      <w:hyperlink r:id="rId17" w:history="1">
        <w:r>
          <w:rPr>
            <w:rStyle w:val="a3"/>
          </w:rPr>
          <w:t>редакция</w:t>
        </w:r>
      </w:hyperlink>
      <w:r>
        <w:t>, действовавшая до внесения изменений от 16.11.07 г.</w:t>
      </w:r>
    </w:p>
    <w:p w:rsidR="00000000" w:rsidRDefault="00B263D9">
      <w:pPr>
        <w:spacing w:after="240"/>
        <w:ind w:firstLine="400"/>
        <w:jc w:val="both"/>
      </w:pPr>
      <w:r>
        <w:t> </w:t>
      </w:r>
    </w:p>
    <w:sectPr w:rsidR="0000000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3D9" w:rsidRDefault="00B263D9" w:rsidP="00B263D9">
      <w:r>
        <w:separator/>
      </w:r>
    </w:p>
  </w:endnote>
  <w:endnote w:type="continuationSeparator" w:id="0">
    <w:p w:rsidR="00B263D9" w:rsidRDefault="00B263D9" w:rsidP="00B26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3D9" w:rsidRDefault="00B263D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3D9" w:rsidRDefault="00B263D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3D9" w:rsidRDefault="00B263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3D9" w:rsidRDefault="00B263D9" w:rsidP="00B263D9">
      <w:r>
        <w:separator/>
      </w:r>
    </w:p>
  </w:footnote>
  <w:footnote w:type="continuationSeparator" w:id="0">
    <w:p w:rsidR="00B263D9" w:rsidRDefault="00B263D9" w:rsidP="00B26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3D9" w:rsidRDefault="00B263D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3D9" w:rsidRDefault="00B263D9" w:rsidP="00B263D9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263D9" w:rsidRPr="00B263D9" w:rsidRDefault="00B263D9" w:rsidP="00B263D9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06.01.00 № 23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3D9" w:rsidRDefault="00B263D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263D9"/>
    <w:rsid w:val="00B2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header"/>
    <w:basedOn w:val="a"/>
    <w:link w:val="a6"/>
    <w:uiPriority w:val="99"/>
    <w:unhideWhenUsed/>
    <w:rsid w:val="00B263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63D9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263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63D9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header"/>
    <w:basedOn w:val="a"/>
    <w:link w:val="a6"/>
    <w:uiPriority w:val="99"/>
    <w:unhideWhenUsed/>
    <w:rsid w:val="00B263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63D9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263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63D9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1017089" TargetMode="External"/><Relationship Id="rId13" Type="http://schemas.openxmlformats.org/officeDocument/2006/relationships/hyperlink" Target="http://online.zakon.kz/Document/?doc_id=30144145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online.zakon.kz/Document/?doc_id=1017089" TargetMode="External"/><Relationship Id="rId12" Type="http://schemas.openxmlformats.org/officeDocument/2006/relationships/hyperlink" Target="http://online.zakon.kz/Document/?doc_id=30008584" TargetMode="External"/><Relationship Id="rId17" Type="http://schemas.openxmlformats.org/officeDocument/2006/relationships/hyperlink" Target="http://online.zakon.kz/Document/?doc_id=30144150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0008586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1050235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116141" TargetMode="External"/><Relationship Id="rId23" Type="http://schemas.openxmlformats.org/officeDocument/2006/relationships/footer" Target="footer3.xml"/><Relationship Id="rId10" Type="http://schemas.openxmlformats.org/officeDocument/2006/relationships/hyperlink" Target="http://online.zakon.kz/Document/?doc_id=1036553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24493" TargetMode="External"/><Relationship Id="rId14" Type="http://schemas.openxmlformats.org/officeDocument/2006/relationships/hyperlink" Target="http://online.zakon.kz/Document/?doc_id=3016141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ПРАВИТЕЛЬСТВА РК ОТ 06.01.00 № 23 (©Paragraph 2023)</dc:title>
  <dc:subject/>
  <dc:creator>Сергей М</dc:creator>
  <cp:keywords/>
  <dc:description/>
  <cp:lastModifiedBy>Сергей М</cp:lastModifiedBy>
  <cp:revision>2</cp:revision>
  <dcterms:created xsi:type="dcterms:W3CDTF">2023-11-27T06:12:00Z</dcterms:created>
  <dcterms:modified xsi:type="dcterms:W3CDTF">2023-11-27T06:12:00Z</dcterms:modified>
</cp:coreProperties>
</file>