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479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15 ноября 1999 года № 396 «Об утверждении Правил учета векселей банками второго уровня Республики Казахстан, филиалами банков-нерезидентов Республики Казахстан» (с изменениями и дополнения</w:t>
      </w:r>
      <w:r>
        <w:rPr>
          <w:rStyle w:val="s0"/>
          <w:b/>
          <w:bCs/>
        </w:rPr>
        <w:t>ми по состоянию на 22.11.2021 г.)</w:t>
      </w:r>
    </w:p>
    <w:p w:rsidR="00000000" w:rsidRDefault="00834798">
      <w:pPr>
        <w:pStyle w:val="pj"/>
      </w:pPr>
      <w:r>
        <w:rPr>
          <w:rStyle w:val="s0"/>
        </w:rPr>
        <w:t> </w:t>
      </w:r>
    </w:p>
    <w:p w:rsidR="00000000" w:rsidRDefault="00834798">
      <w:pPr>
        <w:pStyle w:val="pj"/>
      </w:pPr>
      <w:r>
        <w:rPr>
          <w:rStyle w:val="s0"/>
        </w:rPr>
        <w:t>Опубликовано: Вестник Национального Банка Казахстана, № 1 (171), 1-14 января 2000 г.</w:t>
      </w:r>
    </w:p>
    <w:p w:rsidR="00000000" w:rsidRDefault="00834798">
      <w:pPr>
        <w:pStyle w:val="pj"/>
      </w:pPr>
      <w:r>
        <w:rPr>
          <w:rStyle w:val="s0"/>
        </w:rPr>
        <w:t> </w:t>
      </w:r>
    </w:p>
    <w:p w:rsidR="00000000" w:rsidRDefault="00834798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декабря 1999 года под № 1015</w:t>
      </w:r>
    </w:p>
    <w:p w:rsidR="00000000" w:rsidRDefault="00834798">
      <w:pPr>
        <w:pStyle w:val="pj"/>
      </w:pPr>
      <w:r>
        <w:rPr>
          <w:rStyle w:val="s0"/>
        </w:rPr>
        <w:t> </w:t>
      </w:r>
    </w:p>
    <w:p w:rsidR="00000000" w:rsidRDefault="00834798">
      <w:pPr>
        <w:pStyle w:val="pj"/>
      </w:pPr>
      <w:r>
        <w:rPr>
          <w:rStyle w:val="s0"/>
        </w:rPr>
        <w:t xml:space="preserve">См. </w:t>
      </w:r>
      <w:hyperlink r:id="rId7" w:history="1">
        <w:r>
          <w:rPr>
            <w:rStyle w:val="a4"/>
          </w:rPr>
          <w:t>справку-обоснование.</w:t>
        </w:r>
      </w:hyperlink>
    </w:p>
    <w:p w:rsidR="00000000" w:rsidRDefault="00834798">
      <w:pPr>
        <w:pStyle w:val="pj"/>
      </w:pPr>
      <w:r>
        <w:rPr>
          <w:rStyle w:val="s0"/>
        </w:rPr>
        <w:t> </w:t>
      </w:r>
    </w:p>
    <w:p w:rsidR="00000000" w:rsidRDefault="00834798">
      <w:pPr>
        <w:pStyle w:val="pj"/>
      </w:pPr>
      <w:r>
        <w:rPr>
          <w:rStyle w:val="s0"/>
        </w:rPr>
        <w:t>Внесены изменения:</w:t>
      </w:r>
    </w:p>
    <w:p w:rsidR="00000000" w:rsidRDefault="00834798">
      <w:pPr>
        <w:pStyle w:val="pj"/>
      </w:pPr>
      <w:r>
        <w:rPr>
          <w:rStyle w:val="s0"/>
        </w:rPr>
        <w:t> </w:t>
      </w:r>
    </w:p>
    <w:p w:rsidR="00000000" w:rsidRDefault="00834798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13.05.05 г. № 61;</w:t>
      </w:r>
    </w:p>
    <w:p w:rsidR="00000000" w:rsidRDefault="00834798">
      <w:pPr>
        <w:pStyle w:val="pj"/>
      </w:pPr>
      <w:hyperlink r:id="rId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</w:t>
      </w:r>
      <w:r>
        <w:rPr>
          <w:rStyle w:val="s0"/>
        </w:rPr>
        <w:t xml:space="preserve"> от 29.10.18 г. № 246 (введено в действие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4798">
      <w:pPr>
        <w:pStyle w:val="pj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 xml:space="preserve">авления Национального Банка РК от 22.11.21 г. № 99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34798">
      <w:pPr>
        <w:pStyle w:val="pj"/>
      </w:pPr>
      <w:r>
        <w:rPr>
          <w:rStyle w:val="s0"/>
        </w:rPr>
        <w:t> </w:t>
      </w:r>
    </w:p>
    <w:p w:rsidR="00000000" w:rsidRDefault="00834798">
      <w:pPr>
        <w:pStyle w:val="pj"/>
      </w:pPr>
      <w:r>
        <w:rPr>
          <w:rStyle w:val="s0"/>
        </w:rPr>
        <w:t>Предыдущие редакции:</w:t>
      </w:r>
    </w:p>
    <w:p w:rsidR="00000000" w:rsidRDefault="00834798">
      <w:pPr>
        <w:pStyle w:val="pj"/>
      </w:pPr>
      <w:r>
        <w:rPr>
          <w:rStyle w:val="s0"/>
        </w:rPr>
        <w:t> </w:t>
      </w:r>
    </w:p>
    <w:p w:rsidR="00000000" w:rsidRDefault="00834798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13.05.05 г.</w:t>
      </w:r>
    </w:p>
    <w:p w:rsidR="00000000" w:rsidRDefault="00834798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29.10.18 г.</w:t>
      </w:r>
    </w:p>
    <w:p w:rsidR="00000000" w:rsidRDefault="00834798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22.11.21 г.</w:t>
      </w:r>
    </w:p>
    <w:p w:rsidR="00000000" w:rsidRDefault="00834798">
      <w:pPr>
        <w:pStyle w:val="pj"/>
      </w:pPr>
      <w:r>
        <w:t> </w:t>
      </w:r>
    </w:p>
    <w:p w:rsidR="00000000" w:rsidRDefault="00834798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4798" w:rsidRDefault="00834798" w:rsidP="00834798">
      <w:r>
        <w:separator/>
      </w:r>
    </w:p>
  </w:endnote>
  <w:endnote w:type="continuationSeparator" w:id="0">
    <w:p w:rsidR="00834798" w:rsidRDefault="00834798" w:rsidP="00834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798" w:rsidRDefault="008347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798" w:rsidRDefault="008347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798" w:rsidRDefault="008347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4798" w:rsidRDefault="00834798" w:rsidP="00834798">
      <w:r>
        <w:separator/>
      </w:r>
    </w:p>
  </w:footnote>
  <w:footnote w:type="continuationSeparator" w:id="0">
    <w:p w:rsidR="00834798" w:rsidRDefault="00834798" w:rsidP="008347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798" w:rsidRDefault="008347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798" w:rsidRDefault="00834798" w:rsidP="008347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4798" w:rsidRPr="00834798" w:rsidRDefault="00834798" w:rsidP="008347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15 ноября 1999 года № 396 «Об утверждении Правил учета векселей банками второго уровня Республики Казахстан, филиалами банков-нерезидентов Республики Казахстан» (с изменениями и дополнениями по состоянию на 22.11.2021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798" w:rsidRDefault="008347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4798"/>
    <w:rsid w:val="00834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47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47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47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47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47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47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47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47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4391" TargetMode="External"/><Relationship Id="rId13" Type="http://schemas.openxmlformats.org/officeDocument/2006/relationships/hyperlink" Target="http://online.zakon.kz/Document/?doc_id=3001448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04020" TargetMode="External"/><Relationship Id="rId12" Type="http://schemas.openxmlformats.org/officeDocument/2006/relationships/hyperlink" Target="http://online.zakon.kz/Document/?doc_id=3888876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8666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2079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93383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77309" TargetMode="External"/><Relationship Id="rId14" Type="http://schemas.openxmlformats.org/officeDocument/2006/relationships/hyperlink" Target="http://online.zakon.kz/Document/?doc_id=3339392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1630</Characters>
  <Application>Microsoft Office Word</Application>
  <DocSecurity>0</DocSecurity>
  <Lines>13</Lines>
  <Paragraphs>3</Paragraphs>
  <ScaleCrop>false</ScaleCrop>
  <Company/>
  <LinksUpToDate>false</LinksUpToDate>
  <CharactersWithSpaces>1775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15 ноября 1999 года № 396 «Об утверждении Правил учета векселей банками второго уровня Республики Казахстан, филиалами банков-нерезидентов Республики Казахстан» (с изменениями и дополнениями по состоянию на 22.11.2021 г.) (©Paragraph 2023)</dc:title>
  <dc:subject/>
  <dc:creator>Сергей М</dc:creator>
  <cp:keywords/>
  <dc:description/>
  <cp:lastModifiedBy>Сергей М</cp:lastModifiedBy>
  <cp:revision>2</cp:revision>
  <dcterms:created xsi:type="dcterms:W3CDTF">2023-11-28T22:50:00Z</dcterms:created>
  <dcterms:modified xsi:type="dcterms:W3CDTF">2023-11-28T22:50:00Z</dcterms:modified>
</cp:coreProperties>
</file>