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3D59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20 января 2000 года № 99 «Об утверждении Правил передачи имущества государственных служащих в доверительное управление» (с изменениями и дополнениями по состоянию на 12.05.2011 г.) (утратило силу)</w:t>
      </w:r>
    </w:p>
    <w:p w:rsidR="00000000" w:rsidRDefault="00C53D59">
      <w:pPr>
        <w:ind w:firstLine="400"/>
        <w:jc w:val="both"/>
      </w:pPr>
      <w:r>
        <w:rPr>
          <w:rStyle w:val="s0"/>
        </w:rPr>
        <w:t> </w:t>
      </w:r>
    </w:p>
    <w:p w:rsidR="00000000" w:rsidRDefault="00C53D59">
      <w:pPr>
        <w:ind w:firstLine="400"/>
        <w:jc w:val="both"/>
      </w:pPr>
      <w:r>
        <w:rPr>
          <w:rStyle w:val="s0"/>
        </w:rPr>
        <w:t>Опубликовано: «Казахстанская правда» от 26 января 2000 г. № 20 (23035)</w:t>
      </w:r>
    </w:p>
    <w:p w:rsidR="00000000" w:rsidRDefault="00C53D59">
      <w:pPr>
        <w:ind w:firstLine="400"/>
        <w:jc w:val="both"/>
      </w:pPr>
      <w:r>
        <w:rPr>
          <w:rStyle w:val="s0"/>
        </w:rPr>
        <w:t> </w:t>
      </w:r>
    </w:p>
    <w:p w:rsidR="00000000" w:rsidRDefault="00C53D59">
      <w:pPr>
        <w:ind w:firstLine="400"/>
        <w:jc w:val="both"/>
      </w:pPr>
      <w:r>
        <w:rPr>
          <w:rStyle w:val="s0"/>
        </w:rPr>
        <w:t xml:space="preserve">Внесены изменения: </w:t>
      </w:r>
    </w:p>
    <w:p w:rsidR="00000000" w:rsidRDefault="00C53D59">
      <w:pPr>
        <w:ind w:firstLine="400"/>
        <w:jc w:val="both"/>
      </w:pPr>
      <w:r>
        <w:rPr>
          <w:rStyle w:val="s0"/>
        </w:rPr>
        <w:t> </w:t>
      </w:r>
    </w:p>
    <w:p w:rsidR="00000000" w:rsidRDefault="00C53D59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27.06.00 г. № 958;</w:t>
      </w:r>
    </w:p>
    <w:p w:rsidR="00000000" w:rsidRDefault="00C53D59">
      <w:pPr>
        <w:ind w:firstLine="400"/>
        <w:jc w:val="both"/>
      </w:pPr>
      <w:hyperlink r:id="rId8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25.03.08 г. № 283;</w:t>
      </w:r>
    </w:p>
    <w:p w:rsidR="00000000" w:rsidRDefault="00C53D59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12.05.11 г. № 508.</w:t>
      </w:r>
    </w:p>
    <w:p w:rsidR="00000000" w:rsidRDefault="00C53D59">
      <w:pPr>
        <w:ind w:firstLine="400"/>
        <w:jc w:val="both"/>
      </w:pPr>
      <w:r>
        <w:rPr>
          <w:rStyle w:val="s0"/>
        </w:rPr>
        <w:t> </w:t>
      </w:r>
    </w:p>
    <w:p w:rsidR="00000000" w:rsidRDefault="00C53D59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C53D59">
      <w:pPr>
        <w:ind w:firstLine="400"/>
        <w:jc w:val="both"/>
      </w:pPr>
      <w:r>
        <w:rPr>
          <w:rStyle w:val="s0"/>
        </w:rPr>
        <w:t> </w:t>
      </w:r>
    </w:p>
    <w:p w:rsidR="00000000" w:rsidRDefault="00C53D59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25.03.08 г.</w:t>
      </w:r>
    </w:p>
    <w:p w:rsidR="00000000" w:rsidRDefault="00C53D59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12.05.11 г.</w:t>
      </w:r>
    </w:p>
    <w:p w:rsidR="00000000" w:rsidRDefault="00C53D59">
      <w:pPr>
        <w:ind w:firstLine="400"/>
        <w:jc w:val="both"/>
      </w:pPr>
      <w:r>
        <w:rPr>
          <w:rStyle w:val="s0"/>
        </w:rPr>
        <w:t> </w:t>
      </w:r>
    </w:p>
    <w:p w:rsidR="00000000" w:rsidRDefault="00C53D59">
      <w:pPr>
        <w:ind w:firstLine="400"/>
        <w:jc w:val="both"/>
      </w:pPr>
      <w:r>
        <w:rPr>
          <w:rStyle w:val="s0"/>
        </w:rPr>
        <w:t>Утратило силу с 1 янва</w:t>
      </w:r>
      <w:r>
        <w:rPr>
          <w:rStyle w:val="s0"/>
        </w:rPr>
        <w:t xml:space="preserve">ря 2016 года в соответствии с </w:t>
      </w:r>
      <w:hyperlink r:id="rId1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30 декабря 2015 года № 1126</w:t>
      </w:r>
    </w:p>
    <w:p w:rsidR="00000000" w:rsidRDefault="00C53D59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59" w:rsidRDefault="00C53D59" w:rsidP="00C53D59">
      <w:r>
        <w:separator/>
      </w:r>
    </w:p>
  </w:endnote>
  <w:endnote w:type="continuationSeparator" w:id="0">
    <w:p w:rsidR="00C53D59" w:rsidRDefault="00C53D59" w:rsidP="00C5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59" w:rsidRDefault="00C53D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59" w:rsidRDefault="00C53D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59" w:rsidRDefault="00C53D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59" w:rsidRDefault="00C53D59" w:rsidP="00C53D59">
      <w:r>
        <w:separator/>
      </w:r>
    </w:p>
  </w:footnote>
  <w:footnote w:type="continuationSeparator" w:id="0">
    <w:p w:rsidR="00C53D59" w:rsidRDefault="00C53D59" w:rsidP="00C53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59" w:rsidRDefault="00C53D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59" w:rsidRDefault="00C53D59" w:rsidP="00C53D5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53D59" w:rsidRPr="00C53D59" w:rsidRDefault="00C53D59" w:rsidP="00C53D5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ПОСТ. ПРАВИТЕЛЬСТВА РК ОТ 20.01.00 № 99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59" w:rsidRDefault="00C53D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53D59"/>
    <w:rsid w:val="00C5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53D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3D5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53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D5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53D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3D5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53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D5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6984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8653" TargetMode="External"/><Relationship Id="rId12" Type="http://schemas.openxmlformats.org/officeDocument/2006/relationships/hyperlink" Target="http://online.zakon.kz/Document/?doc_id=34303141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98788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01699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98777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ПОСТ. ПРАВИТЕЛЬСТВА РК ОТ 20.01.00 № 99 (©Paragraph 2023)</dc:title>
  <dc:subject/>
  <dc:creator>Сергей М</dc:creator>
  <cp:keywords/>
  <dc:description/>
  <cp:lastModifiedBy>Сергей М</cp:lastModifiedBy>
  <cp:revision>2</cp:revision>
  <dcterms:created xsi:type="dcterms:W3CDTF">2023-11-10T10:04:00Z</dcterms:created>
  <dcterms:modified xsi:type="dcterms:W3CDTF">2023-11-10T10:04:00Z</dcterms:modified>
</cp:coreProperties>
</file>