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2671">
      <w:pPr>
        <w:spacing w:after="240"/>
        <w:ind w:firstLine="400"/>
        <w:jc w:val="both"/>
      </w:pPr>
      <w:bookmarkStart w:id="0" w:name="_GoBack"/>
      <w:bookmarkEnd w:id="0"/>
      <w:r>
        <w:rPr>
          <w:b/>
          <w:bCs/>
        </w:rPr>
        <w:t>Указ Президента Республики Казахстан от 10 марта 2000 года № 357 «Об утверждении Положения о порядке прохождения государственной службы» (с изменениями и дополнениями по состоянию на 01.10.2015 г.) (утратил силу)</w:t>
      </w:r>
    </w:p>
    <w:p w:rsidR="00000000" w:rsidRDefault="00EF2671">
      <w:pPr>
        <w:spacing w:after="240"/>
        <w:ind w:firstLine="400"/>
        <w:jc w:val="both"/>
      </w:pPr>
      <w:r>
        <w:t>Опубликовано: САПП Республики Казахстан, 2000 г., № 15, ст. 141.</w:t>
      </w:r>
    </w:p>
    <w:p w:rsidR="00000000" w:rsidRDefault="00EF2671">
      <w:pPr>
        <w:spacing w:after="240"/>
        <w:ind w:firstLine="400"/>
        <w:jc w:val="both"/>
      </w:pPr>
      <w:r>
        <w:t>Внесены изменения:</w:t>
      </w:r>
    </w:p>
    <w:p w:rsidR="00000000" w:rsidRDefault="00EF2671">
      <w:pPr>
        <w:ind w:firstLine="400"/>
        <w:jc w:val="both"/>
      </w:pPr>
      <w:hyperlink r:id="rId7" w:history="1">
        <w:r>
          <w:rPr>
            <w:rStyle w:val="a3"/>
          </w:rPr>
          <w:t>Указом</w:t>
        </w:r>
      </w:hyperlink>
      <w:r>
        <w:t xml:space="preserve"> Президента РК от 11.05.01 г. № 605; </w:t>
      </w:r>
    </w:p>
    <w:p w:rsidR="00000000" w:rsidRDefault="00EF2671">
      <w:pPr>
        <w:ind w:firstLine="400"/>
        <w:jc w:val="both"/>
      </w:pPr>
      <w:hyperlink r:id="rId8" w:history="1">
        <w:r>
          <w:rPr>
            <w:rStyle w:val="a3"/>
          </w:rPr>
          <w:t>Указом</w:t>
        </w:r>
      </w:hyperlink>
      <w:r>
        <w:t xml:space="preserve"> Президента РК от 21.04.03 г. № 1071; </w:t>
      </w:r>
    </w:p>
    <w:p w:rsidR="00000000" w:rsidRDefault="00EF2671">
      <w:pPr>
        <w:ind w:firstLine="400"/>
        <w:jc w:val="both"/>
      </w:pPr>
      <w:hyperlink r:id="rId9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29.03.04 г. № 1322;</w:t>
      </w:r>
    </w:p>
    <w:p w:rsidR="00000000" w:rsidRDefault="00EF2671">
      <w:pPr>
        <w:ind w:firstLine="400"/>
        <w:jc w:val="both"/>
      </w:pPr>
      <w:hyperlink r:id="rId10" w:anchor="sub_id=4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</w:t>
      </w:r>
      <w:r>
        <w:rPr>
          <w:rStyle w:val="s0"/>
        </w:rPr>
        <w:t xml:space="preserve">27.11.07 г. № 446 (см. </w:t>
      </w:r>
      <w:hyperlink r:id="rId11" w:anchor="sub_id=200" w:history="1">
        <w:r>
          <w:rPr>
            <w:rStyle w:val="a3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EF2671">
      <w:pPr>
        <w:ind w:firstLine="400"/>
        <w:jc w:val="both"/>
      </w:pPr>
      <w:hyperlink r:id="rId12" w:anchor="sub_id=503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28.12.07 г. № 501 (</w:t>
      </w:r>
      <w:r>
        <w:rPr>
          <w:rStyle w:val="s0"/>
        </w:rPr>
        <w:t>введен в действие с 1 января 2008 года);</w:t>
      </w:r>
    </w:p>
    <w:p w:rsidR="00000000" w:rsidRDefault="00EF2671">
      <w:pPr>
        <w:ind w:firstLine="400"/>
        <w:jc w:val="both"/>
      </w:pPr>
      <w:hyperlink r:id="rId13" w:anchor="sub_id=3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16.11.12 г. № 435 (введен в действие со дня введения в действие </w:t>
      </w:r>
      <w:hyperlink r:id="rId14" w:anchor="sub_id=20000" w:history="1">
        <w:r>
          <w:rPr>
            <w:rStyle w:val="a3"/>
          </w:rPr>
          <w:t>Закона</w:t>
        </w:r>
      </w:hyperlink>
      <w:r>
        <w:rPr>
          <w:rStyle w:val="s0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государственной службы»);</w:t>
      </w:r>
    </w:p>
    <w:p w:rsidR="00000000" w:rsidRDefault="00EF2671">
      <w:pPr>
        <w:ind w:firstLine="400"/>
        <w:jc w:val="both"/>
      </w:pPr>
      <w:hyperlink r:id="rId15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22.03.13 г. № 526 (введен в действие с 26 марта 2013 года);</w:t>
      </w:r>
    </w:p>
    <w:p w:rsidR="00000000" w:rsidRDefault="00EF2671">
      <w:pPr>
        <w:ind w:firstLine="400"/>
        <w:jc w:val="both"/>
      </w:pPr>
      <w:hyperlink r:id="rId16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21.11.13 г. № 697;</w:t>
      </w:r>
    </w:p>
    <w:p w:rsidR="00000000" w:rsidRDefault="00EF2671">
      <w:pPr>
        <w:ind w:firstLine="400"/>
        <w:jc w:val="both"/>
      </w:pPr>
      <w:hyperlink r:id="rId17" w:anchor="sub_id=2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13.01.14 г. № 721 (введен в действие со дня первого официального </w:t>
      </w:r>
      <w:hyperlink r:id="rId18" w:history="1">
        <w:r>
          <w:rPr>
            <w:rStyle w:val="a3"/>
          </w:rPr>
          <w:t>опубликования</w:t>
        </w:r>
      </w:hyperlink>
      <w:r>
        <w:rPr>
          <w:rStyle w:val="s0"/>
        </w:rPr>
        <w:t>);</w:t>
      </w:r>
    </w:p>
    <w:p w:rsidR="00000000" w:rsidRDefault="00EF2671">
      <w:pPr>
        <w:ind w:firstLine="400"/>
        <w:jc w:val="both"/>
      </w:pPr>
      <w:hyperlink r:id="rId19" w:anchor="sub_id=102" w:history="1">
        <w:r>
          <w:rPr>
            <w:rStyle w:val="a3"/>
          </w:rPr>
          <w:t>Указом</w:t>
        </w:r>
      </w:hyperlink>
      <w:r>
        <w:t xml:space="preserve"> Президента РК от 04.05.14 г. № 814;</w:t>
      </w:r>
    </w:p>
    <w:p w:rsidR="00000000" w:rsidRDefault="00EF2671">
      <w:pPr>
        <w:ind w:firstLine="400"/>
        <w:jc w:val="both"/>
      </w:pPr>
      <w:hyperlink r:id="rId20" w:anchor="sub_id=20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01.10.15 г. № 94 (</w:t>
      </w:r>
      <w:r>
        <w:t>вводится в действие по истечении десяти календарных дней после</w:t>
      </w:r>
      <w:r>
        <w:t xml:space="preserve"> дня его первого официального опубликования</w:t>
      </w:r>
      <w:r>
        <w:rPr>
          <w:rStyle w:val="s0"/>
        </w:rPr>
        <w:t>).</w:t>
      </w:r>
    </w:p>
    <w:p w:rsidR="00000000" w:rsidRDefault="00EF2671">
      <w:pPr>
        <w:ind w:firstLine="400"/>
        <w:jc w:val="both"/>
      </w:pPr>
      <w:r>
        <w:t> </w:t>
      </w:r>
    </w:p>
    <w:p w:rsidR="00000000" w:rsidRDefault="00EF2671">
      <w:pPr>
        <w:ind w:firstLine="400"/>
        <w:jc w:val="both"/>
      </w:pPr>
      <w:r>
        <w:rPr>
          <w:rStyle w:val="s0"/>
        </w:rPr>
        <w:t xml:space="preserve">Утратил силу в соответствии с </w:t>
      </w:r>
      <w:hyperlink r:id="rId21" w:anchor="sub_id=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 РК от 29 декабря 2015 года № 152</w:t>
      </w:r>
    </w:p>
    <w:p w:rsidR="00000000" w:rsidRDefault="00EF2671">
      <w:pPr>
        <w:ind w:firstLine="400"/>
        <w:jc w:val="both"/>
      </w:pPr>
      <w:r>
        <w:t> </w:t>
      </w:r>
    </w:p>
    <w:p w:rsidR="00000000" w:rsidRDefault="00EF2671">
      <w:pPr>
        <w:ind w:firstLine="400"/>
        <w:jc w:val="both"/>
      </w:pPr>
      <w:r>
        <w:t xml:space="preserve">Предыдущие редакции: </w:t>
      </w:r>
    </w:p>
    <w:p w:rsidR="00000000" w:rsidRDefault="00EF2671">
      <w:pPr>
        <w:ind w:firstLine="400"/>
        <w:jc w:val="both"/>
      </w:pPr>
      <w:r>
        <w:t> </w:t>
      </w:r>
    </w:p>
    <w:p w:rsidR="00000000" w:rsidRDefault="00EF2671">
      <w:pPr>
        <w:ind w:firstLine="400"/>
        <w:jc w:val="both"/>
      </w:pPr>
      <w:hyperlink r:id="rId22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11.05.01 г.; </w:t>
      </w:r>
    </w:p>
    <w:p w:rsidR="00000000" w:rsidRDefault="00EF2671">
      <w:pPr>
        <w:ind w:firstLine="400"/>
        <w:jc w:val="both"/>
      </w:pPr>
      <w:hyperlink r:id="rId23" w:history="1">
        <w:r>
          <w:rPr>
            <w:rStyle w:val="a3"/>
          </w:rPr>
          <w:t>редакция</w:t>
        </w:r>
      </w:hyperlink>
      <w:r>
        <w:t xml:space="preserve">, действовавшая до внесения изменений от 21.04.03 г.; </w:t>
      </w:r>
    </w:p>
    <w:p w:rsidR="00000000" w:rsidRDefault="00EF2671">
      <w:pPr>
        <w:ind w:firstLine="400"/>
        <w:jc w:val="both"/>
      </w:pPr>
      <w:hyperlink r:id="rId24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29.03.04 г.;</w:t>
      </w:r>
    </w:p>
    <w:p w:rsidR="00000000" w:rsidRDefault="00EF2671">
      <w:pPr>
        <w:ind w:firstLine="400"/>
        <w:jc w:val="both"/>
      </w:pPr>
      <w:hyperlink r:id="rId25" w:history="1">
        <w:r>
          <w:rPr>
            <w:rStyle w:val="a3"/>
          </w:rPr>
          <w:t>редакция</w:t>
        </w:r>
      </w:hyperlink>
      <w:r>
        <w:t>, действовавшая до внесения изменений от 27.11.07 г.</w:t>
      </w:r>
    </w:p>
    <w:p w:rsidR="00000000" w:rsidRDefault="00EF2671">
      <w:pPr>
        <w:ind w:firstLine="400"/>
        <w:jc w:val="both"/>
      </w:pPr>
      <w:hyperlink r:id="rId26" w:history="1">
        <w:r>
          <w:rPr>
            <w:rStyle w:val="a3"/>
          </w:rPr>
          <w:t>редакция</w:t>
        </w:r>
      </w:hyperlink>
      <w:r>
        <w:t>, действовавшая до внесения изменений от 28.12.07 г.</w:t>
      </w:r>
    </w:p>
    <w:p w:rsidR="00000000" w:rsidRDefault="00EF2671">
      <w:pPr>
        <w:ind w:firstLine="400"/>
        <w:jc w:val="both"/>
      </w:pPr>
      <w:hyperlink r:id="rId27" w:history="1">
        <w:r>
          <w:rPr>
            <w:rStyle w:val="a3"/>
          </w:rPr>
          <w:t>редакция</w:t>
        </w:r>
      </w:hyperlink>
      <w:r>
        <w:t>, действовавшая до внесения изменений от 16.11.12 г.</w:t>
      </w:r>
    </w:p>
    <w:p w:rsidR="00000000" w:rsidRDefault="00EF2671">
      <w:pPr>
        <w:ind w:firstLine="400"/>
        <w:jc w:val="both"/>
      </w:pPr>
      <w:hyperlink r:id="rId28" w:history="1">
        <w:r>
          <w:rPr>
            <w:rStyle w:val="a3"/>
          </w:rPr>
          <w:t>редакция</w:t>
        </w:r>
      </w:hyperlink>
      <w:r>
        <w:t>, действовавшая до внесения изменений от 22.03.13 г.</w:t>
      </w:r>
    </w:p>
    <w:p w:rsidR="00000000" w:rsidRDefault="00EF2671">
      <w:pPr>
        <w:ind w:firstLine="400"/>
        <w:jc w:val="both"/>
      </w:pPr>
      <w:hyperlink r:id="rId29" w:history="1">
        <w:r>
          <w:rPr>
            <w:rStyle w:val="a3"/>
          </w:rPr>
          <w:t>редакция</w:t>
        </w:r>
      </w:hyperlink>
      <w:r>
        <w:t>, действовавшая до внесения изменений от 21.11.13 г.</w:t>
      </w:r>
    </w:p>
    <w:p w:rsidR="00000000" w:rsidRDefault="00EF2671">
      <w:pPr>
        <w:ind w:firstLine="400"/>
        <w:jc w:val="both"/>
      </w:pPr>
      <w:hyperlink r:id="rId30" w:history="1">
        <w:r>
          <w:rPr>
            <w:rStyle w:val="a3"/>
          </w:rPr>
          <w:t>редакция</w:t>
        </w:r>
      </w:hyperlink>
      <w:r>
        <w:t>, действовавшая до внесения изменений от 13.01.14 г.</w:t>
      </w:r>
    </w:p>
    <w:p w:rsidR="00000000" w:rsidRDefault="00EF2671">
      <w:pPr>
        <w:ind w:firstLine="400"/>
        <w:jc w:val="both"/>
      </w:pPr>
      <w:hyperlink r:id="rId31" w:history="1">
        <w:r>
          <w:rPr>
            <w:rStyle w:val="a3"/>
          </w:rPr>
          <w:t>редакция</w:t>
        </w:r>
      </w:hyperlink>
      <w:r>
        <w:t>, действовавшая до внесения изменений от 04.05.14 г. </w:t>
      </w:r>
    </w:p>
    <w:p w:rsidR="00000000" w:rsidRDefault="00EF2671">
      <w:pPr>
        <w:ind w:firstLine="400"/>
        <w:jc w:val="both"/>
      </w:pPr>
      <w:hyperlink r:id="rId32" w:history="1">
        <w:r>
          <w:rPr>
            <w:rStyle w:val="a3"/>
          </w:rPr>
          <w:t>редакция</w:t>
        </w:r>
      </w:hyperlink>
      <w:r>
        <w:rPr>
          <w:rStyle w:val="s0"/>
        </w:rPr>
        <w:t>, действовавшая до внесения изменений от 01.10.15 г.</w:t>
      </w:r>
    </w:p>
    <w:p w:rsidR="00000000" w:rsidRDefault="00EF2671">
      <w:pPr>
        <w:ind w:firstLine="400"/>
        <w:jc w:val="both"/>
      </w:pPr>
      <w:r>
        <w:t> </w:t>
      </w:r>
    </w:p>
    <w:sectPr w:rsidR="0000000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671" w:rsidRDefault="00EF2671" w:rsidP="00EF2671">
      <w:r>
        <w:separator/>
      </w:r>
    </w:p>
  </w:endnote>
  <w:endnote w:type="continuationSeparator" w:id="0">
    <w:p w:rsidR="00EF2671" w:rsidRDefault="00EF2671" w:rsidP="00EF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671" w:rsidRDefault="00EF2671" w:rsidP="00EF2671">
      <w:r>
        <w:separator/>
      </w:r>
    </w:p>
  </w:footnote>
  <w:footnote w:type="continuationSeparator" w:id="0">
    <w:p w:rsidR="00EF2671" w:rsidRDefault="00EF2671" w:rsidP="00EF2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 w:rsidP="00EF267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EF2671" w:rsidRPr="00EF2671" w:rsidRDefault="00EF2671" w:rsidP="00EF2671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ОБ УКАЗЕ ПРЕЗИДЕНТА РК ОТ 10.03.00 № 357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671" w:rsidRDefault="00EF26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F2671"/>
    <w:rsid w:val="00E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F26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67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F26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671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color w:val="auto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6">
    <w:name w:val="s16"/>
    <w:basedOn w:val="a0"/>
    <w:rPr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b w:val="0"/>
      <w:bCs w:val="0"/>
      <w:color w:val="000000"/>
    </w:rPr>
  </w:style>
  <w:style w:type="character" w:customStyle="1" w:styleId="s18">
    <w:name w:val="s18"/>
    <w:basedOn w:val="a0"/>
    <w:rPr>
      <w:b w:val="0"/>
      <w:bCs w:val="0"/>
      <w:color w:val="000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EF26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2671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F26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2671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292620" TargetMode="External"/><Relationship Id="rId18" Type="http://schemas.openxmlformats.org/officeDocument/2006/relationships/hyperlink" Target="http://online.zakon.kz/Document/?doc_id=31492342" TargetMode="External"/><Relationship Id="rId26" Type="http://schemas.openxmlformats.org/officeDocument/2006/relationships/hyperlink" Target="http://online.zakon.kz/Document/?doc_id=30153345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online.zakon.kz/Document/?doc_id=32102656" TargetMode="External"/><Relationship Id="rId34" Type="http://schemas.openxmlformats.org/officeDocument/2006/relationships/header" Target="header2.xml"/><Relationship Id="rId7" Type="http://schemas.openxmlformats.org/officeDocument/2006/relationships/hyperlink" Target="http://online.zakon.kz/Document/?doc_id=1022983" TargetMode="External"/><Relationship Id="rId12" Type="http://schemas.openxmlformats.org/officeDocument/2006/relationships/hyperlink" Target="http://online.zakon.kz/Document/?doc_id=30152967" TargetMode="External"/><Relationship Id="rId17" Type="http://schemas.openxmlformats.org/officeDocument/2006/relationships/hyperlink" Target="http://online.zakon.kz/Document/?doc_id=31492322" TargetMode="External"/><Relationship Id="rId25" Type="http://schemas.openxmlformats.org/officeDocument/2006/relationships/hyperlink" Target="http://online.zakon.kz/Document/?doc_id=30147369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75960" TargetMode="External"/><Relationship Id="rId20" Type="http://schemas.openxmlformats.org/officeDocument/2006/relationships/hyperlink" Target="http://online.zakon.kz/Document/?doc_id=33702510" TargetMode="External"/><Relationship Id="rId29" Type="http://schemas.openxmlformats.org/officeDocument/2006/relationships/hyperlink" Target="http://online.zakon.kz/Document/?doc_id=31476153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147285" TargetMode="External"/><Relationship Id="rId24" Type="http://schemas.openxmlformats.org/officeDocument/2006/relationships/hyperlink" Target="http://online.zakon.kz/Document/?doc_id=3217091" TargetMode="External"/><Relationship Id="rId32" Type="http://schemas.openxmlformats.org/officeDocument/2006/relationships/hyperlink" Target="http://online.zakon.kz/Document/?doc_id=32598740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350773" TargetMode="External"/><Relationship Id="rId23" Type="http://schemas.openxmlformats.org/officeDocument/2006/relationships/hyperlink" Target="http://online.zakon.kz/Document/?doc_id=3117091" TargetMode="External"/><Relationship Id="rId28" Type="http://schemas.openxmlformats.org/officeDocument/2006/relationships/hyperlink" Target="http://online.zakon.kz/Document/?doc_id=313508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online.zakon.kz/Document/?doc_id=30147285" TargetMode="External"/><Relationship Id="rId19" Type="http://schemas.openxmlformats.org/officeDocument/2006/relationships/hyperlink" Target="http://online.zakon.kz/Document/?doc_id=31552609" TargetMode="External"/><Relationship Id="rId31" Type="http://schemas.openxmlformats.org/officeDocument/2006/relationships/hyperlink" Target="http://online.zakon.kz/Document/?doc_id=315528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47180" TargetMode="External"/><Relationship Id="rId14" Type="http://schemas.openxmlformats.org/officeDocument/2006/relationships/hyperlink" Target="http://online.zakon.kz/Document/?doc_id=31308731" TargetMode="External"/><Relationship Id="rId22" Type="http://schemas.openxmlformats.org/officeDocument/2006/relationships/hyperlink" Target="http://online.zakon.kz/Document/?doc_id=3017091" TargetMode="External"/><Relationship Id="rId27" Type="http://schemas.openxmlformats.org/officeDocument/2006/relationships/hyperlink" Target="http://online.zakon.kz/Document/?doc_id=31292731" TargetMode="External"/><Relationship Id="rId30" Type="http://schemas.openxmlformats.org/officeDocument/2006/relationships/hyperlink" Target="http://online.zakon.kz/Document/?doc_id=31492352" TargetMode="External"/><Relationship Id="rId35" Type="http://schemas.openxmlformats.org/officeDocument/2006/relationships/footer" Target="footer1.xml"/><Relationship Id="rId8" Type="http://schemas.openxmlformats.org/officeDocument/2006/relationships/hyperlink" Target="http://online.zakon.kz/Document/?doc_id=103916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3582</Characters>
  <Application>Microsoft Office Word</Application>
  <DocSecurity>0</DocSecurity>
  <Lines>29</Lines>
  <Paragraphs>7</Paragraphs>
  <ScaleCrop>false</ScaleCrop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ОБ УКАЗЕ ПРЕЗИДЕНТА РК ОТ 10.03.00 № 357 (©Paragraph 2023)</dc:title>
  <dc:subject/>
  <dc:creator>Сергей М</dc:creator>
  <cp:keywords/>
  <dc:description/>
  <cp:lastModifiedBy>Сергей М</cp:lastModifiedBy>
  <cp:revision>2</cp:revision>
  <dcterms:created xsi:type="dcterms:W3CDTF">2023-11-27T15:23:00Z</dcterms:created>
  <dcterms:modified xsi:type="dcterms:W3CDTF">2023-11-27T15:23:00Z</dcterms:modified>
</cp:coreProperties>
</file>