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7A77">
      <w:pPr>
        <w:spacing w:after="240"/>
        <w:ind w:firstLine="400"/>
        <w:jc w:val="both"/>
      </w:pPr>
      <w:bookmarkStart w:id="0" w:name="_GoBack"/>
      <w:bookmarkEnd w:id="0"/>
      <w:r>
        <w:t>Приказ Министерства государственных доходов Республики Казахстан от 29 марта 2000 года № 266 и Министерства финансов Республики Казахстан от 31 марта 2000 года № 152 Об утверждении Правил таможенного сопровождения</w:t>
      </w:r>
    </w:p>
    <w:p w:rsidR="00000000" w:rsidRDefault="00AB7A77">
      <w:pPr>
        <w:spacing w:after="240"/>
        <w:ind w:firstLine="400"/>
        <w:jc w:val="both"/>
      </w:pPr>
      <w:r>
        <w:t xml:space="preserve">Зарегистрировано Министерством юстиции Республики Казахстан от 7 апреля 2000 года № 1106. (см. </w:t>
      </w:r>
      <w:hyperlink r:id="rId7" w:history="1">
        <w:r>
          <w:rPr>
            <w:rStyle w:val="a3"/>
          </w:rPr>
          <w:t>справку-обоснование</w:t>
        </w:r>
      </w:hyperlink>
      <w:r>
        <w:t>)</w:t>
      </w:r>
    </w:p>
    <w:p w:rsidR="00000000" w:rsidRDefault="00AB7A77">
      <w:pPr>
        <w:spacing w:after="240"/>
        <w:ind w:firstLine="400"/>
        <w:jc w:val="both"/>
      </w:pPr>
      <w: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t xml:space="preserve"> Министерства государственных доходов РК от 15 февраля 2001 г. № 149 </w:t>
      </w:r>
      <w:r>
        <w:br/>
      </w:r>
      <w:r>
        <w:br/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77" w:rsidRDefault="00AB7A77" w:rsidP="00AB7A77">
      <w:r>
        <w:separator/>
      </w:r>
    </w:p>
  </w:endnote>
  <w:endnote w:type="continuationSeparator" w:id="0">
    <w:p w:rsidR="00AB7A77" w:rsidRDefault="00AB7A77" w:rsidP="00AB7A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A77" w:rsidRDefault="00AB7A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A77" w:rsidRDefault="00AB7A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A77" w:rsidRDefault="00AB7A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77" w:rsidRDefault="00AB7A77" w:rsidP="00AB7A77">
      <w:r>
        <w:separator/>
      </w:r>
    </w:p>
  </w:footnote>
  <w:footnote w:type="continuationSeparator" w:id="0">
    <w:p w:rsidR="00AB7A77" w:rsidRDefault="00AB7A77" w:rsidP="00AB7A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A77" w:rsidRDefault="00AB7A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A77" w:rsidRDefault="00AB7A77" w:rsidP="00AB7A7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B7A77" w:rsidRPr="00AB7A77" w:rsidRDefault="00AB7A77" w:rsidP="00AB7A77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СОВМ. ПРИКАЗЕ МИНФИНА РК ОТ 31.03.2000 № 152 И МГД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7A77" w:rsidRDefault="00AB7A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7A77"/>
    <w:rsid w:val="00AB7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B7A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A7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7A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A77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B7A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7A77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7A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7A77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967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0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508</Characters>
  <Application>Microsoft Office Word</Application>
  <DocSecurity>0</DocSecurity>
  <Lines>4</Lines>
  <Paragraphs>1</Paragraphs>
  <ScaleCrop>false</ScaleCrop>
  <Company>SPecialiST RePack</Company>
  <LinksUpToDate>false</LinksUpToDate>
  <CharactersWithSpaces>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СОВМ. ПРИКАЗЕ МИНФИНА РК ОТ 31.03.2000 № 152 И МГД РК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2024-07-10T02:58:00Z</dcterms:created>
  <dcterms:modified xsi:type="dcterms:W3CDTF">2024-07-10T02:58:00Z</dcterms:modified>
</cp:coreProperties>
</file>