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55A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5 марта 1997 г. № 3396 «О внесении изменений в некоторые Указы Президента Республики Казахстан»</w:t>
      </w:r>
    </w:p>
    <w:p w:rsidR="00000000" w:rsidRDefault="00C0455A">
      <w:pPr>
        <w:spacing w:after="240"/>
        <w:ind w:firstLine="400"/>
        <w:jc w:val="both"/>
      </w:pPr>
      <w:r>
        <w:t>Внесены изменения:</w:t>
      </w:r>
    </w:p>
    <w:p w:rsidR="00000000" w:rsidRDefault="00C0455A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</w:t>
      </w:r>
      <w:r>
        <w:t xml:space="preserve">Президента Республики Казахстан от 12 мая 2000 года № 392; </w:t>
      </w:r>
    </w:p>
    <w:p w:rsidR="00000000" w:rsidRDefault="00C0455A">
      <w:pPr>
        <w:spacing w:after="240"/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28 августа 2004 года № 1428.</w:t>
      </w:r>
    </w:p>
    <w:p w:rsidR="00000000" w:rsidRDefault="00C0455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3 июня 2008 года № 607</w:t>
      </w:r>
    </w:p>
    <w:p w:rsidR="00000000" w:rsidRDefault="00C0455A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55A" w:rsidRDefault="00C0455A" w:rsidP="00C0455A">
      <w:r>
        <w:separator/>
      </w:r>
    </w:p>
  </w:endnote>
  <w:endnote w:type="continuationSeparator" w:id="0">
    <w:p w:rsidR="00C0455A" w:rsidRDefault="00C0455A" w:rsidP="00C045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5A" w:rsidRDefault="00C045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5A" w:rsidRDefault="00C045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5A" w:rsidRDefault="00C045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55A" w:rsidRDefault="00C0455A" w:rsidP="00C0455A">
      <w:r>
        <w:separator/>
      </w:r>
    </w:p>
  </w:footnote>
  <w:footnote w:type="continuationSeparator" w:id="0">
    <w:p w:rsidR="00C0455A" w:rsidRDefault="00C0455A" w:rsidP="00C045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5A" w:rsidRDefault="00C045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5A" w:rsidRDefault="00C0455A" w:rsidP="00C045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455A" w:rsidRPr="00C0455A" w:rsidRDefault="00C0455A" w:rsidP="00C045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05.03.97 № 3396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55A" w:rsidRDefault="00C045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55A"/>
    <w:rsid w:val="00C04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45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5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45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5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45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45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45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45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14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0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634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05.03.97 № 3396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2024-01-02T21:10:00Z</dcterms:created>
  <dcterms:modified xsi:type="dcterms:W3CDTF">2024-01-02T21:10:00Z</dcterms:modified>
</cp:coreProperties>
</file>