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331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28 июля 2000 года № 422 «О перечне объектов государственной собственности, не подлежащих приватизации» (с изменениями от 10.02.2003 г.) (утратил силу)</w:t>
      </w:r>
    </w:p>
    <w:p w:rsidR="00000000" w:rsidRDefault="0009331C">
      <w:pPr>
        <w:ind w:firstLine="400"/>
        <w:jc w:val="both"/>
      </w:pPr>
      <w:r>
        <w:rPr>
          <w:rStyle w:val="s0"/>
        </w:rPr>
        <w:t> </w:t>
      </w:r>
    </w:p>
    <w:p w:rsidR="00000000" w:rsidRDefault="0009331C">
      <w:pPr>
        <w:ind w:firstLine="400"/>
        <w:jc w:val="both"/>
      </w:pPr>
      <w:r>
        <w:rPr>
          <w:rStyle w:val="s0"/>
        </w:rPr>
        <w:t>Опубликован: в газете «Казахстанская правда» от 1 августа 2000 г. № 192 (23205)</w:t>
      </w:r>
    </w:p>
    <w:p w:rsidR="00000000" w:rsidRDefault="0009331C">
      <w:pPr>
        <w:ind w:firstLine="400"/>
        <w:jc w:val="both"/>
      </w:pPr>
      <w:r>
        <w:rPr>
          <w:rStyle w:val="s0"/>
        </w:rPr>
        <w:t> </w:t>
      </w:r>
    </w:p>
    <w:p w:rsidR="00000000" w:rsidRDefault="0009331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9331C">
      <w:pPr>
        <w:ind w:firstLine="400"/>
        <w:jc w:val="both"/>
      </w:pPr>
      <w:r>
        <w:t> </w:t>
      </w:r>
    </w:p>
    <w:p w:rsidR="00000000" w:rsidRDefault="0009331C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10.02.03 г. № 1021</w:t>
      </w:r>
    </w:p>
    <w:p w:rsidR="00000000" w:rsidRDefault="0009331C">
      <w:pPr>
        <w:ind w:firstLine="400"/>
        <w:jc w:val="both"/>
      </w:pPr>
      <w:r>
        <w:rPr>
          <w:rStyle w:val="s0"/>
        </w:rPr>
        <w:t> </w:t>
      </w:r>
    </w:p>
    <w:p w:rsidR="00000000" w:rsidRDefault="0009331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12 августа 2014 года № 894</w:t>
      </w:r>
    </w:p>
    <w:p w:rsidR="00000000" w:rsidRDefault="0009331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31C" w:rsidRDefault="0009331C" w:rsidP="0009331C">
      <w:r>
        <w:separator/>
      </w:r>
    </w:p>
  </w:endnote>
  <w:endnote w:type="continuationSeparator" w:id="0">
    <w:p w:rsidR="0009331C" w:rsidRDefault="0009331C" w:rsidP="00093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31C" w:rsidRDefault="000933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31C" w:rsidRDefault="000933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31C" w:rsidRDefault="000933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31C" w:rsidRDefault="0009331C" w:rsidP="0009331C">
      <w:r>
        <w:separator/>
      </w:r>
    </w:p>
  </w:footnote>
  <w:footnote w:type="continuationSeparator" w:id="0">
    <w:p w:rsidR="0009331C" w:rsidRDefault="0009331C" w:rsidP="000933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31C" w:rsidRDefault="000933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31C" w:rsidRDefault="0009331C" w:rsidP="000933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31C" w:rsidRPr="0009331C" w:rsidRDefault="0009331C" w:rsidP="000933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28.07.2000 № 422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31C" w:rsidRDefault="000933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31C"/>
    <w:rsid w:val="00093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33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33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33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33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33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33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33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33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60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71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489</Characters>
  <Application>Microsoft Office Word</Application>
  <DocSecurity>0</DocSecurity>
  <Lines>4</Lines>
  <Paragraphs>1</Paragraphs>
  <ScaleCrop>false</ScaleCrop>
  <Company/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28.07.2000 № 422 (©Paragraph 2023)</dc:title>
  <dc:subject/>
  <dc:creator>Сергей М</dc:creator>
  <cp:keywords/>
  <dc:description/>
  <cp:lastModifiedBy>Сергей М</cp:lastModifiedBy>
  <cp:revision>2</cp:revision>
  <dcterms:created xsi:type="dcterms:W3CDTF">2023-09-25T13:12:00Z</dcterms:created>
  <dcterms:modified xsi:type="dcterms:W3CDTF">2023-09-25T13:12:00Z</dcterms:modified>
</cp:coreProperties>
</file>